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567" w:rsidRPr="00712567" w:rsidRDefault="00712567" w:rsidP="00712567">
      <w:pPr>
        <w:spacing w:line="360" w:lineRule="auto"/>
        <w:rPr>
          <w:rFonts w:ascii="黑体" w:eastAsia="黑体" w:hAnsi="Times"/>
          <w:sz w:val="32"/>
          <w:szCs w:val="32"/>
        </w:rPr>
      </w:pPr>
      <w:r w:rsidRPr="00712567">
        <w:rPr>
          <w:rFonts w:ascii="黑体" w:eastAsia="黑体" w:hAnsi="Times" w:hint="eastAsia"/>
          <w:sz w:val="32"/>
          <w:szCs w:val="32"/>
        </w:rPr>
        <w:t>附件</w:t>
      </w:r>
      <w:r>
        <w:rPr>
          <w:rFonts w:ascii="黑体" w:eastAsia="黑体" w:hAnsi="Times" w:hint="eastAsia"/>
          <w:sz w:val="32"/>
          <w:szCs w:val="32"/>
        </w:rPr>
        <w:t>2</w:t>
      </w:r>
    </w:p>
    <w:p w:rsidR="0091533B" w:rsidRDefault="0091533B" w:rsidP="00D35781">
      <w:pPr>
        <w:jc w:val="center"/>
        <w:rPr>
          <w:b/>
          <w:sz w:val="48"/>
          <w:szCs w:val="48"/>
        </w:rPr>
      </w:pPr>
    </w:p>
    <w:p w:rsidR="0091533B" w:rsidRDefault="0091533B" w:rsidP="00D35781">
      <w:pPr>
        <w:jc w:val="center"/>
        <w:rPr>
          <w:b/>
          <w:sz w:val="48"/>
          <w:szCs w:val="48"/>
        </w:rPr>
      </w:pPr>
    </w:p>
    <w:p w:rsidR="0091533B" w:rsidRDefault="0091533B" w:rsidP="00D35781">
      <w:pPr>
        <w:jc w:val="center"/>
        <w:rPr>
          <w:b/>
          <w:sz w:val="48"/>
          <w:szCs w:val="48"/>
        </w:rPr>
      </w:pPr>
    </w:p>
    <w:p w:rsidR="0091533B" w:rsidRDefault="0091533B" w:rsidP="00D35781">
      <w:pPr>
        <w:jc w:val="center"/>
        <w:rPr>
          <w:b/>
          <w:sz w:val="48"/>
          <w:szCs w:val="48"/>
        </w:rPr>
      </w:pPr>
    </w:p>
    <w:p w:rsidR="00B533D8" w:rsidRDefault="009D77D4" w:rsidP="00D35781">
      <w:pPr>
        <w:jc w:val="center"/>
        <w:rPr>
          <w:rFonts w:ascii="宋体" w:hAnsi="宋体"/>
          <w:b/>
          <w:sz w:val="72"/>
          <w:szCs w:val="72"/>
        </w:rPr>
      </w:pPr>
      <w:r w:rsidRPr="00927296">
        <w:rPr>
          <w:rFonts w:ascii="宋体" w:hAnsi="宋体" w:hint="eastAsia"/>
          <w:b/>
          <w:sz w:val="72"/>
          <w:szCs w:val="72"/>
        </w:rPr>
        <w:t>深圳市2017年</w:t>
      </w:r>
      <w:r w:rsidRPr="00927296">
        <w:rPr>
          <w:rFonts w:ascii="宋体" w:hAnsi="宋体"/>
          <w:b/>
          <w:sz w:val="72"/>
          <w:szCs w:val="72"/>
        </w:rPr>
        <w:t>重大项目</w:t>
      </w:r>
    </w:p>
    <w:p w:rsidR="0091533B" w:rsidRPr="00927296" w:rsidRDefault="00D35781" w:rsidP="00D35781">
      <w:pPr>
        <w:jc w:val="center"/>
        <w:rPr>
          <w:rFonts w:ascii="宋体" w:hAnsi="宋体"/>
          <w:b/>
          <w:sz w:val="72"/>
          <w:szCs w:val="72"/>
        </w:rPr>
      </w:pPr>
      <w:r w:rsidRPr="00927296">
        <w:rPr>
          <w:rFonts w:ascii="宋体" w:hAnsi="宋体" w:hint="eastAsia"/>
          <w:b/>
          <w:sz w:val="72"/>
          <w:szCs w:val="72"/>
        </w:rPr>
        <w:t>申报指南</w:t>
      </w:r>
    </w:p>
    <w:p w:rsidR="0091533B" w:rsidRPr="0091533B" w:rsidRDefault="0091533B" w:rsidP="00D35781">
      <w:pPr>
        <w:jc w:val="center"/>
        <w:rPr>
          <w:b/>
          <w:sz w:val="72"/>
          <w:szCs w:val="72"/>
        </w:rPr>
      </w:pPr>
    </w:p>
    <w:p w:rsidR="0091533B" w:rsidRDefault="0091533B" w:rsidP="00D35781">
      <w:pPr>
        <w:jc w:val="center"/>
        <w:rPr>
          <w:b/>
          <w:sz w:val="48"/>
          <w:szCs w:val="48"/>
        </w:rPr>
      </w:pPr>
    </w:p>
    <w:p w:rsidR="0091533B" w:rsidRDefault="0091533B" w:rsidP="00D35781">
      <w:pPr>
        <w:jc w:val="center"/>
        <w:rPr>
          <w:b/>
          <w:sz w:val="48"/>
          <w:szCs w:val="48"/>
        </w:rPr>
      </w:pPr>
    </w:p>
    <w:p w:rsidR="0091533B" w:rsidRDefault="0091533B" w:rsidP="00D35781">
      <w:pPr>
        <w:jc w:val="center"/>
        <w:rPr>
          <w:b/>
          <w:sz w:val="48"/>
          <w:szCs w:val="48"/>
        </w:rPr>
      </w:pPr>
      <w:r>
        <w:rPr>
          <w:rFonts w:hint="eastAsia"/>
          <w:b/>
          <w:sz w:val="48"/>
          <w:szCs w:val="48"/>
        </w:rPr>
        <w:t>（</w:t>
      </w:r>
      <w:r w:rsidR="00715705" w:rsidRPr="00715705">
        <w:rPr>
          <w:rFonts w:hint="eastAsia"/>
          <w:b/>
          <w:sz w:val="48"/>
          <w:szCs w:val="48"/>
        </w:rPr>
        <w:t>深圳市发展和改革委员会</w:t>
      </w:r>
      <w:r>
        <w:rPr>
          <w:rFonts w:hint="eastAsia"/>
          <w:b/>
          <w:sz w:val="48"/>
          <w:szCs w:val="48"/>
        </w:rPr>
        <w:t>）</w:t>
      </w:r>
    </w:p>
    <w:p w:rsidR="0091533B" w:rsidRDefault="0091533B" w:rsidP="00D35781">
      <w:pPr>
        <w:jc w:val="center"/>
        <w:rPr>
          <w:b/>
          <w:sz w:val="48"/>
          <w:szCs w:val="48"/>
        </w:rPr>
      </w:pPr>
    </w:p>
    <w:p w:rsidR="0091533B" w:rsidRDefault="0091533B" w:rsidP="00D35781">
      <w:pPr>
        <w:jc w:val="center"/>
        <w:rPr>
          <w:b/>
          <w:sz w:val="48"/>
          <w:szCs w:val="48"/>
        </w:rPr>
      </w:pPr>
    </w:p>
    <w:p w:rsidR="0091533B" w:rsidRPr="0091533B" w:rsidRDefault="0091533B" w:rsidP="00D35781">
      <w:pPr>
        <w:jc w:val="center"/>
        <w:rPr>
          <w:b/>
          <w:sz w:val="48"/>
          <w:szCs w:val="48"/>
        </w:rPr>
        <w:sectPr w:rsidR="0091533B" w:rsidRPr="0091533B" w:rsidSect="0091533B">
          <w:footerReference w:type="default" r:id="rId9"/>
          <w:pgSz w:w="11906" w:h="16838"/>
          <w:pgMar w:top="1440" w:right="1800" w:bottom="1440" w:left="1800" w:header="851" w:footer="992" w:gutter="0"/>
          <w:cols w:space="425"/>
          <w:titlePg/>
          <w:docGrid w:type="lines" w:linePitch="312"/>
        </w:sectPr>
      </w:pPr>
    </w:p>
    <w:p w:rsidR="00D35781" w:rsidRDefault="0091533B" w:rsidP="00D35781">
      <w:pPr>
        <w:jc w:val="center"/>
        <w:rPr>
          <w:b/>
          <w:sz w:val="48"/>
          <w:szCs w:val="48"/>
        </w:rPr>
      </w:pPr>
      <w:r>
        <w:rPr>
          <w:rFonts w:hint="eastAsia"/>
          <w:b/>
          <w:sz w:val="48"/>
          <w:szCs w:val="48"/>
        </w:rPr>
        <w:t>目录</w:t>
      </w:r>
    </w:p>
    <w:p w:rsidR="0091533B" w:rsidRDefault="0091533B" w:rsidP="00D35781">
      <w:pPr>
        <w:jc w:val="center"/>
        <w:rPr>
          <w:b/>
          <w:sz w:val="48"/>
          <w:szCs w:val="48"/>
        </w:rPr>
      </w:pPr>
    </w:p>
    <w:p w:rsidR="004E0AF1" w:rsidRPr="000B1506" w:rsidRDefault="0091533B">
      <w:pPr>
        <w:pStyle w:val="21"/>
        <w:tabs>
          <w:tab w:val="right" w:leader="dot" w:pos="8296"/>
        </w:tabs>
        <w:rPr>
          <w:rFonts w:ascii="仿宋_GB2312" w:eastAsia="仿宋_GB2312"/>
          <w:noProof/>
          <w:sz w:val="32"/>
          <w:szCs w:val="32"/>
        </w:rPr>
      </w:pPr>
      <w:r w:rsidRPr="000B1506">
        <w:rPr>
          <w:rStyle w:val="a7"/>
          <w:rFonts w:ascii="仿宋_GB2312" w:eastAsia="仿宋_GB2312" w:hint="eastAsia"/>
          <w:noProof/>
        </w:rPr>
        <w:fldChar w:fldCharType="begin"/>
      </w:r>
      <w:r w:rsidRPr="000B1506">
        <w:rPr>
          <w:rStyle w:val="a7"/>
          <w:rFonts w:ascii="仿宋_GB2312" w:eastAsia="仿宋_GB2312" w:hint="eastAsia"/>
          <w:noProof/>
        </w:rPr>
        <w:instrText xml:space="preserve"> TOC \o "1-2" \h \z \u </w:instrText>
      </w:r>
      <w:r w:rsidRPr="000B1506">
        <w:rPr>
          <w:rStyle w:val="a7"/>
          <w:rFonts w:ascii="仿宋_GB2312" w:eastAsia="仿宋_GB2312" w:hint="eastAsia"/>
          <w:noProof/>
        </w:rPr>
        <w:fldChar w:fldCharType="separate"/>
      </w:r>
      <w:hyperlink w:anchor="_Toc463778234" w:history="1">
        <w:r w:rsidR="004E0AF1" w:rsidRPr="000B1506">
          <w:rPr>
            <w:rStyle w:val="a7"/>
            <w:rFonts w:ascii="仿宋_GB2312" w:eastAsia="仿宋_GB2312" w:hint="eastAsia"/>
            <w:noProof/>
            <w:sz w:val="32"/>
            <w:szCs w:val="32"/>
          </w:rPr>
          <w:t>一、重大项目的定义</w:t>
        </w:r>
        <w:r w:rsidR="004E0AF1" w:rsidRPr="000B1506">
          <w:rPr>
            <w:rFonts w:ascii="仿宋_GB2312" w:eastAsia="仿宋_GB2312" w:hint="eastAsia"/>
            <w:noProof/>
            <w:webHidden/>
            <w:sz w:val="32"/>
            <w:szCs w:val="32"/>
          </w:rPr>
          <w:tab/>
        </w:r>
        <w:r w:rsidR="004E0AF1" w:rsidRPr="000B1506">
          <w:rPr>
            <w:rFonts w:ascii="仿宋_GB2312" w:eastAsia="仿宋_GB2312" w:hint="eastAsia"/>
            <w:noProof/>
            <w:webHidden/>
            <w:sz w:val="32"/>
            <w:szCs w:val="32"/>
          </w:rPr>
          <w:fldChar w:fldCharType="begin"/>
        </w:r>
        <w:r w:rsidR="004E0AF1" w:rsidRPr="000B1506">
          <w:rPr>
            <w:rFonts w:ascii="仿宋_GB2312" w:eastAsia="仿宋_GB2312" w:hint="eastAsia"/>
            <w:noProof/>
            <w:webHidden/>
            <w:sz w:val="32"/>
            <w:szCs w:val="32"/>
          </w:rPr>
          <w:instrText xml:space="preserve"> PAGEREF _Toc463778234 \h </w:instrText>
        </w:r>
        <w:r w:rsidR="004E0AF1" w:rsidRPr="000B1506">
          <w:rPr>
            <w:rFonts w:ascii="仿宋_GB2312" w:eastAsia="仿宋_GB2312" w:hint="eastAsia"/>
            <w:noProof/>
            <w:webHidden/>
            <w:sz w:val="32"/>
            <w:szCs w:val="32"/>
          </w:rPr>
        </w:r>
        <w:r w:rsidR="004E0AF1" w:rsidRPr="000B1506">
          <w:rPr>
            <w:rFonts w:ascii="仿宋_GB2312" w:eastAsia="仿宋_GB2312" w:hint="eastAsia"/>
            <w:noProof/>
            <w:webHidden/>
            <w:sz w:val="32"/>
            <w:szCs w:val="32"/>
          </w:rPr>
          <w:fldChar w:fldCharType="separate"/>
        </w:r>
        <w:r w:rsidR="00F515FC">
          <w:rPr>
            <w:rFonts w:ascii="仿宋_GB2312" w:eastAsia="仿宋_GB2312"/>
            <w:noProof/>
            <w:webHidden/>
            <w:sz w:val="32"/>
            <w:szCs w:val="32"/>
          </w:rPr>
          <w:t>3</w:t>
        </w:r>
        <w:r w:rsidR="004E0AF1" w:rsidRPr="000B1506">
          <w:rPr>
            <w:rFonts w:ascii="仿宋_GB2312" w:eastAsia="仿宋_GB2312" w:hint="eastAsia"/>
            <w:noProof/>
            <w:webHidden/>
            <w:sz w:val="32"/>
            <w:szCs w:val="32"/>
          </w:rPr>
          <w:fldChar w:fldCharType="end"/>
        </w:r>
      </w:hyperlink>
    </w:p>
    <w:p w:rsidR="004E0AF1" w:rsidRPr="000B1506" w:rsidRDefault="005E3D28">
      <w:pPr>
        <w:pStyle w:val="21"/>
        <w:tabs>
          <w:tab w:val="right" w:leader="dot" w:pos="8296"/>
        </w:tabs>
        <w:rPr>
          <w:rFonts w:ascii="仿宋_GB2312" w:eastAsia="仿宋_GB2312"/>
          <w:noProof/>
          <w:sz w:val="32"/>
          <w:szCs w:val="32"/>
        </w:rPr>
      </w:pPr>
      <w:hyperlink w:anchor="_Toc463778235" w:history="1">
        <w:r w:rsidR="004E0AF1" w:rsidRPr="000B1506">
          <w:rPr>
            <w:rStyle w:val="a7"/>
            <w:rFonts w:ascii="仿宋_GB2312" w:eastAsia="仿宋_GB2312" w:hint="eastAsia"/>
            <w:noProof/>
            <w:sz w:val="32"/>
            <w:szCs w:val="32"/>
          </w:rPr>
          <w:t>二、重大项目的分类</w:t>
        </w:r>
        <w:r w:rsidR="004E0AF1" w:rsidRPr="000B1506">
          <w:rPr>
            <w:rFonts w:ascii="仿宋_GB2312" w:eastAsia="仿宋_GB2312" w:hint="eastAsia"/>
            <w:noProof/>
            <w:webHidden/>
            <w:sz w:val="32"/>
            <w:szCs w:val="32"/>
          </w:rPr>
          <w:tab/>
        </w:r>
        <w:r w:rsidR="004E0AF1" w:rsidRPr="000B1506">
          <w:rPr>
            <w:rFonts w:ascii="仿宋_GB2312" w:eastAsia="仿宋_GB2312" w:hint="eastAsia"/>
            <w:noProof/>
            <w:webHidden/>
            <w:sz w:val="32"/>
            <w:szCs w:val="32"/>
          </w:rPr>
          <w:fldChar w:fldCharType="begin"/>
        </w:r>
        <w:r w:rsidR="004E0AF1" w:rsidRPr="000B1506">
          <w:rPr>
            <w:rFonts w:ascii="仿宋_GB2312" w:eastAsia="仿宋_GB2312" w:hint="eastAsia"/>
            <w:noProof/>
            <w:webHidden/>
            <w:sz w:val="32"/>
            <w:szCs w:val="32"/>
          </w:rPr>
          <w:instrText xml:space="preserve"> PAGEREF _Toc463778235 \h </w:instrText>
        </w:r>
        <w:r w:rsidR="004E0AF1" w:rsidRPr="000B1506">
          <w:rPr>
            <w:rFonts w:ascii="仿宋_GB2312" w:eastAsia="仿宋_GB2312" w:hint="eastAsia"/>
            <w:noProof/>
            <w:webHidden/>
            <w:sz w:val="32"/>
            <w:szCs w:val="32"/>
          </w:rPr>
        </w:r>
        <w:r w:rsidR="004E0AF1" w:rsidRPr="000B1506">
          <w:rPr>
            <w:rFonts w:ascii="仿宋_GB2312" w:eastAsia="仿宋_GB2312" w:hint="eastAsia"/>
            <w:noProof/>
            <w:webHidden/>
            <w:sz w:val="32"/>
            <w:szCs w:val="32"/>
          </w:rPr>
          <w:fldChar w:fldCharType="separate"/>
        </w:r>
        <w:r w:rsidR="00F515FC">
          <w:rPr>
            <w:rFonts w:ascii="仿宋_GB2312" w:eastAsia="仿宋_GB2312"/>
            <w:noProof/>
            <w:webHidden/>
            <w:sz w:val="32"/>
            <w:szCs w:val="32"/>
          </w:rPr>
          <w:t>3</w:t>
        </w:r>
        <w:r w:rsidR="004E0AF1" w:rsidRPr="000B1506">
          <w:rPr>
            <w:rFonts w:ascii="仿宋_GB2312" w:eastAsia="仿宋_GB2312" w:hint="eastAsia"/>
            <w:noProof/>
            <w:webHidden/>
            <w:sz w:val="32"/>
            <w:szCs w:val="32"/>
          </w:rPr>
          <w:fldChar w:fldCharType="end"/>
        </w:r>
      </w:hyperlink>
    </w:p>
    <w:p w:rsidR="004E0AF1" w:rsidRPr="000B1506" w:rsidRDefault="005E3D28">
      <w:pPr>
        <w:pStyle w:val="21"/>
        <w:tabs>
          <w:tab w:val="right" w:leader="dot" w:pos="8296"/>
        </w:tabs>
        <w:rPr>
          <w:rFonts w:ascii="仿宋_GB2312" w:eastAsia="仿宋_GB2312"/>
          <w:noProof/>
          <w:sz w:val="32"/>
          <w:szCs w:val="32"/>
        </w:rPr>
      </w:pPr>
      <w:hyperlink w:anchor="_Toc463778236" w:history="1">
        <w:r w:rsidR="004E0AF1" w:rsidRPr="000B1506">
          <w:rPr>
            <w:rStyle w:val="a7"/>
            <w:rFonts w:ascii="仿宋_GB2312" w:eastAsia="仿宋_GB2312" w:hint="eastAsia"/>
            <w:noProof/>
            <w:sz w:val="32"/>
            <w:szCs w:val="32"/>
          </w:rPr>
          <w:t>三、重大项目可享受的政策支持和便利服务</w:t>
        </w:r>
        <w:r w:rsidR="004E0AF1" w:rsidRPr="000B1506">
          <w:rPr>
            <w:rFonts w:ascii="仿宋_GB2312" w:eastAsia="仿宋_GB2312" w:hint="eastAsia"/>
            <w:noProof/>
            <w:webHidden/>
            <w:sz w:val="32"/>
            <w:szCs w:val="32"/>
          </w:rPr>
          <w:tab/>
        </w:r>
        <w:r w:rsidR="004E0AF1" w:rsidRPr="000B1506">
          <w:rPr>
            <w:rFonts w:ascii="仿宋_GB2312" w:eastAsia="仿宋_GB2312" w:hint="eastAsia"/>
            <w:noProof/>
            <w:webHidden/>
            <w:sz w:val="32"/>
            <w:szCs w:val="32"/>
          </w:rPr>
          <w:fldChar w:fldCharType="begin"/>
        </w:r>
        <w:r w:rsidR="004E0AF1" w:rsidRPr="000B1506">
          <w:rPr>
            <w:rFonts w:ascii="仿宋_GB2312" w:eastAsia="仿宋_GB2312" w:hint="eastAsia"/>
            <w:noProof/>
            <w:webHidden/>
            <w:sz w:val="32"/>
            <w:szCs w:val="32"/>
          </w:rPr>
          <w:instrText xml:space="preserve"> PAGEREF _Toc463778236 \h </w:instrText>
        </w:r>
        <w:r w:rsidR="004E0AF1" w:rsidRPr="000B1506">
          <w:rPr>
            <w:rFonts w:ascii="仿宋_GB2312" w:eastAsia="仿宋_GB2312" w:hint="eastAsia"/>
            <w:noProof/>
            <w:webHidden/>
            <w:sz w:val="32"/>
            <w:szCs w:val="32"/>
          </w:rPr>
        </w:r>
        <w:r w:rsidR="004E0AF1" w:rsidRPr="000B1506">
          <w:rPr>
            <w:rFonts w:ascii="仿宋_GB2312" w:eastAsia="仿宋_GB2312" w:hint="eastAsia"/>
            <w:noProof/>
            <w:webHidden/>
            <w:sz w:val="32"/>
            <w:szCs w:val="32"/>
          </w:rPr>
          <w:fldChar w:fldCharType="separate"/>
        </w:r>
        <w:r w:rsidR="00F515FC">
          <w:rPr>
            <w:rFonts w:ascii="仿宋_GB2312" w:eastAsia="仿宋_GB2312"/>
            <w:noProof/>
            <w:webHidden/>
            <w:sz w:val="32"/>
            <w:szCs w:val="32"/>
          </w:rPr>
          <w:t>4</w:t>
        </w:r>
        <w:r w:rsidR="004E0AF1" w:rsidRPr="000B1506">
          <w:rPr>
            <w:rFonts w:ascii="仿宋_GB2312" w:eastAsia="仿宋_GB2312" w:hint="eastAsia"/>
            <w:noProof/>
            <w:webHidden/>
            <w:sz w:val="32"/>
            <w:szCs w:val="32"/>
          </w:rPr>
          <w:fldChar w:fldCharType="end"/>
        </w:r>
      </w:hyperlink>
    </w:p>
    <w:p w:rsidR="004E0AF1" w:rsidRPr="000B1506" w:rsidRDefault="005E3D28">
      <w:pPr>
        <w:pStyle w:val="21"/>
        <w:tabs>
          <w:tab w:val="right" w:leader="dot" w:pos="8296"/>
        </w:tabs>
        <w:rPr>
          <w:rFonts w:ascii="仿宋_GB2312" w:eastAsia="仿宋_GB2312"/>
          <w:noProof/>
          <w:sz w:val="32"/>
          <w:szCs w:val="32"/>
        </w:rPr>
      </w:pPr>
      <w:hyperlink w:anchor="_Toc463778237" w:history="1">
        <w:r w:rsidR="004E0AF1" w:rsidRPr="000B1506">
          <w:rPr>
            <w:rStyle w:val="a7"/>
            <w:rFonts w:ascii="仿宋_GB2312" w:eastAsia="仿宋_GB2312" w:hint="eastAsia"/>
            <w:noProof/>
            <w:sz w:val="32"/>
            <w:szCs w:val="32"/>
          </w:rPr>
          <w:t>四、重大项目的申报条件</w:t>
        </w:r>
        <w:r w:rsidR="004E0AF1" w:rsidRPr="000B1506">
          <w:rPr>
            <w:rFonts w:ascii="仿宋_GB2312" w:eastAsia="仿宋_GB2312" w:hint="eastAsia"/>
            <w:noProof/>
            <w:webHidden/>
            <w:sz w:val="32"/>
            <w:szCs w:val="32"/>
          </w:rPr>
          <w:tab/>
        </w:r>
        <w:r w:rsidR="004E0AF1" w:rsidRPr="000B1506">
          <w:rPr>
            <w:rFonts w:ascii="仿宋_GB2312" w:eastAsia="仿宋_GB2312" w:hint="eastAsia"/>
            <w:noProof/>
            <w:webHidden/>
            <w:sz w:val="32"/>
            <w:szCs w:val="32"/>
          </w:rPr>
          <w:fldChar w:fldCharType="begin"/>
        </w:r>
        <w:r w:rsidR="004E0AF1" w:rsidRPr="000B1506">
          <w:rPr>
            <w:rFonts w:ascii="仿宋_GB2312" w:eastAsia="仿宋_GB2312" w:hint="eastAsia"/>
            <w:noProof/>
            <w:webHidden/>
            <w:sz w:val="32"/>
            <w:szCs w:val="32"/>
          </w:rPr>
          <w:instrText xml:space="preserve"> PAGEREF _Toc463778237 \h </w:instrText>
        </w:r>
        <w:r w:rsidR="004E0AF1" w:rsidRPr="000B1506">
          <w:rPr>
            <w:rFonts w:ascii="仿宋_GB2312" w:eastAsia="仿宋_GB2312" w:hint="eastAsia"/>
            <w:noProof/>
            <w:webHidden/>
            <w:sz w:val="32"/>
            <w:szCs w:val="32"/>
          </w:rPr>
        </w:r>
        <w:r w:rsidR="004E0AF1" w:rsidRPr="000B1506">
          <w:rPr>
            <w:rFonts w:ascii="仿宋_GB2312" w:eastAsia="仿宋_GB2312" w:hint="eastAsia"/>
            <w:noProof/>
            <w:webHidden/>
            <w:sz w:val="32"/>
            <w:szCs w:val="32"/>
          </w:rPr>
          <w:fldChar w:fldCharType="separate"/>
        </w:r>
        <w:r w:rsidR="00F515FC">
          <w:rPr>
            <w:rFonts w:ascii="仿宋_GB2312" w:eastAsia="仿宋_GB2312"/>
            <w:noProof/>
            <w:webHidden/>
            <w:sz w:val="32"/>
            <w:szCs w:val="32"/>
          </w:rPr>
          <w:t>5</w:t>
        </w:r>
        <w:r w:rsidR="004E0AF1" w:rsidRPr="000B1506">
          <w:rPr>
            <w:rFonts w:ascii="仿宋_GB2312" w:eastAsia="仿宋_GB2312" w:hint="eastAsia"/>
            <w:noProof/>
            <w:webHidden/>
            <w:sz w:val="32"/>
            <w:szCs w:val="32"/>
          </w:rPr>
          <w:fldChar w:fldCharType="end"/>
        </w:r>
      </w:hyperlink>
    </w:p>
    <w:p w:rsidR="004E0AF1" w:rsidRPr="000B1506" w:rsidRDefault="005E3D28">
      <w:pPr>
        <w:pStyle w:val="21"/>
        <w:tabs>
          <w:tab w:val="right" w:leader="dot" w:pos="8296"/>
        </w:tabs>
        <w:rPr>
          <w:rFonts w:ascii="仿宋_GB2312" w:eastAsia="仿宋_GB2312"/>
          <w:noProof/>
          <w:sz w:val="32"/>
          <w:szCs w:val="32"/>
        </w:rPr>
      </w:pPr>
      <w:hyperlink w:anchor="_Toc463778238" w:history="1">
        <w:r w:rsidR="004E0AF1" w:rsidRPr="000B1506">
          <w:rPr>
            <w:rStyle w:val="a7"/>
            <w:rFonts w:ascii="仿宋_GB2312" w:eastAsia="仿宋_GB2312" w:hint="eastAsia"/>
            <w:noProof/>
            <w:sz w:val="32"/>
            <w:szCs w:val="32"/>
          </w:rPr>
          <w:t>五、重大项目的申报材料</w:t>
        </w:r>
        <w:r w:rsidR="004E0AF1" w:rsidRPr="000B1506">
          <w:rPr>
            <w:rFonts w:ascii="仿宋_GB2312" w:eastAsia="仿宋_GB2312" w:hint="eastAsia"/>
            <w:noProof/>
            <w:webHidden/>
            <w:sz w:val="32"/>
            <w:szCs w:val="32"/>
          </w:rPr>
          <w:tab/>
        </w:r>
        <w:r w:rsidR="004E0AF1" w:rsidRPr="000B1506">
          <w:rPr>
            <w:rFonts w:ascii="仿宋_GB2312" w:eastAsia="仿宋_GB2312" w:hint="eastAsia"/>
            <w:noProof/>
            <w:webHidden/>
            <w:sz w:val="32"/>
            <w:szCs w:val="32"/>
          </w:rPr>
          <w:fldChar w:fldCharType="begin"/>
        </w:r>
        <w:r w:rsidR="004E0AF1" w:rsidRPr="000B1506">
          <w:rPr>
            <w:rFonts w:ascii="仿宋_GB2312" w:eastAsia="仿宋_GB2312" w:hint="eastAsia"/>
            <w:noProof/>
            <w:webHidden/>
            <w:sz w:val="32"/>
            <w:szCs w:val="32"/>
          </w:rPr>
          <w:instrText xml:space="preserve"> PAGEREF _Toc463778238 \h </w:instrText>
        </w:r>
        <w:r w:rsidR="004E0AF1" w:rsidRPr="000B1506">
          <w:rPr>
            <w:rFonts w:ascii="仿宋_GB2312" w:eastAsia="仿宋_GB2312" w:hint="eastAsia"/>
            <w:noProof/>
            <w:webHidden/>
            <w:sz w:val="32"/>
            <w:szCs w:val="32"/>
          </w:rPr>
        </w:r>
        <w:r w:rsidR="004E0AF1" w:rsidRPr="000B1506">
          <w:rPr>
            <w:rFonts w:ascii="仿宋_GB2312" w:eastAsia="仿宋_GB2312" w:hint="eastAsia"/>
            <w:noProof/>
            <w:webHidden/>
            <w:sz w:val="32"/>
            <w:szCs w:val="32"/>
          </w:rPr>
          <w:fldChar w:fldCharType="separate"/>
        </w:r>
        <w:r w:rsidR="00F515FC">
          <w:rPr>
            <w:rFonts w:ascii="仿宋_GB2312" w:eastAsia="仿宋_GB2312"/>
            <w:noProof/>
            <w:webHidden/>
            <w:sz w:val="32"/>
            <w:szCs w:val="32"/>
          </w:rPr>
          <w:t>6</w:t>
        </w:r>
        <w:r w:rsidR="004E0AF1" w:rsidRPr="000B1506">
          <w:rPr>
            <w:rFonts w:ascii="仿宋_GB2312" w:eastAsia="仿宋_GB2312" w:hint="eastAsia"/>
            <w:noProof/>
            <w:webHidden/>
            <w:sz w:val="32"/>
            <w:szCs w:val="32"/>
          </w:rPr>
          <w:fldChar w:fldCharType="end"/>
        </w:r>
      </w:hyperlink>
    </w:p>
    <w:p w:rsidR="004E0AF1" w:rsidRPr="000B1506" w:rsidRDefault="005E3D28">
      <w:pPr>
        <w:pStyle w:val="21"/>
        <w:tabs>
          <w:tab w:val="right" w:leader="dot" w:pos="8296"/>
        </w:tabs>
        <w:rPr>
          <w:rFonts w:ascii="仿宋_GB2312" w:eastAsia="仿宋_GB2312"/>
          <w:noProof/>
          <w:sz w:val="32"/>
          <w:szCs w:val="32"/>
        </w:rPr>
      </w:pPr>
      <w:hyperlink w:anchor="_Toc463778239" w:history="1">
        <w:r w:rsidR="004E0AF1" w:rsidRPr="000B1506">
          <w:rPr>
            <w:rStyle w:val="a7"/>
            <w:rFonts w:ascii="仿宋_GB2312" w:eastAsia="仿宋_GB2312" w:hint="eastAsia"/>
            <w:noProof/>
            <w:sz w:val="32"/>
            <w:szCs w:val="32"/>
          </w:rPr>
          <w:t>六、重大项目的申报方式</w:t>
        </w:r>
        <w:r w:rsidR="004E0AF1" w:rsidRPr="000B1506">
          <w:rPr>
            <w:rFonts w:ascii="仿宋_GB2312" w:eastAsia="仿宋_GB2312" w:hint="eastAsia"/>
            <w:noProof/>
            <w:webHidden/>
            <w:sz w:val="32"/>
            <w:szCs w:val="32"/>
          </w:rPr>
          <w:tab/>
        </w:r>
        <w:r w:rsidR="004E0AF1" w:rsidRPr="000B1506">
          <w:rPr>
            <w:rFonts w:ascii="仿宋_GB2312" w:eastAsia="仿宋_GB2312" w:hint="eastAsia"/>
            <w:noProof/>
            <w:webHidden/>
            <w:sz w:val="32"/>
            <w:szCs w:val="32"/>
          </w:rPr>
          <w:fldChar w:fldCharType="begin"/>
        </w:r>
        <w:r w:rsidR="004E0AF1" w:rsidRPr="000B1506">
          <w:rPr>
            <w:rFonts w:ascii="仿宋_GB2312" w:eastAsia="仿宋_GB2312" w:hint="eastAsia"/>
            <w:noProof/>
            <w:webHidden/>
            <w:sz w:val="32"/>
            <w:szCs w:val="32"/>
          </w:rPr>
          <w:instrText xml:space="preserve"> PAGEREF _Toc463778239 \h </w:instrText>
        </w:r>
        <w:r w:rsidR="004E0AF1" w:rsidRPr="000B1506">
          <w:rPr>
            <w:rFonts w:ascii="仿宋_GB2312" w:eastAsia="仿宋_GB2312" w:hint="eastAsia"/>
            <w:noProof/>
            <w:webHidden/>
            <w:sz w:val="32"/>
            <w:szCs w:val="32"/>
          </w:rPr>
        </w:r>
        <w:r w:rsidR="004E0AF1" w:rsidRPr="000B1506">
          <w:rPr>
            <w:rFonts w:ascii="仿宋_GB2312" w:eastAsia="仿宋_GB2312" w:hint="eastAsia"/>
            <w:noProof/>
            <w:webHidden/>
            <w:sz w:val="32"/>
            <w:szCs w:val="32"/>
          </w:rPr>
          <w:fldChar w:fldCharType="separate"/>
        </w:r>
        <w:r w:rsidR="00F515FC">
          <w:rPr>
            <w:rFonts w:ascii="仿宋_GB2312" w:eastAsia="仿宋_GB2312"/>
            <w:noProof/>
            <w:webHidden/>
            <w:sz w:val="32"/>
            <w:szCs w:val="32"/>
          </w:rPr>
          <w:t>10</w:t>
        </w:r>
        <w:r w:rsidR="004E0AF1" w:rsidRPr="000B1506">
          <w:rPr>
            <w:rFonts w:ascii="仿宋_GB2312" w:eastAsia="仿宋_GB2312" w:hint="eastAsia"/>
            <w:noProof/>
            <w:webHidden/>
            <w:sz w:val="32"/>
            <w:szCs w:val="32"/>
          </w:rPr>
          <w:fldChar w:fldCharType="end"/>
        </w:r>
      </w:hyperlink>
    </w:p>
    <w:p w:rsidR="004E0AF1" w:rsidRPr="000B1506" w:rsidRDefault="005E3D28">
      <w:pPr>
        <w:pStyle w:val="21"/>
        <w:tabs>
          <w:tab w:val="right" w:leader="dot" w:pos="8296"/>
        </w:tabs>
        <w:rPr>
          <w:rFonts w:ascii="仿宋_GB2312" w:eastAsia="仿宋_GB2312"/>
          <w:noProof/>
          <w:sz w:val="32"/>
          <w:szCs w:val="32"/>
        </w:rPr>
      </w:pPr>
      <w:hyperlink w:anchor="_Toc463778240" w:history="1">
        <w:r w:rsidR="004E0AF1" w:rsidRPr="000B1506">
          <w:rPr>
            <w:rStyle w:val="a7"/>
            <w:rFonts w:ascii="仿宋_GB2312" w:eastAsia="仿宋_GB2312" w:hint="eastAsia"/>
            <w:noProof/>
            <w:sz w:val="32"/>
            <w:szCs w:val="32"/>
          </w:rPr>
          <w:t>七、重大项目的申报时间和地点</w:t>
        </w:r>
        <w:r w:rsidR="004E0AF1" w:rsidRPr="000B1506">
          <w:rPr>
            <w:rFonts w:ascii="仿宋_GB2312" w:eastAsia="仿宋_GB2312" w:hint="eastAsia"/>
            <w:noProof/>
            <w:webHidden/>
            <w:sz w:val="32"/>
            <w:szCs w:val="32"/>
          </w:rPr>
          <w:tab/>
        </w:r>
        <w:r w:rsidR="004E0AF1" w:rsidRPr="000B1506">
          <w:rPr>
            <w:rFonts w:ascii="仿宋_GB2312" w:eastAsia="仿宋_GB2312" w:hint="eastAsia"/>
            <w:noProof/>
            <w:webHidden/>
            <w:sz w:val="32"/>
            <w:szCs w:val="32"/>
          </w:rPr>
          <w:fldChar w:fldCharType="begin"/>
        </w:r>
        <w:r w:rsidR="004E0AF1" w:rsidRPr="000B1506">
          <w:rPr>
            <w:rFonts w:ascii="仿宋_GB2312" w:eastAsia="仿宋_GB2312" w:hint="eastAsia"/>
            <w:noProof/>
            <w:webHidden/>
            <w:sz w:val="32"/>
            <w:szCs w:val="32"/>
          </w:rPr>
          <w:instrText xml:space="preserve"> PAGEREF _Toc463778240 \h </w:instrText>
        </w:r>
        <w:r w:rsidR="004E0AF1" w:rsidRPr="000B1506">
          <w:rPr>
            <w:rFonts w:ascii="仿宋_GB2312" w:eastAsia="仿宋_GB2312" w:hint="eastAsia"/>
            <w:noProof/>
            <w:webHidden/>
            <w:sz w:val="32"/>
            <w:szCs w:val="32"/>
          </w:rPr>
        </w:r>
        <w:r w:rsidR="004E0AF1" w:rsidRPr="000B1506">
          <w:rPr>
            <w:rFonts w:ascii="仿宋_GB2312" w:eastAsia="仿宋_GB2312" w:hint="eastAsia"/>
            <w:noProof/>
            <w:webHidden/>
            <w:sz w:val="32"/>
            <w:szCs w:val="32"/>
          </w:rPr>
          <w:fldChar w:fldCharType="separate"/>
        </w:r>
        <w:r w:rsidR="00F515FC">
          <w:rPr>
            <w:rFonts w:ascii="仿宋_GB2312" w:eastAsia="仿宋_GB2312"/>
            <w:noProof/>
            <w:webHidden/>
            <w:sz w:val="32"/>
            <w:szCs w:val="32"/>
          </w:rPr>
          <w:t>11</w:t>
        </w:r>
        <w:r w:rsidR="004E0AF1" w:rsidRPr="000B1506">
          <w:rPr>
            <w:rFonts w:ascii="仿宋_GB2312" w:eastAsia="仿宋_GB2312" w:hint="eastAsia"/>
            <w:noProof/>
            <w:webHidden/>
            <w:sz w:val="32"/>
            <w:szCs w:val="32"/>
          </w:rPr>
          <w:fldChar w:fldCharType="end"/>
        </w:r>
      </w:hyperlink>
    </w:p>
    <w:p w:rsidR="004E0AF1" w:rsidRPr="000B1506" w:rsidRDefault="005E3D28">
      <w:pPr>
        <w:pStyle w:val="21"/>
        <w:tabs>
          <w:tab w:val="right" w:leader="dot" w:pos="8296"/>
        </w:tabs>
        <w:rPr>
          <w:rFonts w:ascii="仿宋_GB2312" w:eastAsia="仿宋_GB2312"/>
          <w:noProof/>
          <w:sz w:val="32"/>
          <w:szCs w:val="32"/>
        </w:rPr>
      </w:pPr>
      <w:hyperlink w:anchor="_Toc463778241" w:history="1">
        <w:r w:rsidR="004E0AF1" w:rsidRPr="000B1506">
          <w:rPr>
            <w:rStyle w:val="a7"/>
            <w:rFonts w:ascii="仿宋_GB2312" w:eastAsia="仿宋_GB2312" w:hint="eastAsia"/>
            <w:noProof/>
            <w:sz w:val="32"/>
            <w:szCs w:val="32"/>
          </w:rPr>
          <w:t>八、重大项目的认定流程</w:t>
        </w:r>
        <w:r w:rsidR="004E0AF1" w:rsidRPr="000B1506">
          <w:rPr>
            <w:rFonts w:ascii="仿宋_GB2312" w:eastAsia="仿宋_GB2312" w:hint="eastAsia"/>
            <w:noProof/>
            <w:webHidden/>
            <w:sz w:val="32"/>
            <w:szCs w:val="32"/>
          </w:rPr>
          <w:tab/>
        </w:r>
        <w:r w:rsidR="004E0AF1" w:rsidRPr="000B1506">
          <w:rPr>
            <w:rFonts w:ascii="仿宋_GB2312" w:eastAsia="仿宋_GB2312" w:hint="eastAsia"/>
            <w:noProof/>
            <w:webHidden/>
            <w:sz w:val="32"/>
            <w:szCs w:val="32"/>
          </w:rPr>
          <w:fldChar w:fldCharType="begin"/>
        </w:r>
        <w:r w:rsidR="004E0AF1" w:rsidRPr="000B1506">
          <w:rPr>
            <w:rFonts w:ascii="仿宋_GB2312" w:eastAsia="仿宋_GB2312" w:hint="eastAsia"/>
            <w:noProof/>
            <w:webHidden/>
            <w:sz w:val="32"/>
            <w:szCs w:val="32"/>
          </w:rPr>
          <w:instrText xml:space="preserve"> PAGEREF _Toc463778241 \h </w:instrText>
        </w:r>
        <w:r w:rsidR="004E0AF1" w:rsidRPr="000B1506">
          <w:rPr>
            <w:rFonts w:ascii="仿宋_GB2312" w:eastAsia="仿宋_GB2312" w:hint="eastAsia"/>
            <w:noProof/>
            <w:webHidden/>
            <w:sz w:val="32"/>
            <w:szCs w:val="32"/>
          </w:rPr>
        </w:r>
        <w:r w:rsidR="004E0AF1" w:rsidRPr="000B1506">
          <w:rPr>
            <w:rFonts w:ascii="仿宋_GB2312" w:eastAsia="仿宋_GB2312" w:hint="eastAsia"/>
            <w:noProof/>
            <w:webHidden/>
            <w:sz w:val="32"/>
            <w:szCs w:val="32"/>
          </w:rPr>
          <w:fldChar w:fldCharType="separate"/>
        </w:r>
        <w:r w:rsidR="00F515FC">
          <w:rPr>
            <w:rFonts w:ascii="仿宋_GB2312" w:eastAsia="仿宋_GB2312"/>
            <w:noProof/>
            <w:webHidden/>
            <w:sz w:val="32"/>
            <w:szCs w:val="32"/>
          </w:rPr>
          <w:t>11</w:t>
        </w:r>
        <w:r w:rsidR="004E0AF1" w:rsidRPr="000B1506">
          <w:rPr>
            <w:rFonts w:ascii="仿宋_GB2312" w:eastAsia="仿宋_GB2312" w:hint="eastAsia"/>
            <w:noProof/>
            <w:webHidden/>
            <w:sz w:val="32"/>
            <w:szCs w:val="32"/>
          </w:rPr>
          <w:fldChar w:fldCharType="end"/>
        </w:r>
      </w:hyperlink>
    </w:p>
    <w:p w:rsidR="004E0AF1" w:rsidRPr="000B1506" w:rsidRDefault="005E3D28">
      <w:pPr>
        <w:pStyle w:val="21"/>
        <w:tabs>
          <w:tab w:val="right" w:leader="dot" w:pos="8296"/>
        </w:tabs>
        <w:rPr>
          <w:rFonts w:ascii="仿宋_GB2312" w:eastAsia="仿宋_GB2312"/>
          <w:noProof/>
          <w:sz w:val="32"/>
          <w:szCs w:val="32"/>
        </w:rPr>
      </w:pPr>
      <w:hyperlink w:anchor="_Toc463778242" w:history="1">
        <w:r w:rsidR="004E0AF1" w:rsidRPr="000B1506">
          <w:rPr>
            <w:rStyle w:val="a7"/>
            <w:rFonts w:ascii="仿宋_GB2312" w:eastAsia="仿宋_GB2312" w:hint="eastAsia"/>
            <w:noProof/>
            <w:sz w:val="32"/>
            <w:szCs w:val="32"/>
          </w:rPr>
          <w:t>九、其他注意事项</w:t>
        </w:r>
        <w:r w:rsidR="004E0AF1" w:rsidRPr="000B1506">
          <w:rPr>
            <w:rFonts w:ascii="仿宋_GB2312" w:eastAsia="仿宋_GB2312" w:hint="eastAsia"/>
            <w:noProof/>
            <w:webHidden/>
            <w:sz w:val="32"/>
            <w:szCs w:val="32"/>
          </w:rPr>
          <w:tab/>
        </w:r>
        <w:r w:rsidR="004E0AF1" w:rsidRPr="000B1506">
          <w:rPr>
            <w:rFonts w:ascii="仿宋_GB2312" w:eastAsia="仿宋_GB2312" w:hint="eastAsia"/>
            <w:noProof/>
            <w:webHidden/>
            <w:sz w:val="32"/>
            <w:szCs w:val="32"/>
          </w:rPr>
          <w:fldChar w:fldCharType="begin"/>
        </w:r>
        <w:r w:rsidR="004E0AF1" w:rsidRPr="000B1506">
          <w:rPr>
            <w:rFonts w:ascii="仿宋_GB2312" w:eastAsia="仿宋_GB2312" w:hint="eastAsia"/>
            <w:noProof/>
            <w:webHidden/>
            <w:sz w:val="32"/>
            <w:szCs w:val="32"/>
          </w:rPr>
          <w:instrText xml:space="preserve"> PAGEREF _Toc463778242 \h </w:instrText>
        </w:r>
        <w:r w:rsidR="004E0AF1" w:rsidRPr="000B1506">
          <w:rPr>
            <w:rFonts w:ascii="仿宋_GB2312" w:eastAsia="仿宋_GB2312" w:hint="eastAsia"/>
            <w:noProof/>
            <w:webHidden/>
            <w:sz w:val="32"/>
            <w:szCs w:val="32"/>
          </w:rPr>
        </w:r>
        <w:r w:rsidR="004E0AF1" w:rsidRPr="000B1506">
          <w:rPr>
            <w:rFonts w:ascii="仿宋_GB2312" w:eastAsia="仿宋_GB2312" w:hint="eastAsia"/>
            <w:noProof/>
            <w:webHidden/>
            <w:sz w:val="32"/>
            <w:szCs w:val="32"/>
          </w:rPr>
          <w:fldChar w:fldCharType="separate"/>
        </w:r>
        <w:r w:rsidR="00F515FC">
          <w:rPr>
            <w:rFonts w:ascii="仿宋_GB2312" w:eastAsia="仿宋_GB2312"/>
            <w:noProof/>
            <w:webHidden/>
            <w:sz w:val="32"/>
            <w:szCs w:val="32"/>
          </w:rPr>
          <w:t>12</w:t>
        </w:r>
        <w:r w:rsidR="004E0AF1" w:rsidRPr="000B1506">
          <w:rPr>
            <w:rFonts w:ascii="仿宋_GB2312" w:eastAsia="仿宋_GB2312" w:hint="eastAsia"/>
            <w:noProof/>
            <w:webHidden/>
            <w:sz w:val="32"/>
            <w:szCs w:val="32"/>
          </w:rPr>
          <w:fldChar w:fldCharType="end"/>
        </w:r>
      </w:hyperlink>
    </w:p>
    <w:p w:rsidR="004E0AF1" w:rsidRPr="000B1506" w:rsidRDefault="005E3D28">
      <w:pPr>
        <w:pStyle w:val="21"/>
        <w:tabs>
          <w:tab w:val="right" w:leader="dot" w:pos="8296"/>
        </w:tabs>
        <w:rPr>
          <w:rFonts w:ascii="仿宋_GB2312" w:eastAsia="仿宋_GB2312"/>
          <w:noProof/>
          <w:sz w:val="32"/>
          <w:szCs w:val="32"/>
        </w:rPr>
      </w:pPr>
      <w:hyperlink w:anchor="_Toc463778243" w:history="1">
        <w:r w:rsidR="004E0AF1" w:rsidRPr="000B1506">
          <w:rPr>
            <w:rStyle w:val="a7"/>
            <w:rFonts w:ascii="仿宋_GB2312" w:eastAsia="仿宋_GB2312" w:hint="eastAsia"/>
            <w:noProof/>
            <w:sz w:val="32"/>
            <w:szCs w:val="32"/>
          </w:rPr>
          <w:t>十、附件</w:t>
        </w:r>
        <w:r w:rsidR="004E0AF1" w:rsidRPr="000B1506">
          <w:rPr>
            <w:rFonts w:ascii="仿宋_GB2312" w:eastAsia="仿宋_GB2312" w:hint="eastAsia"/>
            <w:noProof/>
            <w:webHidden/>
            <w:sz w:val="32"/>
            <w:szCs w:val="32"/>
          </w:rPr>
          <w:tab/>
        </w:r>
        <w:r w:rsidR="004E0AF1" w:rsidRPr="000B1506">
          <w:rPr>
            <w:rFonts w:ascii="仿宋_GB2312" w:eastAsia="仿宋_GB2312" w:hint="eastAsia"/>
            <w:noProof/>
            <w:webHidden/>
            <w:sz w:val="32"/>
            <w:szCs w:val="32"/>
          </w:rPr>
          <w:fldChar w:fldCharType="begin"/>
        </w:r>
        <w:r w:rsidR="004E0AF1" w:rsidRPr="000B1506">
          <w:rPr>
            <w:rFonts w:ascii="仿宋_GB2312" w:eastAsia="仿宋_GB2312" w:hint="eastAsia"/>
            <w:noProof/>
            <w:webHidden/>
            <w:sz w:val="32"/>
            <w:szCs w:val="32"/>
          </w:rPr>
          <w:instrText xml:space="preserve"> PAGEREF _Toc463778243 \h </w:instrText>
        </w:r>
        <w:r w:rsidR="004E0AF1" w:rsidRPr="000B1506">
          <w:rPr>
            <w:rFonts w:ascii="仿宋_GB2312" w:eastAsia="仿宋_GB2312" w:hint="eastAsia"/>
            <w:noProof/>
            <w:webHidden/>
            <w:sz w:val="32"/>
            <w:szCs w:val="32"/>
          </w:rPr>
        </w:r>
        <w:r w:rsidR="004E0AF1" w:rsidRPr="000B1506">
          <w:rPr>
            <w:rFonts w:ascii="仿宋_GB2312" w:eastAsia="仿宋_GB2312" w:hint="eastAsia"/>
            <w:noProof/>
            <w:webHidden/>
            <w:sz w:val="32"/>
            <w:szCs w:val="32"/>
          </w:rPr>
          <w:fldChar w:fldCharType="separate"/>
        </w:r>
        <w:r w:rsidR="00F515FC">
          <w:rPr>
            <w:rFonts w:ascii="仿宋_GB2312" w:eastAsia="仿宋_GB2312"/>
            <w:noProof/>
            <w:webHidden/>
            <w:sz w:val="32"/>
            <w:szCs w:val="32"/>
          </w:rPr>
          <w:t>13</w:t>
        </w:r>
        <w:r w:rsidR="004E0AF1" w:rsidRPr="000B1506">
          <w:rPr>
            <w:rFonts w:ascii="仿宋_GB2312" w:eastAsia="仿宋_GB2312" w:hint="eastAsia"/>
            <w:noProof/>
            <w:webHidden/>
            <w:sz w:val="32"/>
            <w:szCs w:val="32"/>
          </w:rPr>
          <w:fldChar w:fldCharType="end"/>
        </w:r>
      </w:hyperlink>
    </w:p>
    <w:p w:rsidR="0091533B" w:rsidRPr="0091533B" w:rsidRDefault="0091533B" w:rsidP="00E1471C">
      <w:pPr>
        <w:pStyle w:val="21"/>
        <w:tabs>
          <w:tab w:val="right" w:leader="dot" w:pos="8296"/>
        </w:tabs>
        <w:rPr>
          <w:rFonts w:ascii="仿宋" w:eastAsia="仿宋" w:hAnsi="仿宋"/>
          <w:b/>
          <w:sz w:val="48"/>
          <w:szCs w:val="48"/>
        </w:rPr>
        <w:sectPr w:rsidR="0091533B" w:rsidRPr="0091533B" w:rsidSect="0091533B">
          <w:pgSz w:w="11906" w:h="16838"/>
          <w:pgMar w:top="1440" w:right="1800" w:bottom="1440" w:left="1800" w:header="851" w:footer="992" w:gutter="0"/>
          <w:cols w:space="425"/>
          <w:titlePg/>
          <w:docGrid w:type="lines" w:linePitch="312"/>
        </w:sectPr>
      </w:pPr>
      <w:r w:rsidRPr="000B1506">
        <w:rPr>
          <w:rStyle w:val="a7"/>
          <w:rFonts w:ascii="仿宋_GB2312" w:eastAsia="仿宋_GB2312" w:hint="eastAsia"/>
          <w:noProof/>
        </w:rPr>
        <w:fldChar w:fldCharType="end"/>
      </w:r>
    </w:p>
    <w:p w:rsidR="0091533B" w:rsidRDefault="0091533B" w:rsidP="00D35781">
      <w:pPr>
        <w:jc w:val="center"/>
        <w:rPr>
          <w:b/>
          <w:sz w:val="48"/>
          <w:szCs w:val="48"/>
        </w:rPr>
      </w:pPr>
      <w:r>
        <w:rPr>
          <w:rFonts w:hint="eastAsia"/>
          <w:b/>
          <w:sz w:val="48"/>
          <w:szCs w:val="48"/>
        </w:rPr>
        <w:t>申报</w:t>
      </w:r>
      <w:r>
        <w:rPr>
          <w:b/>
          <w:sz w:val="48"/>
          <w:szCs w:val="48"/>
        </w:rPr>
        <w:t>指南</w:t>
      </w:r>
    </w:p>
    <w:p w:rsidR="00A00CB1" w:rsidRDefault="00A00CB1" w:rsidP="00CC17BA">
      <w:pPr>
        <w:pStyle w:val="20"/>
      </w:pPr>
    </w:p>
    <w:p w:rsidR="00D35781" w:rsidRPr="00B52C87" w:rsidRDefault="00365024" w:rsidP="00CC17BA">
      <w:pPr>
        <w:pStyle w:val="20"/>
      </w:pPr>
      <w:bookmarkStart w:id="0" w:name="_Toc463778234"/>
      <w:r w:rsidRPr="00B52C87">
        <w:rPr>
          <w:rFonts w:hint="eastAsia"/>
        </w:rPr>
        <w:t>一、重大项目的定义</w:t>
      </w:r>
      <w:bookmarkEnd w:id="0"/>
    </w:p>
    <w:p w:rsidR="003701C0" w:rsidRDefault="00365024" w:rsidP="003701C0">
      <w:pPr>
        <w:snapToGrid w:val="0"/>
        <w:spacing w:line="360" w:lineRule="auto"/>
        <w:ind w:firstLineChars="200" w:firstLine="640"/>
        <w:rPr>
          <w:rFonts w:ascii="仿宋_GB2312" w:eastAsia="仿宋_GB2312" w:hAnsi="仿宋"/>
          <w:sz w:val="32"/>
          <w:szCs w:val="32"/>
        </w:rPr>
      </w:pPr>
      <w:bookmarkStart w:id="1" w:name="OLE_LINK1"/>
      <w:bookmarkStart w:id="2" w:name="OLE_LINK2"/>
      <w:r w:rsidRPr="003701C0">
        <w:rPr>
          <w:rFonts w:ascii="仿宋_GB2312" w:eastAsia="仿宋_GB2312" w:hAnsi="仿宋" w:hint="eastAsia"/>
          <w:sz w:val="32"/>
          <w:szCs w:val="32"/>
        </w:rPr>
        <w:t>重大项目是指符合我市产业发展导向，对我市经济社会发展具有重大影响和带动作用，投资规模较大，并按规定程序列入年度重大项目计划的固定资产投资项目。</w:t>
      </w:r>
      <w:bookmarkEnd w:id="1"/>
      <w:bookmarkEnd w:id="2"/>
    </w:p>
    <w:p w:rsidR="00365024" w:rsidRPr="003701C0" w:rsidRDefault="00D400E2" w:rsidP="00CC17BA">
      <w:pPr>
        <w:pStyle w:val="20"/>
      </w:pPr>
      <w:bookmarkStart w:id="3" w:name="_Toc463778235"/>
      <w:r>
        <w:rPr>
          <w:rFonts w:hint="eastAsia"/>
        </w:rPr>
        <w:t>二</w:t>
      </w:r>
      <w:r w:rsidR="00365024" w:rsidRPr="003701C0">
        <w:rPr>
          <w:rFonts w:hint="eastAsia"/>
        </w:rPr>
        <w:t>、重大项目的分类</w:t>
      </w:r>
      <w:bookmarkEnd w:id="3"/>
    </w:p>
    <w:p w:rsidR="00365024" w:rsidRPr="0005357E" w:rsidRDefault="00365024" w:rsidP="00A00CB1">
      <w:pPr>
        <w:snapToGrid w:val="0"/>
        <w:spacing w:line="360" w:lineRule="auto"/>
        <w:ind w:firstLineChars="196" w:firstLine="630"/>
        <w:rPr>
          <w:rFonts w:ascii="仿宋_GB2312" w:eastAsia="仿宋_GB2312" w:hAnsi="仿宋"/>
          <w:b/>
          <w:sz w:val="32"/>
          <w:szCs w:val="32"/>
        </w:rPr>
      </w:pPr>
      <w:r w:rsidRPr="0005357E">
        <w:rPr>
          <w:rFonts w:ascii="仿宋_GB2312" w:eastAsia="仿宋_GB2312" w:hAnsi="仿宋" w:hint="eastAsia"/>
          <w:b/>
          <w:sz w:val="32"/>
          <w:szCs w:val="32"/>
        </w:rPr>
        <w:t>（一）</w:t>
      </w:r>
      <w:r w:rsidR="007D3F37" w:rsidRPr="0005357E">
        <w:rPr>
          <w:rFonts w:ascii="仿宋_GB2312" w:eastAsia="仿宋_GB2312" w:hAnsi="仿宋" w:hint="eastAsia"/>
          <w:b/>
          <w:sz w:val="32"/>
          <w:szCs w:val="32"/>
        </w:rPr>
        <w:t>按</w:t>
      </w:r>
      <w:r w:rsidRPr="0005357E">
        <w:rPr>
          <w:rFonts w:ascii="仿宋_GB2312" w:eastAsia="仿宋_GB2312" w:hAnsi="仿宋" w:hint="eastAsia"/>
          <w:b/>
          <w:sz w:val="32"/>
          <w:szCs w:val="32"/>
        </w:rPr>
        <w:t>建设</w:t>
      </w:r>
      <w:r w:rsidR="007D3F37" w:rsidRPr="0005357E">
        <w:rPr>
          <w:rFonts w:ascii="仿宋_GB2312" w:eastAsia="仿宋_GB2312" w:hAnsi="仿宋" w:hint="eastAsia"/>
          <w:b/>
          <w:sz w:val="32"/>
          <w:szCs w:val="32"/>
        </w:rPr>
        <w:t>阶段分类</w:t>
      </w:r>
    </w:p>
    <w:p w:rsidR="007D3F37" w:rsidRPr="0005357E" w:rsidRDefault="00365024" w:rsidP="00A00CB1">
      <w:pPr>
        <w:snapToGrid w:val="0"/>
        <w:spacing w:line="360" w:lineRule="auto"/>
        <w:ind w:firstLineChars="200" w:firstLine="640"/>
        <w:rPr>
          <w:rFonts w:ascii="仿宋_GB2312" w:eastAsia="仿宋_GB2312" w:hAnsi="仿宋"/>
          <w:sz w:val="32"/>
          <w:szCs w:val="32"/>
        </w:rPr>
      </w:pPr>
      <w:r w:rsidRPr="0005357E">
        <w:rPr>
          <w:rFonts w:ascii="仿宋_GB2312" w:eastAsia="仿宋_GB2312" w:hAnsi="仿宋" w:hint="eastAsia"/>
          <w:sz w:val="32"/>
          <w:szCs w:val="32"/>
        </w:rPr>
        <w:t>重大项目按建设阶段分为</w:t>
      </w:r>
      <w:r w:rsidR="007D3F37" w:rsidRPr="0005357E">
        <w:rPr>
          <w:rFonts w:ascii="仿宋_GB2312" w:eastAsia="仿宋_GB2312" w:hAnsi="仿宋" w:hint="eastAsia"/>
          <w:sz w:val="32"/>
          <w:szCs w:val="32"/>
        </w:rPr>
        <w:t>两类：重大建设项目、重大前期项目</w:t>
      </w:r>
      <w:r w:rsidRPr="0005357E">
        <w:rPr>
          <w:rFonts w:ascii="仿宋_GB2312" w:eastAsia="仿宋_GB2312" w:hAnsi="仿宋" w:hint="eastAsia"/>
          <w:sz w:val="32"/>
          <w:szCs w:val="32"/>
        </w:rPr>
        <w:t>。</w:t>
      </w:r>
    </w:p>
    <w:p w:rsidR="0005357E" w:rsidRPr="0005357E" w:rsidRDefault="0005357E" w:rsidP="00A00CB1">
      <w:pPr>
        <w:widowControl/>
        <w:adjustRightInd w:val="0"/>
        <w:snapToGrid w:val="0"/>
        <w:spacing w:line="360" w:lineRule="auto"/>
        <w:ind w:firstLineChars="196" w:firstLine="630"/>
        <w:jc w:val="left"/>
        <w:rPr>
          <w:rFonts w:ascii="仿宋_GB2312" w:eastAsia="仿宋_GB2312" w:hAnsi="宋体" w:cs="宋体"/>
          <w:kern w:val="0"/>
          <w:sz w:val="32"/>
          <w:szCs w:val="32"/>
        </w:rPr>
      </w:pPr>
      <w:r w:rsidRPr="0005357E">
        <w:rPr>
          <w:rFonts w:ascii="仿宋_GB2312" w:eastAsia="仿宋_GB2312" w:hAnsi="宋体" w:cs="宋体" w:hint="eastAsia"/>
          <w:b/>
          <w:kern w:val="0"/>
          <w:sz w:val="32"/>
          <w:szCs w:val="32"/>
        </w:rPr>
        <w:t>重大建设项目。</w:t>
      </w:r>
      <w:r w:rsidRPr="0005357E">
        <w:rPr>
          <w:rFonts w:ascii="仿宋_GB2312" w:eastAsia="仿宋_GB2312" w:hAnsi="宋体" w:cs="宋体" w:hint="eastAsia"/>
          <w:kern w:val="0"/>
          <w:sz w:val="32"/>
          <w:szCs w:val="32"/>
        </w:rPr>
        <w:t>包括重大续建项目和重大新建项目。</w:t>
      </w:r>
      <w:r w:rsidR="006E1100">
        <w:rPr>
          <w:rFonts w:ascii="仿宋_GB2312" w:eastAsia="仿宋_GB2312" w:hAnsi="宋体" w:cs="宋体" w:hint="eastAsia"/>
          <w:kern w:val="0"/>
          <w:sz w:val="32"/>
          <w:szCs w:val="32"/>
        </w:rPr>
        <w:t>目</w:t>
      </w:r>
      <w:r w:rsidRPr="0005357E">
        <w:rPr>
          <w:rFonts w:ascii="仿宋_GB2312" w:eastAsia="仿宋_GB2312" w:hAnsi="宋体" w:cs="宋体" w:hint="eastAsia"/>
          <w:kern w:val="0"/>
          <w:sz w:val="32"/>
          <w:szCs w:val="32"/>
        </w:rPr>
        <w:t>前已经开工建设的项目，可申报2017年重大续建项目；项目用地已落实（取得《建设用地规划许可证》）且2017年具备开工条件的，可申报2017年重大新建项目。</w:t>
      </w:r>
    </w:p>
    <w:p w:rsidR="0005357E" w:rsidRPr="0005357E" w:rsidRDefault="0005357E" w:rsidP="00A00CB1">
      <w:pPr>
        <w:widowControl/>
        <w:adjustRightInd w:val="0"/>
        <w:snapToGrid w:val="0"/>
        <w:spacing w:line="360" w:lineRule="auto"/>
        <w:ind w:firstLineChars="200" w:firstLine="643"/>
        <w:jc w:val="left"/>
        <w:rPr>
          <w:rFonts w:ascii="仿宋_GB2312" w:eastAsia="仿宋_GB2312" w:hAnsi="宋体" w:cs="宋体"/>
          <w:kern w:val="0"/>
          <w:sz w:val="32"/>
          <w:szCs w:val="32"/>
        </w:rPr>
      </w:pPr>
      <w:r w:rsidRPr="0005357E">
        <w:rPr>
          <w:rFonts w:ascii="仿宋_GB2312" w:eastAsia="仿宋_GB2312" w:hAnsi="宋体" w:cs="宋体" w:hint="eastAsia"/>
          <w:b/>
          <w:kern w:val="0"/>
          <w:sz w:val="32"/>
          <w:szCs w:val="32"/>
        </w:rPr>
        <w:t>重大前期项目</w:t>
      </w:r>
      <w:r w:rsidRPr="0005357E">
        <w:rPr>
          <w:rFonts w:ascii="仿宋_GB2312" w:eastAsia="仿宋_GB2312" w:hAnsi="宋体" w:cs="宋体" w:hint="eastAsia"/>
          <w:kern w:val="0"/>
          <w:sz w:val="32"/>
          <w:szCs w:val="32"/>
        </w:rPr>
        <w:t>。已取得政府投资项目建议书批复、社会投资项目核准或备案批复（城市更新项目除外，但须列入深圳市城市更新单元计划</w:t>
      </w:r>
      <w:r w:rsidR="0040536D" w:rsidRPr="0040536D">
        <w:rPr>
          <w:rFonts w:ascii="仿宋_GB2312" w:eastAsia="仿宋_GB2312" w:hAnsi="宋体" w:cs="宋体" w:hint="eastAsia"/>
          <w:kern w:val="0"/>
          <w:sz w:val="32"/>
          <w:szCs w:val="32"/>
        </w:rPr>
        <w:t>并已完成实施主体确认</w:t>
      </w:r>
      <w:r w:rsidRPr="0005357E">
        <w:rPr>
          <w:rFonts w:ascii="仿宋_GB2312" w:eastAsia="仿宋_GB2312" w:hAnsi="宋体" w:cs="宋体" w:hint="eastAsia"/>
          <w:kern w:val="0"/>
          <w:sz w:val="32"/>
          <w:szCs w:val="32"/>
        </w:rPr>
        <w:t>）等相关批准文件，正在开展前期各项筹备、2017年内不具备开工条件的项目，可申报2017年重大前期项目。</w:t>
      </w:r>
    </w:p>
    <w:p w:rsidR="00365024" w:rsidRPr="0005357E" w:rsidRDefault="00365024" w:rsidP="00A00CB1">
      <w:pPr>
        <w:tabs>
          <w:tab w:val="left" w:pos="6377"/>
        </w:tabs>
        <w:snapToGrid w:val="0"/>
        <w:spacing w:line="360" w:lineRule="auto"/>
        <w:ind w:firstLineChars="146" w:firstLine="469"/>
        <w:rPr>
          <w:rFonts w:ascii="仿宋_GB2312" w:eastAsia="仿宋_GB2312" w:hAnsi="仿宋"/>
          <w:b/>
          <w:sz w:val="32"/>
          <w:szCs w:val="32"/>
        </w:rPr>
      </w:pPr>
      <w:r w:rsidRPr="0005357E">
        <w:rPr>
          <w:rFonts w:ascii="仿宋_GB2312" w:eastAsia="仿宋_GB2312" w:hAnsi="仿宋" w:hint="eastAsia"/>
          <w:b/>
          <w:sz w:val="32"/>
          <w:szCs w:val="32"/>
        </w:rPr>
        <w:t>（二）</w:t>
      </w:r>
      <w:r w:rsidR="007D3F37" w:rsidRPr="0005357E">
        <w:rPr>
          <w:rFonts w:ascii="仿宋_GB2312" w:eastAsia="仿宋_GB2312" w:hAnsi="仿宋" w:hint="eastAsia"/>
          <w:b/>
          <w:sz w:val="32"/>
          <w:szCs w:val="32"/>
        </w:rPr>
        <w:t>按</w:t>
      </w:r>
      <w:r w:rsidRPr="0005357E">
        <w:rPr>
          <w:rFonts w:ascii="仿宋_GB2312" w:eastAsia="仿宋_GB2312" w:hAnsi="仿宋" w:hint="eastAsia"/>
          <w:b/>
          <w:sz w:val="32"/>
          <w:szCs w:val="32"/>
        </w:rPr>
        <w:t>行业</w:t>
      </w:r>
      <w:r w:rsidR="007D3F37" w:rsidRPr="0005357E">
        <w:rPr>
          <w:rFonts w:ascii="仿宋_GB2312" w:eastAsia="仿宋_GB2312" w:hAnsi="仿宋" w:hint="eastAsia"/>
          <w:b/>
          <w:sz w:val="32"/>
          <w:szCs w:val="32"/>
        </w:rPr>
        <w:t>类别</w:t>
      </w:r>
      <w:r w:rsidRPr="0005357E">
        <w:rPr>
          <w:rFonts w:ascii="仿宋_GB2312" w:eastAsia="仿宋_GB2312" w:hAnsi="仿宋" w:hint="eastAsia"/>
          <w:b/>
          <w:sz w:val="32"/>
          <w:szCs w:val="32"/>
        </w:rPr>
        <w:t>分类</w:t>
      </w:r>
      <w:r w:rsidR="007D3F37" w:rsidRPr="0005357E">
        <w:rPr>
          <w:rFonts w:ascii="仿宋_GB2312" w:eastAsia="仿宋_GB2312" w:hAnsi="仿宋" w:hint="eastAsia"/>
          <w:b/>
          <w:sz w:val="32"/>
          <w:szCs w:val="32"/>
        </w:rPr>
        <w:tab/>
      </w:r>
    </w:p>
    <w:p w:rsidR="00982481" w:rsidRPr="0005357E" w:rsidRDefault="00AF36F1" w:rsidP="00A00CB1">
      <w:pPr>
        <w:snapToGrid w:val="0"/>
        <w:spacing w:line="360" w:lineRule="auto"/>
        <w:ind w:firstLineChars="200" w:firstLine="640"/>
        <w:rPr>
          <w:rFonts w:ascii="仿宋_GB2312" w:eastAsia="仿宋_GB2312" w:hAnsi="仿宋"/>
          <w:sz w:val="32"/>
          <w:szCs w:val="32"/>
        </w:rPr>
      </w:pPr>
      <w:r w:rsidRPr="0005357E">
        <w:rPr>
          <w:rFonts w:ascii="仿宋_GB2312" w:eastAsia="仿宋_GB2312" w:hAnsi="仿宋" w:hint="eastAsia"/>
          <w:sz w:val="32"/>
          <w:szCs w:val="32"/>
        </w:rPr>
        <w:t>重大项目</w:t>
      </w:r>
      <w:r w:rsidR="00023552" w:rsidRPr="0005357E">
        <w:rPr>
          <w:rFonts w:ascii="仿宋_GB2312" w:eastAsia="仿宋_GB2312" w:hAnsi="仿宋" w:hint="eastAsia"/>
          <w:sz w:val="32"/>
          <w:szCs w:val="32"/>
        </w:rPr>
        <w:t>按行业</w:t>
      </w:r>
      <w:r w:rsidR="007D3F37" w:rsidRPr="0005357E">
        <w:rPr>
          <w:rFonts w:ascii="仿宋_GB2312" w:eastAsia="仿宋_GB2312" w:hAnsi="仿宋" w:hint="eastAsia"/>
          <w:sz w:val="32"/>
          <w:szCs w:val="32"/>
        </w:rPr>
        <w:t>类别分为</w:t>
      </w:r>
      <w:r w:rsidR="00982ED8">
        <w:rPr>
          <w:rFonts w:ascii="仿宋_GB2312" w:eastAsia="仿宋_GB2312" w:hAnsi="仿宋" w:hint="eastAsia"/>
          <w:sz w:val="32"/>
          <w:szCs w:val="32"/>
        </w:rPr>
        <w:t>八</w:t>
      </w:r>
      <w:r w:rsidR="00023552" w:rsidRPr="0005357E">
        <w:rPr>
          <w:rFonts w:ascii="仿宋_GB2312" w:eastAsia="仿宋_GB2312" w:hAnsi="仿宋" w:hint="eastAsia"/>
          <w:sz w:val="32"/>
          <w:szCs w:val="32"/>
        </w:rPr>
        <w:t>类：</w:t>
      </w:r>
      <w:r w:rsidR="009E4C1B" w:rsidRPr="0005357E">
        <w:rPr>
          <w:rFonts w:ascii="仿宋_GB2312" w:eastAsia="仿宋_GB2312" w:hAnsi="仿宋" w:hint="eastAsia"/>
          <w:sz w:val="32"/>
          <w:szCs w:val="32"/>
        </w:rPr>
        <w:t>战略性新兴产业和未来产业</w:t>
      </w:r>
      <w:r w:rsidR="00023552" w:rsidRPr="0005357E">
        <w:rPr>
          <w:rFonts w:ascii="仿宋_GB2312" w:eastAsia="仿宋_GB2312" w:hAnsi="仿宋" w:hint="eastAsia"/>
          <w:sz w:val="32"/>
          <w:szCs w:val="32"/>
        </w:rPr>
        <w:t>、</w:t>
      </w:r>
      <w:r w:rsidR="007D0E50" w:rsidRPr="0005357E">
        <w:rPr>
          <w:rFonts w:ascii="仿宋_GB2312" w:eastAsia="仿宋_GB2312" w:hAnsi="仿宋" w:hint="eastAsia"/>
          <w:sz w:val="32"/>
          <w:szCs w:val="32"/>
        </w:rPr>
        <w:t>先进</w:t>
      </w:r>
      <w:r w:rsidR="009E4C1B" w:rsidRPr="0005357E">
        <w:rPr>
          <w:rFonts w:ascii="仿宋_GB2312" w:eastAsia="仿宋_GB2312" w:hAnsi="仿宋" w:hint="eastAsia"/>
          <w:sz w:val="32"/>
          <w:szCs w:val="32"/>
        </w:rPr>
        <w:t>制造业和优势传统产业</w:t>
      </w:r>
      <w:r w:rsidR="00875355" w:rsidRPr="0005357E">
        <w:rPr>
          <w:rFonts w:ascii="仿宋_GB2312" w:eastAsia="仿宋_GB2312" w:hAnsi="仿宋" w:hint="eastAsia"/>
          <w:sz w:val="32"/>
          <w:szCs w:val="32"/>
        </w:rPr>
        <w:t>、</w:t>
      </w:r>
      <w:r w:rsidR="009E4C1B" w:rsidRPr="0005357E">
        <w:rPr>
          <w:rFonts w:ascii="仿宋_GB2312" w:eastAsia="仿宋_GB2312" w:hAnsi="仿宋" w:hint="eastAsia"/>
          <w:sz w:val="32"/>
          <w:szCs w:val="32"/>
        </w:rPr>
        <w:t>现代服务业、</w:t>
      </w:r>
      <w:r w:rsidR="00023552" w:rsidRPr="0005357E">
        <w:rPr>
          <w:rFonts w:ascii="仿宋_GB2312" w:eastAsia="仿宋_GB2312" w:hAnsi="仿宋" w:hint="eastAsia"/>
          <w:sz w:val="32"/>
          <w:szCs w:val="32"/>
        </w:rPr>
        <w:t>社会民生</w:t>
      </w:r>
      <w:r w:rsidR="003701C0">
        <w:rPr>
          <w:rFonts w:ascii="仿宋_GB2312" w:eastAsia="仿宋_GB2312" w:hAnsi="仿宋" w:hint="eastAsia"/>
          <w:sz w:val="32"/>
          <w:szCs w:val="32"/>
        </w:rPr>
        <w:t>、</w:t>
      </w:r>
      <w:r w:rsidR="009E4C1B" w:rsidRPr="0005357E">
        <w:rPr>
          <w:rFonts w:ascii="仿宋_GB2312" w:eastAsia="仿宋_GB2312" w:hAnsi="仿宋" w:hint="eastAsia"/>
          <w:sz w:val="32"/>
          <w:szCs w:val="32"/>
        </w:rPr>
        <w:t>城市更新</w:t>
      </w:r>
      <w:r w:rsidR="00875355" w:rsidRPr="0005357E">
        <w:rPr>
          <w:rFonts w:ascii="仿宋_GB2312" w:eastAsia="仿宋_GB2312" w:hAnsi="仿宋" w:hint="eastAsia"/>
          <w:sz w:val="32"/>
          <w:szCs w:val="32"/>
        </w:rPr>
        <w:t>、</w:t>
      </w:r>
      <w:r w:rsidR="009E4C1B" w:rsidRPr="0005357E">
        <w:rPr>
          <w:rFonts w:ascii="仿宋_GB2312" w:eastAsia="仿宋_GB2312" w:hAnsi="仿宋" w:hint="eastAsia"/>
          <w:sz w:val="32"/>
          <w:szCs w:val="32"/>
        </w:rPr>
        <w:t>轨道交通、道路机场港口、城市安全</w:t>
      </w:r>
      <w:r w:rsidR="00875355" w:rsidRPr="0005357E">
        <w:rPr>
          <w:rFonts w:ascii="仿宋_GB2312" w:eastAsia="仿宋_GB2312" w:hAnsi="仿宋" w:hint="eastAsia"/>
          <w:sz w:val="32"/>
          <w:szCs w:val="32"/>
        </w:rPr>
        <w:t>环境资源</w:t>
      </w:r>
      <w:r w:rsidR="00A43C25" w:rsidRPr="0005357E">
        <w:rPr>
          <w:rFonts w:ascii="仿宋_GB2312" w:eastAsia="仿宋_GB2312" w:hAnsi="仿宋" w:hint="eastAsia"/>
          <w:sz w:val="32"/>
          <w:szCs w:val="32"/>
        </w:rPr>
        <w:t>。</w:t>
      </w:r>
    </w:p>
    <w:p w:rsidR="007D3F37" w:rsidRPr="0005357E" w:rsidRDefault="007D3F37" w:rsidP="00A00CB1">
      <w:pPr>
        <w:snapToGrid w:val="0"/>
        <w:spacing w:line="360" w:lineRule="auto"/>
        <w:ind w:firstLineChars="147" w:firstLine="472"/>
        <w:rPr>
          <w:rFonts w:ascii="仿宋_GB2312" w:eastAsia="仿宋_GB2312" w:hAnsi="仿宋"/>
          <w:b/>
          <w:sz w:val="32"/>
          <w:szCs w:val="32"/>
        </w:rPr>
      </w:pPr>
      <w:r w:rsidRPr="0005357E">
        <w:rPr>
          <w:rFonts w:ascii="仿宋_GB2312" w:eastAsia="仿宋_GB2312" w:hAnsi="仿宋" w:hint="eastAsia"/>
          <w:b/>
          <w:sz w:val="32"/>
          <w:szCs w:val="32"/>
        </w:rPr>
        <w:t>（三）按资金来源分类</w:t>
      </w:r>
    </w:p>
    <w:p w:rsidR="007D3F37" w:rsidRPr="0005357E" w:rsidRDefault="007D3F37" w:rsidP="00A00CB1">
      <w:pPr>
        <w:snapToGrid w:val="0"/>
        <w:spacing w:line="360" w:lineRule="auto"/>
        <w:ind w:firstLineChars="200" w:firstLine="640"/>
        <w:rPr>
          <w:rFonts w:ascii="仿宋_GB2312" w:eastAsia="仿宋_GB2312" w:hAnsi="仿宋"/>
          <w:sz w:val="32"/>
          <w:szCs w:val="32"/>
        </w:rPr>
      </w:pPr>
      <w:r w:rsidRPr="0005357E">
        <w:rPr>
          <w:rFonts w:ascii="仿宋_GB2312" w:eastAsia="仿宋_GB2312" w:hAnsi="仿宋" w:hint="eastAsia"/>
          <w:sz w:val="32"/>
          <w:szCs w:val="32"/>
        </w:rPr>
        <w:t>重大项目按资金来源分为两类：政府投资项目、社会投资项目。</w:t>
      </w:r>
    </w:p>
    <w:p w:rsidR="003701C0" w:rsidRPr="003701C0" w:rsidRDefault="007D3F37" w:rsidP="003701C0">
      <w:pPr>
        <w:snapToGrid w:val="0"/>
        <w:spacing w:line="360" w:lineRule="auto"/>
        <w:ind w:firstLineChars="200" w:firstLine="640"/>
        <w:rPr>
          <w:rFonts w:ascii="仿宋_GB2312" w:eastAsia="仿宋_GB2312" w:hAnsi="仿宋"/>
          <w:sz w:val="32"/>
          <w:szCs w:val="32"/>
        </w:rPr>
      </w:pPr>
      <w:r w:rsidRPr="003701C0">
        <w:rPr>
          <w:rFonts w:ascii="仿宋_GB2312" w:eastAsia="仿宋_GB2312" w:hAnsi="仿宋" w:hint="eastAsia"/>
          <w:sz w:val="32"/>
          <w:szCs w:val="32"/>
        </w:rPr>
        <w:t>重大项目计划不安排项目扶持资金。政府投资项目资金安排具体见年度政府投资计划；社会投资项目资金由企业自行筹措。</w:t>
      </w:r>
      <w:bookmarkStart w:id="4" w:name="_Toc460429246"/>
    </w:p>
    <w:p w:rsidR="00D35781" w:rsidRPr="003701C0" w:rsidRDefault="00D400E2" w:rsidP="00CC17BA">
      <w:pPr>
        <w:pStyle w:val="20"/>
      </w:pPr>
      <w:bookmarkStart w:id="5" w:name="_Toc463778236"/>
      <w:r>
        <w:rPr>
          <w:rFonts w:hint="eastAsia"/>
        </w:rPr>
        <w:t>三</w:t>
      </w:r>
      <w:r w:rsidR="00D35781" w:rsidRPr="003701C0">
        <w:rPr>
          <w:rFonts w:hint="eastAsia"/>
        </w:rPr>
        <w:t>、</w:t>
      </w:r>
      <w:bookmarkEnd w:id="4"/>
      <w:r w:rsidR="003A005E" w:rsidRPr="003701C0">
        <w:rPr>
          <w:rFonts w:hint="eastAsia"/>
        </w:rPr>
        <w:t>重大项目可享受的政策支持和便利服务</w:t>
      </w:r>
      <w:bookmarkEnd w:id="5"/>
    </w:p>
    <w:p w:rsidR="00A43C25" w:rsidRPr="0005357E" w:rsidRDefault="00A43C25" w:rsidP="0091533B">
      <w:pPr>
        <w:snapToGrid w:val="0"/>
        <w:spacing w:line="360" w:lineRule="auto"/>
        <w:ind w:firstLineChars="200" w:firstLine="640"/>
        <w:rPr>
          <w:rFonts w:ascii="仿宋_GB2312" w:eastAsia="仿宋_GB2312" w:hAnsi="仿宋" w:cs="仿宋_GB2312"/>
          <w:sz w:val="32"/>
          <w:szCs w:val="32"/>
          <w:lang w:val="zh-CN"/>
        </w:rPr>
      </w:pPr>
      <w:r w:rsidRPr="0005357E">
        <w:rPr>
          <w:rFonts w:ascii="仿宋_GB2312" w:eastAsia="仿宋_GB2312" w:hAnsi="仿宋" w:cs="仿宋_GB2312" w:hint="eastAsia"/>
          <w:sz w:val="32"/>
          <w:szCs w:val="32"/>
          <w:lang w:val="zh-CN"/>
        </w:rPr>
        <w:t>市政府积极支持重</w:t>
      </w:r>
      <w:r w:rsidR="007D3F37" w:rsidRPr="0005357E">
        <w:rPr>
          <w:rFonts w:ascii="仿宋_GB2312" w:eastAsia="仿宋_GB2312" w:hAnsi="仿宋" w:cs="仿宋_GB2312" w:hint="eastAsia"/>
          <w:sz w:val="32"/>
          <w:szCs w:val="32"/>
          <w:lang w:val="zh-CN"/>
        </w:rPr>
        <w:t>大项目建设，对重大项目给予了一系列的政策支持和便利服务，主要内容</w:t>
      </w:r>
      <w:r w:rsidRPr="0005357E">
        <w:rPr>
          <w:rFonts w:ascii="仿宋_GB2312" w:eastAsia="仿宋_GB2312" w:hAnsi="仿宋" w:cs="仿宋_GB2312" w:hint="eastAsia"/>
          <w:sz w:val="32"/>
          <w:szCs w:val="32"/>
          <w:lang w:val="zh-CN"/>
        </w:rPr>
        <w:t>包括：</w:t>
      </w:r>
    </w:p>
    <w:p w:rsidR="00A43C25" w:rsidRPr="0005357E" w:rsidRDefault="00A43C25" w:rsidP="0091533B">
      <w:pPr>
        <w:snapToGrid w:val="0"/>
        <w:spacing w:line="360" w:lineRule="auto"/>
        <w:ind w:firstLineChars="196" w:firstLine="630"/>
        <w:rPr>
          <w:rFonts w:ascii="仿宋_GB2312" w:eastAsia="仿宋_GB2312" w:hAnsi="仿宋"/>
          <w:sz w:val="32"/>
          <w:szCs w:val="32"/>
        </w:rPr>
      </w:pPr>
      <w:r w:rsidRPr="0005357E">
        <w:rPr>
          <w:rFonts w:ascii="仿宋_GB2312" w:eastAsia="仿宋_GB2312" w:hAnsi="仿宋" w:hint="eastAsia"/>
          <w:b/>
          <w:sz w:val="32"/>
          <w:szCs w:val="32"/>
        </w:rPr>
        <w:t>一是</w:t>
      </w:r>
      <w:r w:rsidRPr="0005357E">
        <w:rPr>
          <w:rFonts w:ascii="仿宋_GB2312" w:eastAsia="仿宋_GB2312" w:hAnsi="仿宋" w:hint="eastAsia"/>
          <w:sz w:val="32"/>
          <w:szCs w:val="32"/>
        </w:rPr>
        <w:t>享受审批直通车服务。根据《关于印发为我市重大项目提供便利直通车服务的通知》（深府[2003]172号）</w:t>
      </w:r>
      <w:r w:rsidR="009C7CAD">
        <w:rPr>
          <w:rFonts w:ascii="仿宋_GB2312" w:eastAsia="仿宋_GB2312" w:hAnsi="仿宋" w:hint="eastAsia"/>
          <w:sz w:val="32"/>
          <w:szCs w:val="32"/>
        </w:rPr>
        <w:t>和</w:t>
      </w:r>
      <w:r w:rsidRPr="0005357E">
        <w:rPr>
          <w:rFonts w:ascii="仿宋_GB2312" w:eastAsia="仿宋_GB2312" w:hAnsi="仿宋" w:hint="eastAsia"/>
          <w:sz w:val="32"/>
          <w:szCs w:val="32"/>
        </w:rPr>
        <w:t>《印发关于为我市大企业提供便利直通车服务的若干措施的通知》(深府[2003]136号)，我市重大项目凭《重大项目证书》享受便利直通车服务，各相关审批单位为重大项目提供优质高效的审批服务、审批事项。</w:t>
      </w:r>
    </w:p>
    <w:p w:rsidR="00A43C25" w:rsidRPr="0005357E" w:rsidRDefault="00A43C25" w:rsidP="0091533B">
      <w:pPr>
        <w:snapToGrid w:val="0"/>
        <w:spacing w:line="360" w:lineRule="auto"/>
        <w:ind w:firstLineChars="200" w:firstLine="643"/>
        <w:rPr>
          <w:rFonts w:ascii="仿宋_GB2312" w:eastAsia="仿宋_GB2312" w:hAnsi="仿宋" w:cs="仿宋_GB2312"/>
          <w:sz w:val="32"/>
          <w:szCs w:val="32"/>
          <w:lang w:val="zh-CN"/>
        </w:rPr>
      </w:pPr>
      <w:r w:rsidRPr="0005357E">
        <w:rPr>
          <w:rFonts w:ascii="仿宋_GB2312" w:eastAsia="仿宋_GB2312" w:hAnsi="仿宋" w:hint="eastAsia"/>
          <w:b/>
          <w:sz w:val="32"/>
          <w:szCs w:val="32"/>
        </w:rPr>
        <w:t>二是</w:t>
      </w:r>
      <w:r w:rsidRPr="0005357E">
        <w:rPr>
          <w:rFonts w:ascii="仿宋_GB2312" w:eastAsia="仿宋_GB2312" w:hAnsi="仿宋" w:hint="eastAsia"/>
          <w:sz w:val="32"/>
          <w:szCs w:val="32"/>
        </w:rPr>
        <w:t>享受重大项目集中办理。</w:t>
      </w:r>
      <w:r w:rsidRPr="0005357E">
        <w:rPr>
          <w:rFonts w:ascii="仿宋_GB2312" w:eastAsia="仿宋_GB2312" w:hAnsi="仿宋" w:cs="仿宋_GB2312" w:hint="eastAsia"/>
          <w:sz w:val="32"/>
          <w:szCs w:val="32"/>
          <w:lang w:val="zh-CN"/>
        </w:rPr>
        <w:t>根据《关于实施重大社会投资基本建设项目审批集中办理的通知》</w:t>
      </w:r>
      <w:r w:rsidR="00CC17BA">
        <w:rPr>
          <w:rFonts w:ascii="仿宋_GB2312" w:eastAsia="仿宋_GB2312" w:hAnsi="仿宋" w:cs="仿宋_GB2312" w:hint="eastAsia"/>
          <w:sz w:val="32"/>
          <w:szCs w:val="32"/>
          <w:lang w:val="zh-CN"/>
        </w:rPr>
        <w:t>和</w:t>
      </w:r>
      <w:r w:rsidRPr="0005357E">
        <w:rPr>
          <w:rFonts w:ascii="仿宋_GB2312" w:eastAsia="仿宋_GB2312" w:hAnsi="仿宋" w:cs="仿宋_GB2312" w:hint="eastAsia"/>
          <w:sz w:val="32"/>
          <w:szCs w:val="32"/>
          <w:lang w:val="zh-CN"/>
        </w:rPr>
        <w:t>《重大社会投资基本建设项目审批事项目录》，对列入重大项目计划的社会投资项目审批实施集中办理，将除转移下放、需现场检测监督和其他不适宜进驻行政服务大厅办理以外的全部审批事项进驻行政服务大厅，实行集中受理、办理，纳入跨部门协同系统予以全程监管，各审批部门严格按照规定予以办理，进一步提高了重大项目审批效率。</w:t>
      </w:r>
    </w:p>
    <w:p w:rsidR="00A43C25" w:rsidRPr="0005357E" w:rsidRDefault="00A43C25" w:rsidP="0091533B">
      <w:pPr>
        <w:snapToGrid w:val="0"/>
        <w:spacing w:line="360" w:lineRule="auto"/>
        <w:ind w:firstLineChars="200" w:firstLine="643"/>
        <w:rPr>
          <w:rFonts w:ascii="仿宋_GB2312" w:eastAsia="仿宋_GB2312" w:hAnsi="仿宋" w:cs="仿宋_GB2312"/>
          <w:sz w:val="32"/>
          <w:szCs w:val="32"/>
          <w:lang w:val="zh-CN"/>
        </w:rPr>
      </w:pPr>
      <w:r w:rsidRPr="0005357E">
        <w:rPr>
          <w:rFonts w:ascii="仿宋_GB2312" w:eastAsia="仿宋_GB2312" w:hAnsi="仿宋" w:cs="仿宋_GB2312" w:hint="eastAsia"/>
          <w:b/>
          <w:sz w:val="32"/>
          <w:szCs w:val="32"/>
          <w:lang w:val="zh-CN"/>
        </w:rPr>
        <w:t>三是</w:t>
      </w:r>
      <w:r w:rsidRPr="0005357E">
        <w:rPr>
          <w:rFonts w:ascii="仿宋_GB2312" w:eastAsia="仿宋_GB2312" w:hAnsi="仿宋" w:cs="仿宋_GB2312" w:hint="eastAsia"/>
          <w:sz w:val="32"/>
          <w:szCs w:val="32"/>
          <w:lang w:val="zh-CN"/>
        </w:rPr>
        <w:t>明确重大项目推进责任单位。每年由市政府与各区（新区）、各部门签订重大项目责任书，按照行业管理、属地管理的原则将重大项目的协调推进责任分解到各区（新区）、各部门，各区（新区）、各部门作为重大项目协调推进的责任主体，按照责任书规定的目标，加强重大项目的推进力度。</w:t>
      </w:r>
    </w:p>
    <w:p w:rsidR="003701C0" w:rsidRDefault="00A43C25" w:rsidP="003701C0">
      <w:pPr>
        <w:snapToGrid w:val="0"/>
        <w:spacing w:line="360" w:lineRule="auto"/>
        <w:ind w:firstLineChars="200" w:firstLine="643"/>
        <w:rPr>
          <w:rFonts w:ascii="仿宋_GB2312" w:eastAsia="仿宋_GB2312" w:hAnsi="仿宋" w:cs="仿宋_GB2312"/>
          <w:sz w:val="32"/>
          <w:szCs w:val="32"/>
          <w:lang w:val="zh-CN"/>
        </w:rPr>
      </w:pPr>
      <w:r w:rsidRPr="003701C0">
        <w:rPr>
          <w:rFonts w:ascii="仿宋_GB2312" w:eastAsia="仿宋_GB2312" w:hint="eastAsia"/>
          <w:b/>
          <w:sz w:val="32"/>
          <w:szCs w:val="32"/>
          <w:lang w:val="zh-CN"/>
        </w:rPr>
        <w:t>四是</w:t>
      </w:r>
      <w:r w:rsidRPr="003701C0">
        <w:rPr>
          <w:rFonts w:ascii="仿宋_GB2312" w:eastAsia="仿宋_GB2312" w:hAnsi="仿宋" w:cs="仿宋_GB2312" w:hint="eastAsia"/>
          <w:sz w:val="32"/>
          <w:szCs w:val="32"/>
          <w:lang w:val="zh-CN"/>
        </w:rPr>
        <w:t>享受重大项目分级协调服务。我市制定了“市领导--各区（新区）--各部门”的重大项目分级协调制度，建立了各区、各部门、各项目单位信息及时沟通、及时反馈的重点投资项目协调信息平台，每月通过“网上申报”和“网上协调”的方式，协调解决重大项目在推进过程中遇到的重点、难点问题。</w:t>
      </w:r>
      <w:bookmarkStart w:id="6" w:name="_Toc460429249"/>
    </w:p>
    <w:p w:rsidR="00D400E2" w:rsidRDefault="00D400E2" w:rsidP="00CC17BA">
      <w:pPr>
        <w:pStyle w:val="20"/>
      </w:pPr>
      <w:bookmarkStart w:id="7" w:name="_Toc463778237"/>
      <w:r>
        <w:rPr>
          <w:rFonts w:hint="eastAsia"/>
        </w:rPr>
        <w:t>四</w:t>
      </w:r>
      <w:r w:rsidRPr="003701C0">
        <w:rPr>
          <w:rFonts w:hint="eastAsia"/>
        </w:rPr>
        <w:t>、</w:t>
      </w:r>
      <w:r>
        <w:rPr>
          <w:rFonts w:hint="eastAsia"/>
        </w:rPr>
        <w:t>重大项目的</w:t>
      </w:r>
      <w:r w:rsidRPr="003701C0">
        <w:rPr>
          <w:rFonts w:hint="eastAsia"/>
        </w:rPr>
        <w:t>申报条件</w:t>
      </w:r>
      <w:bookmarkEnd w:id="7"/>
    </w:p>
    <w:p w:rsidR="00D400E2" w:rsidRDefault="00D400E2" w:rsidP="00D400E2">
      <w:pPr>
        <w:snapToGrid w:val="0"/>
        <w:spacing w:line="360" w:lineRule="auto"/>
        <w:ind w:firstLineChars="200" w:firstLine="640"/>
        <w:rPr>
          <w:rFonts w:ascii="仿宋_GB2312" w:eastAsia="仿宋_GB2312" w:hAnsi="仿宋"/>
          <w:sz w:val="32"/>
          <w:szCs w:val="32"/>
        </w:rPr>
      </w:pPr>
      <w:r w:rsidRPr="0040536D">
        <w:rPr>
          <w:rFonts w:ascii="仿宋_GB2312" w:eastAsia="仿宋_GB2312" w:hAnsi="仿宋" w:hint="eastAsia"/>
          <w:sz w:val="32"/>
          <w:szCs w:val="32"/>
        </w:rPr>
        <w:t>（一）申报项目须符合《深圳市</w:t>
      </w:r>
      <w:r w:rsidRPr="0040536D">
        <w:rPr>
          <w:rFonts w:ascii="仿宋_GB2312" w:eastAsia="仿宋_GB2312" w:hAnsi="仿宋"/>
          <w:sz w:val="32"/>
          <w:szCs w:val="32"/>
        </w:rPr>
        <w:t>2017</w:t>
      </w:r>
      <w:r w:rsidR="00DB1137">
        <w:rPr>
          <w:rFonts w:ascii="仿宋_GB2312" w:eastAsia="仿宋_GB2312" w:hAnsi="仿宋" w:hint="eastAsia"/>
          <w:sz w:val="32"/>
          <w:szCs w:val="32"/>
        </w:rPr>
        <w:t>年重大项目</w:t>
      </w:r>
      <w:r w:rsidR="00CD0544">
        <w:rPr>
          <w:rFonts w:ascii="仿宋_GB2312" w:eastAsia="仿宋_GB2312" w:hAnsi="仿宋" w:hint="eastAsia"/>
          <w:sz w:val="32"/>
          <w:szCs w:val="32"/>
        </w:rPr>
        <w:t>申报条件》</w:t>
      </w:r>
      <w:r w:rsidR="00D11AAC">
        <w:rPr>
          <w:rFonts w:ascii="仿宋_GB2312" w:eastAsia="仿宋_GB2312" w:hAnsi="仿宋" w:hint="eastAsia"/>
          <w:sz w:val="32"/>
          <w:szCs w:val="32"/>
        </w:rPr>
        <w:t>对行业导向和总投资的要求。</w:t>
      </w:r>
      <w:r w:rsidRPr="0040536D">
        <w:rPr>
          <w:rFonts w:ascii="仿宋_GB2312" w:eastAsia="仿宋_GB2312" w:hAnsi="仿宋"/>
          <w:sz w:val="32"/>
          <w:szCs w:val="32"/>
        </w:rPr>
        <w:t xml:space="preserve"> </w:t>
      </w:r>
    </w:p>
    <w:p w:rsidR="00D400E2" w:rsidRPr="0040536D" w:rsidRDefault="00D400E2" w:rsidP="00D400E2">
      <w:pPr>
        <w:snapToGrid w:val="0"/>
        <w:spacing w:line="360" w:lineRule="auto"/>
        <w:ind w:firstLineChars="200" w:firstLine="640"/>
        <w:rPr>
          <w:rFonts w:ascii="仿宋_GB2312" w:eastAsia="仿宋_GB2312" w:hAnsi="仿宋"/>
          <w:sz w:val="32"/>
          <w:szCs w:val="32"/>
        </w:rPr>
      </w:pPr>
      <w:r w:rsidRPr="0040536D">
        <w:rPr>
          <w:rFonts w:ascii="仿宋_GB2312" w:eastAsia="仿宋_GB2312" w:hAnsi="仿宋" w:hint="eastAsia"/>
          <w:sz w:val="32"/>
          <w:szCs w:val="32"/>
        </w:rPr>
        <w:t>（二）申报项目须符合《广东省国民经济和社会发展第十三个五年规划纲要》、《珠江三角洲地区改革发展规划纲要（</w:t>
      </w:r>
      <w:r w:rsidRPr="0040536D">
        <w:rPr>
          <w:rFonts w:ascii="仿宋_GB2312" w:eastAsia="仿宋_GB2312" w:hAnsi="仿宋"/>
          <w:sz w:val="32"/>
          <w:szCs w:val="32"/>
        </w:rPr>
        <w:t>2008-2020</w:t>
      </w:r>
      <w:r w:rsidRPr="0040536D">
        <w:rPr>
          <w:rFonts w:ascii="仿宋_GB2312" w:eastAsia="仿宋_GB2312" w:hAnsi="仿宋" w:hint="eastAsia"/>
          <w:sz w:val="32"/>
          <w:szCs w:val="32"/>
        </w:rPr>
        <w:t>年）》、《深圳市国民经济和社会发展第十三个五年规划纲要》及各专项规划、《深圳市产业结构调整优化和产业导向目录（</w:t>
      </w:r>
      <w:r w:rsidRPr="0040536D">
        <w:rPr>
          <w:rFonts w:ascii="仿宋_GB2312" w:eastAsia="仿宋_GB2312" w:hAnsi="仿宋"/>
          <w:sz w:val="32"/>
          <w:szCs w:val="32"/>
        </w:rPr>
        <w:t>20</w:t>
      </w:r>
      <w:r w:rsidR="0081463D">
        <w:rPr>
          <w:rFonts w:ascii="仿宋_GB2312" w:eastAsia="仿宋_GB2312" w:hAnsi="仿宋" w:hint="eastAsia"/>
          <w:sz w:val="32"/>
          <w:szCs w:val="32"/>
        </w:rPr>
        <w:t>16</w:t>
      </w:r>
      <w:r w:rsidRPr="0040536D">
        <w:rPr>
          <w:rFonts w:ascii="仿宋_GB2312" w:eastAsia="仿宋_GB2312" w:hAnsi="仿宋" w:hint="eastAsia"/>
          <w:sz w:val="32"/>
          <w:szCs w:val="32"/>
        </w:rPr>
        <w:t>年本）》等要求，原则上不包括房地产开发项目（保障性安居工程、城市</w:t>
      </w:r>
      <w:r w:rsidR="00D11AAC">
        <w:rPr>
          <w:rFonts w:ascii="仿宋_GB2312" w:eastAsia="仿宋_GB2312" w:hAnsi="仿宋" w:hint="eastAsia"/>
          <w:sz w:val="32"/>
          <w:szCs w:val="32"/>
        </w:rPr>
        <w:t>更新项目除外）。</w:t>
      </w:r>
      <w:r w:rsidRPr="0040536D">
        <w:rPr>
          <w:rFonts w:ascii="仿宋_GB2312" w:eastAsia="仿宋_GB2312" w:hAnsi="仿宋"/>
          <w:sz w:val="32"/>
          <w:szCs w:val="32"/>
        </w:rPr>
        <w:t xml:space="preserve"> </w:t>
      </w:r>
    </w:p>
    <w:p w:rsidR="00D400E2" w:rsidRPr="0040536D" w:rsidRDefault="00D400E2" w:rsidP="00D400E2">
      <w:pPr>
        <w:snapToGrid w:val="0"/>
        <w:spacing w:line="360" w:lineRule="auto"/>
        <w:ind w:firstLineChars="200" w:firstLine="640"/>
        <w:rPr>
          <w:rFonts w:ascii="仿宋_GB2312" w:eastAsia="仿宋_GB2312" w:hAnsi="仿宋"/>
          <w:sz w:val="32"/>
          <w:szCs w:val="32"/>
        </w:rPr>
      </w:pPr>
      <w:r w:rsidRPr="0040536D">
        <w:rPr>
          <w:rFonts w:ascii="仿宋_GB2312" w:eastAsia="仿宋_GB2312" w:hAnsi="仿宋" w:hint="eastAsia"/>
          <w:sz w:val="32"/>
          <w:szCs w:val="32"/>
        </w:rPr>
        <w:t>（三）项目的建设能</w:t>
      </w:r>
      <w:r w:rsidR="00D11AAC">
        <w:rPr>
          <w:rFonts w:ascii="仿宋_GB2312" w:eastAsia="仿宋_GB2312" w:hAnsi="仿宋" w:hint="eastAsia"/>
          <w:sz w:val="32"/>
          <w:szCs w:val="32"/>
        </w:rPr>
        <w:t>体现深圳质量、深圳标准的要求，并且在所属行业中具有较高的影响力。</w:t>
      </w:r>
    </w:p>
    <w:p w:rsidR="00D400E2" w:rsidRPr="0040536D" w:rsidRDefault="00D400E2" w:rsidP="00D400E2">
      <w:pPr>
        <w:snapToGrid w:val="0"/>
        <w:spacing w:line="360" w:lineRule="auto"/>
        <w:ind w:firstLineChars="200" w:firstLine="640"/>
        <w:rPr>
          <w:rFonts w:ascii="仿宋_GB2312" w:eastAsia="仿宋_GB2312" w:hAnsi="仿宋"/>
          <w:sz w:val="32"/>
          <w:szCs w:val="32"/>
        </w:rPr>
      </w:pPr>
      <w:r w:rsidRPr="0040536D">
        <w:rPr>
          <w:rFonts w:ascii="仿宋_GB2312" w:eastAsia="仿宋_GB2312" w:hAnsi="仿宋" w:hint="eastAsia"/>
          <w:sz w:val="32"/>
          <w:szCs w:val="32"/>
        </w:rPr>
        <w:t>（四）申报项目符合以下条件，可适当放宽条件：</w:t>
      </w:r>
    </w:p>
    <w:p w:rsidR="00982ED8" w:rsidRPr="00982ED8" w:rsidRDefault="00982ED8" w:rsidP="00982ED8">
      <w:pPr>
        <w:snapToGrid w:val="0"/>
        <w:spacing w:line="360" w:lineRule="auto"/>
        <w:ind w:firstLineChars="200" w:firstLine="640"/>
        <w:jc w:val="left"/>
        <w:rPr>
          <w:rFonts w:ascii="仿宋_GB2312" w:eastAsia="仿宋_GB2312" w:hAnsi="仿宋"/>
          <w:sz w:val="32"/>
          <w:szCs w:val="32"/>
        </w:rPr>
      </w:pPr>
      <w:r w:rsidRPr="00982ED8">
        <w:rPr>
          <w:rFonts w:ascii="仿宋_GB2312" w:eastAsia="仿宋_GB2312" w:hAnsi="仿宋"/>
          <w:sz w:val="32"/>
          <w:szCs w:val="32"/>
        </w:rPr>
        <w:t>1</w:t>
      </w:r>
      <w:r w:rsidRPr="00982ED8">
        <w:rPr>
          <w:rFonts w:ascii="仿宋_GB2312" w:eastAsia="仿宋_GB2312" w:hAnsi="仿宋" w:hint="eastAsia"/>
          <w:sz w:val="32"/>
          <w:szCs w:val="32"/>
        </w:rPr>
        <w:t>、列入《</w:t>
      </w:r>
      <w:r w:rsidRPr="00982ED8">
        <w:rPr>
          <w:rFonts w:ascii="仿宋_GB2312" w:eastAsia="仿宋_GB2312" w:hAnsi="仿宋_GB2312" w:cs="仿宋_GB2312"/>
          <w:sz w:val="32"/>
          <w:szCs w:val="32"/>
        </w:rPr>
        <w:t>深圳市国民经济和社会发展第十三个五年规划纲要</w:t>
      </w:r>
      <w:r w:rsidRPr="00982ED8">
        <w:rPr>
          <w:rFonts w:ascii="仿宋_GB2312" w:eastAsia="仿宋_GB2312" w:hAnsi="仿宋" w:hint="eastAsia"/>
          <w:sz w:val="32"/>
          <w:szCs w:val="32"/>
        </w:rPr>
        <w:t>》的项目；</w:t>
      </w:r>
    </w:p>
    <w:p w:rsidR="00982ED8" w:rsidRPr="00982ED8" w:rsidRDefault="00982ED8" w:rsidP="00982ED8">
      <w:pPr>
        <w:snapToGrid w:val="0"/>
        <w:spacing w:line="360" w:lineRule="auto"/>
        <w:ind w:firstLineChars="200" w:firstLine="640"/>
        <w:jc w:val="left"/>
        <w:rPr>
          <w:rFonts w:ascii="仿宋_GB2312" w:eastAsia="仿宋_GB2312" w:hAnsi="仿宋"/>
          <w:sz w:val="32"/>
          <w:szCs w:val="32"/>
        </w:rPr>
      </w:pPr>
      <w:r w:rsidRPr="00982ED8">
        <w:rPr>
          <w:rFonts w:ascii="仿宋_GB2312" w:eastAsia="仿宋_GB2312" w:hAnsi="仿宋" w:hint="eastAsia"/>
          <w:sz w:val="32"/>
          <w:szCs w:val="32"/>
        </w:rPr>
        <w:t>2、列入《深圳市实施东进战略行动方案（</w:t>
      </w:r>
      <w:r w:rsidRPr="00982ED8">
        <w:rPr>
          <w:rFonts w:ascii="仿宋_GB2312" w:eastAsia="仿宋_GB2312" w:hAnsi="仿宋"/>
          <w:sz w:val="32"/>
          <w:szCs w:val="32"/>
        </w:rPr>
        <w:t>2016-2020</w:t>
      </w:r>
      <w:r w:rsidRPr="00982ED8">
        <w:rPr>
          <w:rFonts w:ascii="仿宋_GB2312" w:eastAsia="仿宋_GB2312" w:hAnsi="仿宋" w:hint="eastAsia"/>
          <w:sz w:val="32"/>
          <w:szCs w:val="32"/>
        </w:rPr>
        <w:t>年）》的项目；</w:t>
      </w:r>
    </w:p>
    <w:p w:rsidR="00982ED8" w:rsidRPr="00982ED8" w:rsidRDefault="00982ED8" w:rsidP="00982ED8">
      <w:pPr>
        <w:snapToGrid w:val="0"/>
        <w:spacing w:line="360" w:lineRule="auto"/>
        <w:ind w:firstLineChars="200" w:firstLine="640"/>
        <w:jc w:val="left"/>
        <w:rPr>
          <w:rFonts w:ascii="仿宋_GB2312" w:eastAsia="仿宋_GB2312" w:hAnsi="仿宋"/>
          <w:sz w:val="32"/>
          <w:szCs w:val="32"/>
        </w:rPr>
      </w:pPr>
      <w:r w:rsidRPr="00982ED8">
        <w:rPr>
          <w:rFonts w:ascii="仿宋_GB2312" w:eastAsia="仿宋_GB2312" w:hAnsi="仿宋" w:hint="eastAsia"/>
          <w:sz w:val="32"/>
          <w:szCs w:val="32"/>
        </w:rPr>
        <w:t>3、列入《深圳十大行动计划》的项目；</w:t>
      </w:r>
    </w:p>
    <w:p w:rsidR="00982ED8" w:rsidRPr="00982ED8" w:rsidRDefault="00982ED8" w:rsidP="00982ED8">
      <w:pPr>
        <w:snapToGrid w:val="0"/>
        <w:spacing w:line="360" w:lineRule="auto"/>
        <w:ind w:firstLineChars="200" w:firstLine="640"/>
        <w:jc w:val="left"/>
        <w:rPr>
          <w:rFonts w:ascii="仿宋_GB2312" w:eastAsia="仿宋_GB2312" w:hAnsi="仿宋"/>
          <w:sz w:val="32"/>
          <w:szCs w:val="32"/>
        </w:rPr>
      </w:pPr>
      <w:r w:rsidRPr="00982ED8">
        <w:rPr>
          <w:rFonts w:ascii="仿宋_GB2312" w:eastAsia="仿宋_GB2312" w:hAnsi="仿宋" w:hint="eastAsia"/>
          <w:sz w:val="32"/>
          <w:szCs w:val="32"/>
        </w:rPr>
        <w:t>4、列入《深圳城市基础设施建设五年行动计划（2016-2020年）》的项目；</w:t>
      </w:r>
    </w:p>
    <w:p w:rsidR="00982ED8" w:rsidRPr="0040536D" w:rsidRDefault="00982ED8" w:rsidP="00982ED8">
      <w:pPr>
        <w:snapToGrid w:val="0"/>
        <w:spacing w:line="360" w:lineRule="auto"/>
        <w:ind w:firstLineChars="200" w:firstLine="640"/>
        <w:jc w:val="left"/>
        <w:rPr>
          <w:rFonts w:ascii="仿宋_GB2312" w:eastAsia="仿宋_GB2312" w:hAnsi="仿宋"/>
          <w:sz w:val="32"/>
          <w:szCs w:val="32"/>
        </w:rPr>
      </w:pPr>
      <w:r w:rsidRPr="00982ED8">
        <w:rPr>
          <w:rFonts w:ascii="仿宋_GB2312" w:eastAsia="仿宋_GB2312" w:hAnsi="仿宋" w:hint="eastAsia"/>
          <w:sz w:val="32"/>
          <w:szCs w:val="32"/>
        </w:rPr>
        <w:t>5</w:t>
      </w:r>
      <w:r w:rsidR="0081463D">
        <w:rPr>
          <w:rFonts w:ascii="仿宋_GB2312" w:eastAsia="仿宋_GB2312" w:hAnsi="仿宋" w:hint="eastAsia"/>
          <w:sz w:val="32"/>
          <w:szCs w:val="32"/>
        </w:rPr>
        <w:t>、列入国家重大工程、省重点项目或</w:t>
      </w:r>
      <w:r w:rsidRPr="00982ED8">
        <w:rPr>
          <w:rFonts w:ascii="仿宋_GB2312" w:eastAsia="仿宋_GB2312" w:hAnsi="仿宋" w:hint="eastAsia"/>
          <w:sz w:val="32"/>
          <w:szCs w:val="32"/>
        </w:rPr>
        <w:t>市政府确定的</w:t>
      </w:r>
      <w:r w:rsidR="0081463D">
        <w:rPr>
          <w:rFonts w:ascii="仿宋_GB2312" w:eastAsia="仿宋_GB2312" w:hAnsi="仿宋" w:hint="eastAsia"/>
          <w:sz w:val="32"/>
          <w:szCs w:val="32"/>
        </w:rPr>
        <w:t>重点</w:t>
      </w:r>
      <w:r w:rsidR="0081463D">
        <w:rPr>
          <w:rFonts w:ascii="仿宋_GB2312" w:eastAsia="仿宋_GB2312" w:hAnsi="仿宋"/>
          <w:sz w:val="32"/>
          <w:szCs w:val="32"/>
        </w:rPr>
        <w:t>专项</w:t>
      </w:r>
      <w:r w:rsidR="00B533D8">
        <w:rPr>
          <w:rFonts w:ascii="仿宋_GB2312" w:eastAsia="仿宋_GB2312" w:hAnsi="仿宋" w:hint="eastAsia"/>
          <w:sz w:val="32"/>
          <w:szCs w:val="32"/>
        </w:rPr>
        <w:t>行动计划</w:t>
      </w:r>
      <w:r w:rsidR="0081463D">
        <w:rPr>
          <w:rFonts w:ascii="仿宋_GB2312" w:eastAsia="仿宋_GB2312" w:hAnsi="仿宋" w:hint="eastAsia"/>
          <w:sz w:val="32"/>
          <w:szCs w:val="32"/>
        </w:rPr>
        <w:t>的</w:t>
      </w:r>
      <w:r w:rsidRPr="00982ED8">
        <w:rPr>
          <w:rFonts w:ascii="仿宋_GB2312" w:eastAsia="仿宋_GB2312" w:hAnsi="仿宋" w:hint="eastAsia"/>
          <w:sz w:val="32"/>
          <w:szCs w:val="32"/>
        </w:rPr>
        <w:t>其他重大项目。</w:t>
      </w:r>
    </w:p>
    <w:p w:rsidR="00D35781" w:rsidRPr="00EA2122" w:rsidRDefault="0040536D" w:rsidP="00CC17BA">
      <w:pPr>
        <w:pStyle w:val="20"/>
      </w:pPr>
      <w:bookmarkStart w:id="8" w:name="_Toc460429250"/>
      <w:bookmarkStart w:id="9" w:name="_Toc463778238"/>
      <w:bookmarkEnd w:id="6"/>
      <w:r>
        <w:rPr>
          <w:rFonts w:hint="eastAsia"/>
        </w:rPr>
        <w:t>五</w:t>
      </w:r>
      <w:r w:rsidR="00D35781" w:rsidRPr="00EA2122">
        <w:rPr>
          <w:rFonts w:hint="eastAsia"/>
        </w:rPr>
        <w:t>、</w:t>
      </w:r>
      <w:r>
        <w:rPr>
          <w:rFonts w:hint="eastAsia"/>
        </w:rPr>
        <w:t>重大项目的</w:t>
      </w:r>
      <w:r w:rsidR="00D35781" w:rsidRPr="00EA2122">
        <w:rPr>
          <w:rFonts w:hint="eastAsia"/>
        </w:rPr>
        <w:t>申报材料</w:t>
      </w:r>
      <w:bookmarkEnd w:id="8"/>
      <w:bookmarkEnd w:id="9"/>
    </w:p>
    <w:p w:rsidR="00E94FF1" w:rsidRPr="00EA2122" w:rsidRDefault="00E94FF1" w:rsidP="00E94FF1">
      <w:pPr>
        <w:spacing w:line="360" w:lineRule="auto"/>
        <w:ind w:firstLineChars="200" w:firstLine="643"/>
        <w:rPr>
          <w:rFonts w:ascii="仿宋_GB2312" w:eastAsia="仿宋_GB2312"/>
          <w:b/>
          <w:sz w:val="32"/>
          <w:szCs w:val="32"/>
        </w:rPr>
      </w:pPr>
      <w:r>
        <w:rPr>
          <w:rFonts w:ascii="仿宋_GB2312" w:eastAsia="仿宋_GB2312" w:hint="eastAsia"/>
          <w:b/>
          <w:sz w:val="32"/>
          <w:szCs w:val="32"/>
        </w:rPr>
        <w:t>下</w:t>
      </w:r>
      <w:r w:rsidRPr="00EA2122">
        <w:rPr>
          <w:rFonts w:ascii="仿宋_GB2312" w:eastAsia="仿宋_GB2312" w:hint="eastAsia"/>
          <w:b/>
          <w:sz w:val="32"/>
          <w:szCs w:val="32"/>
        </w:rPr>
        <w:t>述材料中（一）、（二）需提供纸质材料（一份）并将电子文件作为附件上传至申报系统，（三）须在申报系统中上传完整电子版，需保密的材料请一并注明。</w:t>
      </w:r>
    </w:p>
    <w:p w:rsidR="00D35781" w:rsidRPr="0005357E" w:rsidRDefault="00D35781" w:rsidP="003D24FF">
      <w:pPr>
        <w:spacing w:line="360" w:lineRule="auto"/>
        <w:ind w:firstLineChars="146" w:firstLine="469"/>
        <w:rPr>
          <w:rFonts w:ascii="仿宋_GB2312" w:eastAsia="仿宋_GB2312" w:hAnsi="仿宋"/>
          <w:b/>
          <w:sz w:val="32"/>
          <w:szCs w:val="32"/>
        </w:rPr>
      </w:pPr>
      <w:r w:rsidRPr="0005357E">
        <w:rPr>
          <w:rFonts w:ascii="仿宋_GB2312" w:eastAsia="仿宋_GB2312" w:hAnsi="仿宋" w:hint="eastAsia"/>
          <w:b/>
          <w:sz w:val="32"/>
          <w:szCs w:val="32"/>
        </w:rPr>
        <w:t>（一）申请表格</w:t>
      </w:r>
    </w:p>
    <w:p w:rsidR="00D35781" w:rsidRPr="0005357E" w:rsidRDefault="003D24FF" w:rsidP="0091533B">
      <w:pPr>
        <w:spacing w:line="360" w:lineRule="auto"/>
        <w:ind w:firstLineChars="200" w:firstLine="640"/>
        <w:rPr>
          <w:rFonts w:ascii="仿宋_GB2312" w:eastAsia="仿宋_GB2312" w:hAnsi="仿宋"/>
          <w:sz w:val="32"/>
          <w:szCs w:val="32"/>
        </w:rPr>
      </w:pPr>
      <w:r w:rsidRPr="0005357E">
        <w:rPr>
          <w:rFonts w:ascii="仿宋_GB2312" w:eastAsia="仿宋_GB2312" w:hAnsi="仿宋" w:hint="eastAsia"/>
          <w:sz w:val="32"/>
          <w:szCs w:val="32"/>
        </w:rPr>
        <w:t>项目单位登录深圳市重大项目申报系统在线填报相关信息后打印《</w:t>
      </w:r>
      <w:r w:rsidR="00D400E2" w:rsidRPr="00D400E2">
        <w:rPr>
          <w:rFonts w:ascii="仿宋_GB2312" w:eastAsia="仿宋_GB2312" w:hAnsi="仿宋" w:hint="eastAsia"/>
          <w:sz w:val="32"/>
          <w:szCs w:val="32"/>
        </w:rPr>
        <w:t>深圳市2017年重大项目申报表</w:t>
      </w:r>
      <w:r w:rsidRPr="0005357E">
        <w:rPr>
          <w:rFonts w:ascii="仿宋_GB2312" w:eastAsia="仿宋_GB2312" w:hAnsi="仿宋" w:hint="eastAsia"/>
          <w:sz w:val="32"/>
          <w:szCs w:val="32"/>
        </w:rPr>
        <w:t>》</w:t>
      </w:r>
      <w:r w:rsidR="00D35781" w:rsidRPr="0005357E">
        <w:rPr>
          <w:rFonts w:ascii="仿宋_GB2312" w:eastAsia="仿宋_GB2312" w:hAnsi="仿宋" w:hint="eastAsia"/>
          <w:sz w:val="32"/>
          <w:szCs w:val="32"/>
        </w:rPr>
        <w:t>，并加盖项目申报单位公章；</w:t>
      </w:r>
    </w:p>
    <w:p w:rsidR="00D35781" w:rsidRPr="0005357E" w:rsidRDefault="00D35781" w:rsidP="003D24FF">
      <w:pPr>
        <w:spacing w:line="360" w:lineRule="auto"/>
        <w:ind w:firstLineChars="147" w:firstLine="472"/>
        <w:rPr>
          <w:rFonts w:ascii="仿宋_GB2312" w:eastAsia="仿宋_GB2312" w:hAnsi="仿宋"/>
          <w:b/>
          <w:sz w:val="32"/>
          <w:szCs w:val="32"/>
        </w:rPr>
      </w:pPr>
      <w:r w:rsidRPr="0005357E">
        <w:rPr>
          <w:rFonts w:ascii="仿宋_GB2312" w:eastAsia="仿宋_GB2312" w:hAnsi="仿宋" w:hint="eastAsia"/>
          <w:b/>
          <w:sz w:val="32"/>
          <w:szCs w:val="32"/>
        </w:rPr>
        <w:t>（二）年度重大项目申请书</w:t>
      </w:r>
    </w:p>
    <w:p w:rsidR="00D35781" w:rsidRPr="0005357E" w:rsidRDefault="00D35781" w:rsidP="0091533B">
      <w:pPr>
        <w:spacing w:line="360" w:lineRule="auto"/>
        <w:ind w:firstLineChars="200" w:firstLine="640"/>
        <w:rPr>
          <w:rFonts w:ascii="仿宋_GB2312" w:eastAsia="仿宋_GB2312" w:hAnsi="仿宋"/>
          <w:sz w:val="32"/>
          <w:szCs w:val="32"/>
        </w:rPr>
      </w:pPr>
      <w:r w:rsidRPr="0005357E">
        <w:rPr>
          <w:rFonts w:ascii="仿宋_GB2312" w:eastAsia="仿宋_GB2312" w:hAnsi="仿宋" w:hint="eastAsia"/>
          <w:sz w:val="32"/>
          <w:szCs w:val="32"/>
        </w:rPr>
        <w:t>申请书应按如下格式编写（需编辑目录，标注页码）：</w:t>
      </w:r>
    </w:p>
    <w:p w:rsidR="00D35781" w:rsidRPr="0005357E" w:rsidRDefault="00D35781" w:rsidP="0091533B">
      <w:pPr>
        <w:spacing w:line="360" w:lineRule="auto"/>
        <w:ind w:firstLineChars="200" w:firstLine="640"/>
        <w:rPr>
          <w:rFonts w:ascii="仿宋_GB2312" w:eastAsia="仿宋_GB2312" w:hAnsi="仿宋"/>
          <w:sz w:val="32"/>
          <w:szCs w:val="32"/>
        </w:rPr>
      </w:pPr>
      <w:r w:rsidRPr="0005357E">
        <w:rPr>
          <w:rFonts w:ascii="仿宋_GB2312" w:eastAsia="仿宋_GB2312" w:hAnsi="仿宋" w:hint="eastAsia"/>
          <w:sz w:val="32"/>
          <w:szCs w:val="32"/>
        </w:rPr>
        <w:t>1、项目申报单位基本情况</w:t>
      </w:r>
    </w:p>
    <w:p w:rsidR="00D35781" w:rsidRPr="0005357E" w:rsidRDefault="00D35781" w:rsidP="0091533B">
      <w:pPr>
        <w:spacing w:line="360" w:lineRule="auto"/>
        <w:ind w:firstLineChars="200" w:firstLine="640"/>
        <w:rPr>
          <w:rFonts w:ascii="仿宋_GB2312" w:eastAsia="仿宋_GB2312" w:hAnsi="仿宋"/>
          <w:sz w:val="32"/>
          <w:szCs w:val="32"/>
        </w:rPr>
      </w:pPr>
      <w:r w:rsidRPr="0005357E">
        <w:rPr>
          <w:rFonts w:ascii="仿宋_GB2312" w:eastAsia="仿宋_GB2312" w:hAnsi="仿宋" w:hint="eastAsia"/>
          <w:sz w:val="32"/>
          <w:szCs w:val="32"/>
        </w:rPr>
        <w:t>项目申报单位基本信息，包括：项目申报单位名称、成立时间、注册类型、注册资本、注册地址、主营业务等；</w:t>
      </w:r>
    </w:p>
    <w:p w:rsidR="002860D3" w:rsidRPr="0005357E" w:rsidRDefault="00D35781" w:rsidP="0091533B">
      <w:pPr>
        <w:spacing w:line="360" w:lineRule="auto"/>
        <w:ind w:firstLineChars="200" w:firstLine="640"/>
        <w:rPr>
          <w:rFonts w:ascii="仿宋_GB2312" w:eastAsia="仿宋_GB2312" w:hAnsi="仿宋"/>
          <w:sz w:val="32"/>
          <w:szCs w:val="32"/>
        </w:rPr>
      </w:pPr>
      <w:r w:rsidRPr="0005357E">
        <w:rPr>
          <w:rFonts w:ascii="仿宋_GB2312" w:eastAsia="仿宋_GB2312" w:hAnsi="仿宋" w:hint="eastAsia"/>
          <w:sz w:val="32"/>
          <w:szCs w:val="32"/>
        </w:rPr>
        <w:t>项目申报单位发展介绍，包括：发展规划及战略、在行业内的地位，近三年经营业绩（总资产、主营业务收入、利润总额、净利润、利税情况、研发投入、资产负债率、银行信用等级等），项目负责人及主要股东概况，已经拥有的专业资质情况及近年来主要成果等，成立时间不足三年的项目申报单位提供单位成立以来的相关概况。</w:t>
      </w:r>
    </w:p>
    <w:p w:rsidR="00D35781" w:rsidRPr="0005357E" w:rsidRDefault="00D35781" w:rsidP="0091533B">
      <w:pPr>
        <w:spacing w:line="360" w:lineRule="auto"/>
        <w:ind w:firstLineChars="200" w:firstLine="640"/>
        <w:rPr>
          <w:rFonts w:ascii="仿宋_GB2312" w:eastAsia="仿宋_GB2312" w:hAnsi="仿宋"/>
          <w:sz w:val="32"/>
          <w:szCs w:val="32"/>
        </w:rPr>
      </w:pPr>
      <w:r w:rsidRPr="0005357E">
        <w:rPr>
          <w:rFonts w:ascii="仿宋_GB2312" w:eastAsia="仿宋_GB2312" w:hAnsi="仿宋" w:hint="eastAsia"/>
          <w:sz w:val="32"/>
          <w:szCs w:val="32"/>
        </w:rPr>
        <w:t>2、申报项目概况</w:t>
      </w:r>
    </w:p>
    <w:p w:rsidR="007D0E50" w:rsidRPr="0005357E" w:rsidRDefault="00D35781" w:rsidP="0091533B">
      <w:pPr>
        <w:spacing w:line="360" w:lineRule="auto"/>
        <w:ind w:firstLineChars="200" w:firstLine="640"/>
        <w:rPr>
          <w:rFonts w:ascii="仿宋_GB2312" w:eastAsia="仿宋_GB2312" w:hAnsi="仿宋"/>
          <w:sz w:val="32"/>
          <w:szCs w:val="32"/>
        </w:rPr>
      </w:pPr>
      <w:r w:rsidRPr="0005357E">
        <w:rPr>
          <w:rFonts w:ascii="仿宋_GB2312" w:eastAsia="仿宋_GB2312" w:hAnsi="仿宋" w:hint="eastAsia"/>
          <w:sz w:val="32"/>
          <w:szCs w:val="32"/>
        </w:rPr>
        <w:t>项目基本信息。包括：项目名称、项目总投资构成、项目建设用地情况（项目选址、用地面积及用地性质等）、项目定位及发展目标、项目建设内容与规模、项目建设工期和进度安排、社会经济效益评价等。</w:t>
      </w:r>
    </w:p>
    <w:p w:rsidR="00D35781" w:rsidRPr="0005357E" w:rsidRDefault="00D35781" w:rsidP="0091533B">
      <w:pPr>
        <w:spacing w:line="360" w:lineRule="auto"/>
        <w:ind w:firstLineChars="200" w:firstLine="640"/>
        <w:rPr>
          <w:rFonts w:ascii="仿宋_GB2312" w:eastAsia="仿宋_GB2312" w:hAnsi="仿宋"/>
          <w:sz w:val="32"/>
          <w:szCs w:val="32"/>
        </w:rPr>
      </w:pPr>
      <w:r w:rsidRPr="0005357E">
        <w:rPr>
          <w:rFonts w:ascii="仿宋_GB2312" w:eastAsia="仿宋_GB2312" w:hAnsi="仿宋" w:hint="eastAsia"/>
          <w:sz w:val="32"/>
          <w:szCs w:val="32"/>
        </w:rPr>
        <w:t>3、项目申报背景及理由</w:t>
      </w:r>
    </w:p>
    <w:p w:rsidR="00D35781" w:rsidRPr="0005357E" w:rsidRDefault="00D35781" w:rsidP="0091533B">
      <w:pPr>
        <w:spacing w:line="360" w:lineRule="auto"/>
        <w:ind w:firstLineChars="200" w:firstLine="640"/>
        <w:rPr>
          <w:rFonts w:ascii="仿宋_GB2312" w:eastAsia="仿宋_GB2312" w:hAnsi="仿宋"/>
          <w:sz w:val="32"/>
          <w:szCs w:val="32"/>
        </w:rPr>
      </w:pPr>
      <w:r w:rsidRPr="0005357E">
        <w:rPr>
          <w:rFonts w:ascii="仿宋_GB2312" w:eastAsia="仿宋_GB2312" w:hAnsi="仿宋" w:hint="eastAsia"/>
          <w:sz w:val="32"/>
          <w:szCs w:val="32"/>
        </w:rPr>
        <w:t>包括项目建设的政策及行业背景、项目建设的必要性分析等。</w:t>
      </w:r>
    </w:p>
    <w:p w:rsidR="00D35781" w:rsidRPr="0005357E" w:rsidRDefault="00D35781" w:rsidP="0091533B">
      <w:pPr>
        <w:spacing w:line="360" w:lineRule="auto"/>
        <w:ind w:firstLineChars="200" w:firstLine="640"/>
        <w:rPr>
          <w:rFonts w:ascii="仿宋_GB2312" w:eastAsia="仿宋_GB2312" w:hAnsi="仿宋"/>
          <w:sz w:val="32"/>
          <w:szCs w:val="32"/>
        </w:rPr>
      </w:pPr>
      <w:r w:rsidRPr="0005357E">
        <w:rPr>
          <w:rFonts w:ascii="仿宋_GB2312" w:eastAsia="仿宋_GB2312" w:hAnsi="仿宋" w:hint="eastAsia"/>
          <w:sz w:val="32"/>
          <w:szCs w:val="32"/>
        </w:rPr>
        <w:t>4、项目年度工作计划</w:t>
      </w:r>
    </w:p>
    <w:p w:rsidR="00D35781" w:rsidRPr="0005357E" w:rsidRDefault="00D35781" w:rsidP="0091533B">
      <w:pPr>
        <w:spacing w:line="360" w:lineRule="auto"/>
        <w:ind w:firstLineChars="200" w:firstLine="640"/>
        <w:rPr>
          <w:rFonts w:ascii="仿宋_GB2312" w:eastAsia="仿宋_GB2312" w:hAnsi="仿宋"/>
          <w:sz w:val="32"/>
          <w:szCs w:val="32"/>
        </w:rPr>
      </w:pPr>
      <w:r w:rsidRPr="0005357E">
        <w:rPr>
          <w:rFonts w:ascii="仿宋_GB2312" w:eastAsia="仿宋_GB2312" w:hAnsi="仿宋" w:hint="eastAsia"/>
          <w:sz w:val="32"/>
          <w:szCs w:val="32"/>
        </w:rPr>
        <w:t>包括项目分年投资计划表、内容及具体工作安排等，建设项目应包括每月的工程建设内容与投资计划，前期项目应包括每月的前期准备工作内容。</w:t>
      </w:r>
    </w:p>
    <w:p w:rsidR="00D35781" w:rsidRPr="0005357E" w:rsidRDefault="00D35781" w:rsidP="0091533B">
      <w:pPr>
        <w:spacing w:line="360" w:lineRule="auto"/>
        <w:ind w:firstLineChars="200" w:firstLine="640"/>
        <w:rPr>
          <w:rFonts w:ascii="仿宋_GB2312" w:eastAsia="仿宋_GB2312" w:hAnsi="仿宋"/>
          <w:sz w:val="32"/>
          <w:szCs w:val="32"/>
        </w:rPr>
      </w:pPr>
      <w:r w:rsidRPr="0005357E">
        <w:rPr>
          <w:rFonts w:ascii="仿宋_GB2312" w:eastAsia="仿宋_GB2312" w:hAnsi="仿宋" w:hint="eastAsia"/>
          <w:sz w:val="32"/>
          <w:szCs w:val="32"/>
        </w:rPr>
        <w:t>5、项目现阶段进展情况</w:t>
      </w:r>
    </w:p>
    <w:p w:rsidR="00D35781" w:rsidRPr="0005357E" w:rsidRDefault="00D35781" w:rsidP="0091533B">
      <w:pPr>
        <w:spacing w:line="360" w:lineRule="auto"/>
        <w:ind w:firstLineChars="200" w:firstLine="640"/>
        <w:rPr>
          <w:rFonts w:ascii="仿宋_GB2312" w:eastAsia="仿宋_GB2312" w:hAnsi="仿宋"/>
          <w:sz w:val="32"/>
          <w:szCs w:val="32"/>
        </w:rPr>
      </w:pPr>
      <w:r w:rsidRPr="0005357E">
        <w:rPr>
          <w:rFonts w:ascii="仿宋_GB2312" w:eastAsia="仿宋_GB2312" w:hAnsi="仿宋" w:hint="eastAsia"/>
          <w:sz w:val="32"/>
          <w:szCs w:val="32"/>
        </w:rPr>
        <w:t>包括项目申报类型、现阶段已完成工作情况、正在进行的工作情况以及未来发展规划。</w:t>
      </w:r>
    </w:p>
    <w:p w:rsidR="00D35781" w:rsidRPr="0005357E" w:rsidRDefault="00D35781" w:rsidP="0091533B">
      <w:pPr>
        <w:spacing w:line="360" w:lineRule="auto"/>
        <w:ind w:firstLineChars="200" w:firstLine="640"/>
        <w:rPr>
          <w:rFonts w:ascii="仿宋_GB2312" w:eastAsia="仿宋_GB2312" w:hAnsi="仿宋"/>
          <w:sz w:val="32"/>
          <w:szCs w:val="32"/>
        </w:rPr>
      </w:pPr>
      <w:r w:rsidRPr="0005357E">
        <w:rPr>
          <w:rFonts w:ascii="仿宋_GB2312" w:eastAsia="仿宋_GB2312" w:hAnsi="仿宋" w:hint="eastAsia"/>
          <w:sz w:val="32"/>
          <w:szCs w:val="32"/>
        </w:rPr>
        <w:t xml:space="preserve">6、各项建设条件落实情况 </w:t>
      </w:r>
    </w:p>
    <w:p w:rsidR="00D35781" w:rsidRPr="0005357E" w:rsidRDefault="00D35781" w:rsidP="0091533B">
      <w:pPr>
        <w:spacing w:line="360" w:lineRule="auto"/>
        <w:ind w:firstLineChars="200" w:firstLine="640"/>
        <w:rPr>
          <w:rFonts w:ascii="仿宋_GB2312" w:eastAsia="仿宋_GB2312" w:hAnsi="仿宋"/>
          <w:color w:val="000000"/>
          <w:sz w:val="32"/>
          <w:szCs w:val="32"/>
        </w:rPr>
      </w:pPr>
      <w:r w:rsidRPr="0005357E">
        <w:rPr>
          <w:rFonts w:ascii="仿宋_GB2312" w:eastAsia="仿宋_GB2312" w:hAnsi="仿宋" w:hint="eastAsia"/>
          <w:color w:val="000000"/>
          <w:sz w:val="32"/>
          <w:szCs w:val="32"/>
        </w:rPr>
        <w:t>包括环境保护、资源综合利用、节能措施、原材料供应、安全生产、卫生防疫、消防及外部配</w:t>
      </w:r>
      <w:r w:rsidR="00A371DE" w:rsidRPr="0005357E">
        <w:rPr>
          <w:rFonts w:ascii="仿宋_GB2312" w:eastAsia="仿宋_GB2312" w:hAnsi="仿宋" w:hint="eastAsia"/>
          <w:color w:val="000000"/>
          <w:sz w:val="32"/>
          <w:szCs w:val="32"/>
        </w:rPr>
        <w:t xml:space="preserve">套条件落实情况等。 </w:t>
      </w:r>
    </w:p>
    <w:p w:rsidR="00D35781" w:rsidRPr="0005357E" w:rsidRDefault="00D35781" w:rsidP="0091533B">
      <w:pPr>
        <w:spacing w:line="360" w:lineRule="auto"/>
        <w:ind w:firstLineChars="200" w:firstLine="640"/>
        <w:rPr>
          <w:rFonts w:ascii="仿宋_GB2312" w:eastAsia="仿宋_GB2312" w:hAnsi="仿宋"/>
          <w:sz w:val="32"/>
          <w:szCs w:val="32"/>
        </w:rPr>
      </w:pPr>
      <w:r w:rsidRPr="0005357E">
        <w:rPr>
          <w:rFonts w:ascii="仿宋_GB2312" w:eastAsia="仿宋_GB2312" w:hAnsi="仿宋" w:hint="eastAsia"/>
          <w:sz w:val="32"/>
          <w:szCs w:val="32"/>
        </w:rPr>
        <w:t>7、投资估算及资金筹措</w:t>
      </w:r>
    </w:p>
    <w:p w:rsidR="006F4385" w:rsidRPr="0005357E" w:rsidRDefault="00D35781" w:rsidP="003D24FF">
      <w:pPr>
        <w:spacing w:line="360" w:lineRule="auto"/>
        <w:ind w:firstLineChars="200" w:firstLine="640"/>
        <w:rPr>
          <w:rFonts w:ascii="仿宋_GB2312" w:eastAsia="仿宋_GB2312" w:hAnsi="仿宋"/>
          <w:sz w:val="32"/>
          <w:szCs w:val="32"/>
        </w:rPr>
      </w:pPr>
      <w:r w:rsidRPr="0005357E">
        <w:rPr>
          <w:rFonts w:ascii="仿宋_GB2312" w:eastAsia="仿宋_GB2312" w:hAnsi="仿宋" w:hint="eastAsia"/>
          <w:sz w:val="32"/>
          <w:szCs w:val="32"/>
        </w:rPr>
        <w:t>（1</w:t>
      </w:r>
      <w:r w:rsidR="001C22D8" w:rsidRPr="0005357E">
        <w:rPr>
          <w:rFonts w:ascii="仿宋_GB2312" w:eastAsia="仿宋_GB2312" w:hAnsi="仿宋" w:hint="eastAsia"/>
          <w:sz w:val="32"/>
          <w:szCs w:val="32"/>
        </w:rPr>
        <w:t>）项目总投资估算表</w:t>
      </w:r>
      <w:r w:rsidR="007D0E50" w:rsidRPr="0005357E">
        <w:rPr>
          <w:rFonts w:ascii="仿宋_GB2312" w:eastAsia="仿宋_GB2312" w:hAnsi="仿宋" w:hint="eastAsia"/>
          <w:sz w:val="32"/>
          <w:szCs w:val="32"/>
        </w:rPr>
        <w:t>（如</w:t>
      </w:r>
      <w:r w:rsidR="001C22D8" w:rsidRPr="0005357E">
        <w:rPr>
          <w:rFonts w:ascii="仿宋_GB2312" w:eastAsia="仿宋_GB2312" w:hAnsi="仿宋" w:hint="eastAsia"/>
          <w:sz w:val="32"/>
          <w:szCs w:val="32"/>
        </w:rPr>
        <w:t>建设投资、研发费用</w:t>
      </w:r>
      <w:r w:rsidR="00210C05" w:rsidRPr="0005357E">
        <w:rPr>
          <w:rFonts w:ascii="仿宋_GB2312" w:eastAsia="仿宋_GB2312" w:hAnsi="仿宋" w:hint="eastAsia"/>
          <w:sz w:val="32"/>
          <w:szCs w:val="32"/>
        </w:rPr>
        <w:t>、</w:t>
      </w:r>
      <w:r w:rsidR="001C22D8" w:rsidRPr="0005357E">
        <w:rPr>
          <w:rFonts w:ascii="仿宋_GB2312" w:eastAsia="仿宋_GB2312" w:hAnsi="仿宋" w:hint="eastAsia"/>
          <w:sz w:val="32"/>
          <w:szCs w:val="32"/>
        </w:rPr>
        <w:t>铺底流动资金</w:t>
      </w:r>
      <w:r w:rsidR="007D0E50" w:rsidRPr="0005357E">
        <w:rPr>
          <w:rFonts w:ascii="仿宋_GB2312" w:eastAsia="仿宋_GB2312" w:hAnsi="仿宋" w:hint="eastAsia"/>
          <w:sz w:val="32"/>
          <w:szCs w:val="32"/>
        </w:rPr>
        <w:t>等）</w:t>
      </w:r>
      <w:r w:rsidRPr="0005357E">
        <w:rPr>
          <w:rFonts w:ascii="仿宋_GB2312" w:eastAsia="仿宋_GB2312" w:hAnsi="仿宋" w:hint="eastAsia"/>
          <w:sz w:val="32"/>
          <w:szCs w:val="32"/>
        </w:rPr>
        <w:t>。建设投资主要包括建筑工程费，安装工程费，设备及工器具购置（含专用仪器设备试制费）、改造和租赁费（包括购置必要的技术和软件）等。研发费用主要包括自主研发费用和委托开</w:t>
      </w:r>
      <w:r w:rsidR="00A371DE" w:rsidRPr="0005357E">
        <w:rPr>
          <w:rFonts w:ascii="仿宋_GB2312" w:eastAsia="仿宋_GB2312" w:hAnsi="仿宋" w:hint="eastAsia"/>
          <w:sz w:val="32"/>
          <w:szCs w:val="32"/>
        </w:rPr>
        <w:t>发费用</w:t>
      </w:r>
      <w:r w:rsidRPr="0005357E">
        <w:rPr>
          <w:rFonts w:ascii="仿宋_GB2312" w:eastAsia="仿宋_GB2312" w:hAnsi="仿宋" w:hint="eastAsia"/>
          <w:sz w:val="32"/>
          <w:szCs w:val="32"/>
        </w:rPr>
        <w:t>；委托开发费用主要是指项目申报单位委托外单位进行研究开发所支付的费用。铺底流动资金主要包括燃料费、原料费、房租租赁费、基本预备费、建设期利息等。</w:t>
      </w:r>
      <w:r w:rsidR="003D24FF" w:rsidRPr="0005357E">
        <w:rPr>
          <w:rFonts w:ascii="仿宋_GB2312" w:eastAsia="仿宋_GB2312" w:hAnsi="仿宋" w:hint="eastAsia"/>
          <w:sz w:val="32"/>
          <w:szCs w:val="32"/>
        </w:rPr>
        <w:t>（</w:t>
      </w:r>
      <w:r w:rsidR="003D24FF" w:rsidRPr="0005357E">
        <w:rPr>
          <w:rFonts w:ascii="仿宋_GB2312" w:eastAsia="仿宋_GB2312" w:hAnsi="仿宋" w:hint="eastAsia"/>
          <w:b/>
          <w:sz w:val="32"/>
          <w:szCs w:val="32"/>
        </w:rPr>
        <w:t>注：</w:t>
      </w:r>
      <w:r w:rsidR="006F4385" w:rsidRPr="0005357E">
        <w:rPr>
          <w:rFonts w:ascii="仿宋_GB2312" w:eastAsia="仿宋_GB2312" w:hAnsi="仿宋" w:hint="eastAsia"/>
          <w:b/>
          <w:sz w:val="32"/>
          <w:szCs w:val="32"/>
        </w:rPr>
        <w:t>项目如不涉及研发投资，可不提供研发费用明细。</w:t>
      </w:r>
      <w:r w:rsidR="003D24FF" w:rsidRPr="0005357E">
        <w:rPr>
          <w:rFonts w:ascii="仿宋_GB2312" w:eastAsia="仿宋_GB2312" w:hAnsi="仿宋" w:hint="eastAsia"/>
          <w:sz w:val="32"/>
          <w:szCs w:val="32"/>
        </w:rPr>
        <w:t>）</w:t>
      </w:r>
    </w:p>
    <w:p w:rsidR="00D35781" w:rsidRPr="0005357E" w:rsidRDefault="00D35781" w:rsidP="0091533B">
      <w:pPr>
        <w:spacing w:line="360" w:lineRule="auto"/>
        <w:ind w:firstLineChars="200" w:firstLine="640"/>
        <w:rPr>
          <w:rFonts w:ascii="仿宋_GB2312" w:eastAsia="仿宋_GB2312" w:hAnsi="仿宋"/>
          <w:b/>
          <w:color w:val="000000"/>
          <w:sz w:val="32"/>
          <w:szCs w:val="32"/>
        </w:rPr>
      </w:pPr>
      <w:r w:rsidRPr="0005357E">
        <w:rPr>
          <w:rFonts w:ascii="仿宋_GB2312" w:eastAsia="仿宋_GB2312" w:hAnsi="仿宋" w:cs="宋体" w:hint="eastAsia"/>
          <w:color w:val="000000"/>
          <w:kern w:val="0"/>
          <w:sz w:val="32"/>
          <w:szCs w:val="32"/>
        </w:rPr>
        <w:t>（2）项目资金筹措方案。包括：资金来源</w:t>
      </w:r>
      <w:r w:rsidRPr="0005357E">
        <w:rPr>
          <w:rFonts w:ascii="仿宋_GB2312" w:eastAsia="仿宋_GB2312" w:hAnsi="仿宋" w:hint="eastAsia"/>
          <w:color w:val="000000"/>
          <w:sz w:val="32"/>
          <w:szCs w:val="32"/>
        </w:rPr>
        <w:t>、企业自有资金、预期股权投资资金（含财政股权投资）、银行贷款等筹措方式。</w:t>
      </w:r>
    </w:p>
    <w:p w:rsidR="00D35781" w:rsidRPr="0005357E" w:rsidRDefault="00D35781" w:rsidP="0091533B">
      <w:pPr>
        <w:spacing w:line="360" w:lineRule="auto"/>
        <w:ind w:firstLineChars="200" w:firstLine="640"/>
        <w:rPr>
          <w:rFonts w:ascii="仿宋_GB2312" w:eastAsia="仿宋_GB2312" w:hAnsi="仿宋"/>
          <w:sz w:val="32"/>
          <w:szCs w:val="32"/>
        </w:rPr>
      </w:pPr>
      <w:r w:rsidRPr="0005357E">
        <w:rPr>
          <w:rFonts w:ascii="仿宋_GB2312" w:eastAsia="仿宋_GB2312" w:hAnsi="仿宋" w:hint="eastAsia"/>
          <w:sz w:val="32"/>
          <w:szCs w:val="32"/>
        </w:rPr>
        <w:t>8、项目财务评价、经济效益及社会效益</w:t>
      </w:r>
    </w:p>
    <w:p w:rsidR="00D35781" w:rsidRPr="0005357E" w:rsidRDefault="00D35781" w:rsidP="0091533B">
      <w:pPr>
        <w:spacing w:line="360" w:lineRule="auto"/>
        <w:ind w:firstLineChars="200" w:firstLine="640"/>
        <w:rPr>
          <w:rFonts w:ascii="仿宋_GB2312" w:eastAsia="仿宋_GB2312" w:hAnsi="仿宋"/>
          <w:sz w:val="32"/>
          <w:szCs w:val="32"/>
        </w:rPr>
      </w:pPr>
      <w:r w:rsidRPr="0005357E">
        <w:rPr>
          <w:rFonts w:ascii="仿宋_GB2312" w:eastAsia="仿宋_GB2312" w:hAnsi="仿宋" w:hint="eastAsia"/>
          <w:sz w:val="32"/>
          <w:szCs w:val="32"/>
        </w:rPr>
        <w:t>包括内部收益率、投资利润率、投资回收期、贷款偿还期等指标的计算和评估，项目建成后的运营方案、管理模式、达产产值及利润、新增就业人员、经济效益和社会效益分析等。</w:t>
      </w:r>
    </w:p>
    <w:p w:rsidR="00D35781" w:rsidRPr="0005357E" w:rsidRDefault="00C11EE2" w:rsidP="0091533B">
      <w:pPr>
        <w:spacing w:line="360" w:lineRule="auto"/>
        <w:ind w:firstLineChars="200" w:firstLine="643"/>
        <w:rPr>
          <w:rFonts w:ascii="仿宋_GB2312" w:eastAsia="仿宋_GB2312" w:hAnsi="仿宋"/>
          <w:sz w:val="32"/>
          <w:szCs w:val="32"/>
        </w:rPr>
      </w:pPr>
      <w:r w:rsidRPr="0005357E">
        <w:rPr>
          <w:rFonts w:ascii="仿宋_GB2312" w:eastAsia="仿宋_GB2312" w:hAnsi="仿宋" w:hint="eastAsia"/>
          <w:b/>
          <w:sz w:val="32"/>
          <w:szCs w:val="32"/>
        </w:rPr>
        <w:t>（</w:t>
      </w:r>
      <w:r w:rsidR="00AC2BA7">
        <w:rPr>
          <w:rFonts w:ascii="仿宋_GB2312" w:eastAsia="仿宋_GB2312" w:hAnsi="仿宋" w:hint="eastAsia"/>
          <w:b/>
          <w:sz w:val="32"/>
          <w:szCs w:val="32"/>
        </w:rPr>
        <w:t>三</w:t>
      </w:r>
      <w:r w:rsidRPr="0005357E">
        <w:rPr>
          <w:rFonts w:ascii="仿宋_GB2312" w:eastAsia="仿宋_GB2312" w:hAnsi="仿宋" w:hint="eastAsia"/>
          <w:b/>
          <w:sz w:val="32"/>
          <w:szCs w:val="32"/>
        </w:rPr>
        <w:t>）其他</w:t>
      </w:r>
      <w:r w:rsidR="00AC2BA7">
        <w:rPr>
          <w:rFonts w:ascii="仿宋_GB2312" w:eastAsia="仿宋_GB2312" w:hAnsi="仿宋" w:hint="eastAsia"/>
          <w:b/>
          <w:sz w:val="32"/>
          <w:szCs w:val="32"/>
        </w:rPr>
        <w:t>材料</w:t>
      </w:r>
    </w:p>
    <w:p w:rsidR="00884A67" w:rsidRPr="00E94FF1" w:rsidRDefault="00884A67" w:rsidP="00E94FF1">
      <w:pPr>
        <w:spacing w:line="360" w:lineRule="auto"/>
        <w:ind w:firstLineChars="200" w:firstLine="643"/>
        <w:rPr>
          <w:rFonts w:ascii="仿宋_GB2312" w:eastAsia="仿宋_GB2312" w:hAnsi="仿宋"/>
          <w:b/>
          <w:sz w:val="32"/>
          <w:szCs w:val="32"/>
        </w:rPr>
      </w:pPr>
      <w:r w:rsidRPr="00E94FF1">
        <w:rPr>
          <w:rFonts w:ascii="仿宋_GB2312" w:eastAsia="仿宋_GB2312" w:hAnsi="仿宋" w:hint="eastAsia"/>
          <w:b/>
          <w:sz w:val="32"/>
          <w:szCs w:val="32"/>
        </w:rPr>
        <w:t>下述材料中，（1）-（4）为所有项目必须提交的材料</w:t>
      </w:r>
      <w:r w:rsidR="00E94FF1" w:rsidRPr="00E94FF1">
        <w:rPr>
          <w:rFonts w:ascii="仿宋_GB2312" w:eastAsia="仿宋_GB2312" w:hAnsi="仿宋" w:hint="eastAsia"/>
          <w:b/>
          <w:sz w:val="32"/>
          <w:szCs w:val="32"/>
        </w:rPr>
        <w:t>,</w:t>
      </w:r>
      <w:r w:rsidR="00F515FC">
        <w:rPr>
          <w:rFonts w:ascii="仿宋_GB2312" w:eastAsia="仿宋_GB2312" w:hAnsi="仿宋" w:hint="eastAsia"/>
          <w:b/>
          <w:sz w:val="32"/>
          <w:szCs w:val="32"/>
        </w:rPr>
        <w:t>战略性新兴产业和未来产业、先进制造业和优势传统产业</w:t>
      </w:r>
      <w:r w:rsidR="00E94FF1" w:rsidRPr="00E94FF1">
        <w:rPr>
          <w:rFonts w:ascii="仿宋_GB2312" w:eastAsia="仿宋_GB2312" w:hAnsi="仿宋" w:hint="eastAsia"/>
          <w:b/>
          <w:sz w:val="32"/>
          <w:szCs w:val="32"/>
        </w:rPr>
        <w:t>的项目</w:t>
      </w:r>
      <w:r w:rsidRPr="00E94FF1">
        <w:rPr>
          <w:rFonts w:ascii="仿宋_GB2312" w:eastAsia="仿宋_GB2312" w:hAnsi="仿宋" w:hint="eastAsia"/>
          <w:b/>
          <w:sz w:val="32"/>
          <w:szCs w:val="32"/>
        </w:rPr>
        <w:t>还须</w:t>
      </w:r>
      <w:r w:rsidR="00E94FF1" w:rsidRPr="00E94FF1">
        <w:rPr>
          <w:rFonts w:ascii="仿宋_GB2312" w:eastAsia="仿宋_GB2312" w:hAnsi="仿宋" w:hint="eastAsia"/>
          <w:b/>
          <w:sz w:val="32"/>
          <w:szCs w:val="32"/>
        </w:rPr>
        <w:t>增加</w:t>
      </w:r>
      <w:r w:rsidRPr="00E94FF1">
        <w:rPr>
          <w:rFonts w:ascii="仿宋_GB2312" w:eastAsia="仿宋_GB2312" w:hAnsi="仿宋" w:hint="eastAsia"/>
          <w:b/>
          <w:sz w:val="32"/>
          <w:szCs w:val="32"/>
        </w:rPr>
        <w:t>提供（6）-（7</w:t>
      </w:r>
      <w:r w:rsidR="00E94FF1" w:rsidRPr="00E94FF1">
        <w:rPr>
          <w:rFonts w:ascii="仿宋_GB2312" w:eastAsia="仿宋_GB2312" w:hAnsi="仿宋" w:hint="eastAsia"/>
          <w:b/>
          <w:sz w:val="32"/>
          <w:szCs w:val="32"/>
        </w:rPr>
        <w:t>）</w:t>
      </w:r>
      <w:r w:rsidRPr="00E94FF1">
        <w:rPr>
          <w:rFonts w:ascii="仿宋_GB2312" w:eastAsia="仿宋_GB2312" w:hAnsi="仿宋" w:hint="eastAsia"/>
          <w:b/>
          <w:sz w:val="32"/>
          <w:szCs w:val="32"/>
        </w:rPr>
        <w:t>。</w:t>
      </w:r>
    </w:p>
    <w:p w:rsidR="00884A67" w:rsidRPr="00E94FF1" w:rsidRDefault="00E94FF1" w:rsidP="00E94FF1">
      <w:pPr>
        <w:spacing w:line="360" w:lineRule="auto"/>
        <w:ind w:firstLineChars="200" w:firstLine="643"/>
        <w:rPr>
          <w:rFonts w:ascii="仿宋_GB2312" w:eastAsia="仿宋_GB2312" w:hAnsi="仿宋"/>
          <w:b/>
          <w:sz w:val="32"/>
          <w:szCs w:val="32"/>
        </w:rPr>
      </w:pPr>
      <w:r w:rsidRPr="00E94FF1">
        <w:rPr>
          <w:rFonts w:ascii="仿宋_GB2312" w:eastAsia="仿宋_GB2312" w:hAnsi="仿宋" w:hint="eastAsia"/>
          <w:b/>
          <w:sz w:val="32"/>
          <w:szCs w:val="32"/>
        </w:rPr>
        <w:t>其余材料</w:t>
      </w:r>
      <w:r w:rsidR="00884A67" w:rsidRPr="00E94FF1">
        <w:rPr>
          <w:rFonts w:ascii="仿宋_GB2312" w:eastAsia="仿宋_GB2312" w:hAnsi="仿宋" w:hint="eastAsia"/>
          <w:b/>
          <w:sz w:val="32"/>
          <w:szCs w:val="32"/>
        </w:rPr>
        <w:t>为可选择提供材料，项目单位</w:t>
      </w:r>
      <w:r w:rsidRPr="00E94FF1">
        <w:rPr>
          <w:rFonts w:ascii="仿宋_GB2312" w:eastAsia="仿宋_GB2312" w:hAnsi="仿宋" w:hint="eastAsia"/>
          <w:b/>
          <w:sz w:val="32"/>
          <w:szCs w:val="32"/>
        </w:rPr>
        <w:t>可</w:t>
      </w:r>
      <w:r w:rsidR="00884A67" w:rsidRPr="00E94FF1">
        <w:rPr>
          <w:rFonts w:ascii="仿宋_GB2312" w:eastAsia="仿宋_GB2312" w:hAnsi="仿宋" w:hint="eastAsia"/>
          <w:b/>
          <w:sz w:val="32"/>
          <w:szCs w:val="32"/>
        </w:rPr>
        <w:t>依据自身实际情况补充提交。提交材料充分详实，有助于</w:t>
      </w:r>
      <w:r w:rsidR="00CC17BA">
        <w:rPr>
          <w:rFonts w:ascii="仿宋_GB2312" w:eastAsia="仿宋_GB2312" w:hAnsi="仿宋" w:hint="eastAsia"/>
          <w:b/>
          <w:sz w:val="32"/>
          <w:szCs w:val="32"/>
        </w:rPr>
        <w:t>市发展改革</w:t>
      </w:r>
      <w:r w:rsidR="00884A67" w:rsidRPr="00E94FF1">
        <w:rPr>
          <w:rFonts w:ascii="仿宋_GB2312" w:eastAsia="仿宋_GB2312" w:hAnsi="仿宋" w:hint="eastAsia"/>
          <w:b/>
          <w:sz w:val="32"/>
          <w:szCs w:val="32"/>
        </w:rPr>
        <w:t>委初审和专家评审，将增加审核通过几率。</w:t>
      </w:r>
    </w:p>
    <w:p w:rsidR="00D35781" w:rsidRPr="0005357E" w:rsidRDefault="00D35781" w:rsidP="0091533B">
      <w:pPr>
        <w:spacing w:line="360" w:lineRule="auto"/>
        <w:ind w:firstLineChars="200" w:firstLine="640"/>
        <w:rPr>
          <w:rFonts w:ascii="仿宋_GB2312" w:eastAsia="仿宋_GB2312" w:hAnsi="仿宋"/>
          <w:sz w:val="32"/>
          <w:szCs w:val="32"/>
        </w:rPr>
      </w:pPr>
      <w:r w:rsidRPr="0005357E">
        <w:rPr>
          <w:rFonts w:ascii="仿宋_GB2312" w:eastAsia="仿宋_GB2312" w:hAnsi="仿宋" w:hint="eastAsia"/>
          <w:sz w:val="32"/>
          <w:szCs w:val="32"/>
        </w:rPr>
        <w:t>（1</w:t>
      </w:r>
      <w:r w:rsidR="007D5A9C" w:rsidRPr="0005357E">
        <w:rPr>
          <w:rFonts w:ascii="仿宋_GB2312" w:eastAsia="仿宋_GB2312" w:hAnsi="仿宋" w:hint="eastAsia"/>
          <w:sz w:val="32"/>
          <w:szCs w:val="32"/>
        </w:rPr>
        <w:t>）项目法人营业执照</w:t>
      </w:r>
      <w:r w:rsidRPr="0005357E">
        <w:rPr>
          <w:rFonts w:ascii="仿宋_GB2312" w:eastAsia="仿宋_GB2312" w:hAnsi="仿宋" w:hint="eastAsia"/>
          <w:sz w:val="32"/>
          <w:szCs w:val="32"/>
        </w:rPr>
        <w:t>；</w:t>
      </w:r>
    </w:p>
    <w:p w:rsidR="00D35781" w:rsidRPr="0005357E" w:rsidRDefault="00D35781" w:rsidP="0091533B">
      <w:pPr>
        <w:spacing w:line="360" w:lineRule="auto"/>
        <w:ind w:firstLineChars="200" w:firstLine="640"/>
        <w:rPr>
          <w:rFonts w:ascii="仿宋_GB2312" w:eastAsia="仿宋_GB2312" w:hAnsi="仿宋"/>
          <w:sz w:val="32"/>
          <w:szCs w:val="32"/>
        </w:rPr>
      </w:pPr>
      <w:r w:rsidRPr="0005357E">
        <w:rPr>
          <w:rFonts w:ascii="仿宋_GB2312" w:eastAsia="仿宋_GB2312" w:hAnsi="仿宋" w:hint="eastAsia"/>
          <w:sz w:val="32"/>
          <w:szCs w:val="32"/>
        </w:rPr>
        <w:t>（2）发展改革部门下达的政府投资项目建议书批复、社会投资项目核准或备案文件，正在申请核准或备案的项目请提供收文回执；</w:t>
      </w:r>
    </w:p>
    <w:p w:rsidR="00D35781" w:rsidRPr="0005357E" w:rsidRDefault="00D35781" w:rsidP="0091533B">
      <w:pPr>
        <w:spacing w:line="360" w:lineRule="auto"/>
        <w:ind w:firstLineChars="200" w:firstLine="640"/>
        <w:rPr>
          <w:rFonts w:ascii="仿宋_GB2312" w:eastAsia="仿宋_GB2312" w:hAnsi="仿宋"/>
          <w:sz w:val="32"/>
          <w:szCs w:val="32"/>
        </w:rPr>
      </w:pPr>
      <w:r w:rsidRPr="0005357E">
        <w:rPr>
          <w:rFonts w:ascii="仿宋_GB2312" w:eastAsia="仿宋_GB2312" w:hAnsi="仿宋" w:hint="eastAsia"/>
          <w:sz w:val="32"/>
          <w:szCs w:val="32"/>
        </w:rPr>
        <w:t>（3）项目用地规划许可文件及土地使用权属证明，租赁场地的请提供租赁证明</w:t>
      </w:r>
      <w:r w:rsidR="00C11EE2" w:rsidRPr="0005357E">
        <w:rPr>
          <w:rFonts w:ascii="仿宋_GB2312" w:eastAsia="仿宋_GB2312" w:hAnsi="仿宋" w:hint="eastAsia"/>
          <w:sz w:val="32"/>
          <w:szCs w:val="32"/>
        </w:rPr>
        <w:t>（未取得用地项目可暂不提供）</w:t>
      </w:r>
      <w:r w:rsidRPr="0005357E">
        <w:rPr>
          <w:rFonts w:ascii="仿宋_GB2312" w:eastAsia="仿宋_GB2312" w:hAnsi="仿宋" w:hint="eastAsia"/>
          <w:sz w:val="32"/>
          <w:szCs w:val="32"/>
        </w:rPr>
        <w:t>；</w:t>
      </w:r>
    </w:p>
    <w:p w:rsidR="00D35781" w:rsidRDefault="00D35781" w:rsidP="0091533B">
      <w:pPr>
        <w:spacing w:line="360" w:lineRule="auto"/>
        <w:ind w:firstLineChars="200" w:firstLine="640"/>
        <w:rPr>
          <w:rFonts w:ascii="仿宋_GB2312" w:eastAsia="仿宋_GB2312" w:hAnsi="仿宋"/>
          <w:sz w:val="32"/>
          <w:szCs w:val="32"/>
        </w:rPr>
      </w:pPr>
      <w:r w:rsidRPr="0005357E">
        <w:rPr>
          <w:rFonts w:ascii="仿宋_GB2312" w:eastAsia="仿宋_GB2312" w:hAnsi="仿宋" w:hint="eastAsia"/>
          <w:sz w:val="32"/>
          <w:szCs w:val="32"/>
        </w:rPr>
        <w:t>（</w:t>
      </w:r>
      <w:r w:rsidR="007D5A9C" w:rsidRPr="0005357E">
        <w:rPr>
          <w:rFonts w:ascii="仿宋_GB2312" w:eastAsia="仿宋_GB2312" w:hAnsi="仿宋" w:hint="eastAsia"/>
          <w:sz w:val="32"/>
          <w:szCs w:val="32"/>
        </w:rPr>
        <w:t>4</w:t>
      </w:r>
      <w:r w:rsidRPr="0005357E">
        <w:rPr>
          <w:rFonts w:ascii="仿宋_GB2312" w:eastAsia="仿宋_GB2312" w:hAnsi="仿宋" w:hint="eastAsia"/>
          <w:sz w:val="32"/>
          <w:szCs w:val="32"/>
        </w:rPr>
        <w:t>）会计师事务所出具的项目申报单位上一年度审计报告。新设企业可用资本金证</w:t>
      </w:r>
      <w:r w:rsidR="007D5A9C" w:rsidRPr="0005357E">
        <w:rPr>
          <w:rFonts w:ascii="仿宋_GB2312" w:eastAsia="仿宋_GB2312" w:hAnsi="仿宋" w:hint="eastAsia"/>
          <w:sz w:val="32"/>
          <w:szCs w:val="32"/>
        </w:rPr>
        <w:t>明文件、融资意向书及控股股东上一年度审计报告代替</w:t>
      </w:r>
      <w:r w:rsidRPr="0005357E">
        <w:rPr>
          <w:rFonts w:ascii="仿宋_GB2312" w:eastAsia="仿宋_GB2312" w:hAnsi="仿宋" w:hint="eastAsia"/>
          <w:sz w:val="32"/>
          <w:szCs w:val="32"/>
        </w:rPr>
        <w:t>；</w:t>
      </w:r>
    </w:p>
    <w:p w:rsidR="00D35781" w:rsidRPr="0005357E" w:rsidRDefault="00D35781" w:rsidP="0091533B">
      <w:pPr>
        <w:spacing w:line="360" w:lineRule="auto"/>
        <w:ind w:firstLineChars="200" w:firstLine="640"/>
        <w:rPr>
          <w:rFonts w:ascii="仿宋_GB2312" w:eastAsia="仿宋_GB2312" w:hAnsi="仿宋"/>
          <w:sz w:val="32"/>
          <w:szCs w:val="32"/>
        </w:rPr>
      </w:pPr>
      <w:r w:rsidRPr="0005357E">
        <w:rPr>
          <w:rFonts w:ascii="仿宋_GB2312" w:eastAsia="仿宋_GB2312" w:hAnsi="仿宋" w:hint="eastAsia"/>
          <w:sz w:val="32"/>
          <w:szCs w:val="32"/>
        </w:rPr>
        <w:t>（</w:t>
      </w:r>
      <w:r w:rsidR="007D5A9C" w:rsidRPr="0005357E">
        <w:rPr>
          <w:rFonts w:ascii="仿宋_GB2312" w:eastAsia="仿宋_GB2312" w:hAnsi="仿宋" w:hint="eastAsia"/>
          <w:sz w:val="32"/>
          <w:szCs w:val="32"/>
        </w:rPr>
        <w:t>5</w:t>
      </w:r>
      <w:r w:rsidRPr="0005357E">
        <w:rPr>
          <w:rFonts w:ascii="仿宋_GB2312" w:eastAsia="仿宋_GB2312" w:hAnsi="仿宋" w:hint="eastAsia"/>
          <w:sz w:val="32"/>
          <w:szCs w:val="32"/>
        </w:rPr>
        <w:t>）银行出具（三个月内）的自有资金存款证明文件复印件；银行出具的贷款承诺文件或已签订的贷款协议或合同（若有贷款）；投资机构出具的投资协议或合同复印件（若有风险投资）；</w:t>
      </w:r>
    </w:p>
    <w:p w:rsidR="00D35781" w:rsidRPr="0005357E" w:rsidRDefault="00D35781" w:rsidP="0091533B">
      <w:pPr>
        <w:spacing w:line="360" w:lineRule="auto"/>
        <w:ind w:firstLineChars="200" w:firstLine="640"/>
        <w:rPr>
          <w:rFonts w:ascii="仿宋_GB2312" w:eastAsia="仿宋_GB2312" w:hAnsi="仿宋"/>
          <w:sz w:val="32"/>
          <w:szCs w:val="32"/>
        </w:rPr>
      </w:pPr>
      <w:r w:rsidRPr="0005357E">
        <w:rPr>
          <w:rFonts w:ascii="仿宋_GB2312" w:eastAsia="仿宋_GB2312" w:hAnsi="仿宋" w:hint="eastAsia"/>
          <w:sz w:val="32"/>
          <w:szCs w:val="32"/>
        </w:rPr>
        <w:t>（</w:t>
      </w:r>
      <w:r w:rsidR="007D5A9C" w:rsidRPr="0005357E">
        <w:rPr>
          <w:rFonts w:ascii="仿宋_GB2312" w:eastAsia="仿宋_GB2312" w:hAnsi="仿宋" w:hint="eastAsia"/>
          <w:sz w:val="32"/>
          <w:szCs w:val="32"/>
        </w:rPr>
        <w:t>6</w:t>
      </w:r>
      <w:r w:rsidRPr="0005357E">
        <w:rPr>
          <w:rFonts w:ascii="仿宋_GB2312" w:eastAsia="仿宋_GB2312" w:hAnsi="仿宋" w:hint="eastAsia"/>
          <w:sz w:val="32"/>
          <w:szCs w:val="32"/>
        </w:rPr>
        <w:t>）技术来源及技术先进性的有关证明文件，必要的生产、经营许可及认证文件；</w:t>
      </w:r>
    </w:p>
    <w:p w:rsidR="007D5A9C" w:rsidRPr="0005357E" w:rsidRDefault="00D35781" w:rsidP="0091533B">
      <w:pPr>
        <w:spacing w:line="360" w:lineRule="auto"/>
        <w:ind w:firstLineChars="200" w:firstLine="640"/>
        <w:rPr>
          <w:rFonts w:ascii="仿宋_GB2312" w:eastAsia="仿宋_GB2312" w:hAnsi="仿宋"/>
          <w:sz w:val="32"/>
          <w:szCs w:val="32"/>
        </w:rPr>
      </w:pPr>
      <w:bookmarkStart w:id="10" w:name="OLE_LINK3"/>
      <w:r w:rsidRPr="0005357E">
        <w:rPr>
          <w:rFonts w:ascii="仿宋_GB2312" w:eastAsia="仿宋_GB2312" w:hAnsi="仿宋" w:hint="eastAsia"/>
          <w:sz w:val="32"/>
          <w:szCs w:val="32"/>
        </w:rPr>
        <w:t>（</w:t>
      </w:r>
      <w:r w:rsidR="007D5A9C" w:rsidRPr="0005357E">
        <w:rPr>
          <w:rFonts w:ascii="仿宋_GB2312" w:eastAsia="仿宋_GB2312" w:hAnsi="仿宋" w:hint="eastAsia"/>
          <w:sz w:val="32"/>
          <w:szCs w:val="32"/>
        </w:rPr>
        <w:t>7</w:t>
      </w:r>
      <w:r w:rsidRPr="0005357E">
        <w:rPr>
          <w:rFonts w:ascii="仿宋_GB2312" w:eastAsia="仿宋_GB2312" w:hAnsi="仿宋" w:hint="eastAsia"/>
          <w:sz w:val="32"/>
          <w:szCs w:val="32"/>
        </w:rPr>
        <w:t>）企业年度研究开发费用情况表，并附研发活动说明材料；</w:t>
      </w:r>
    </w:p>
    <w:p w:rsidR="00D35781" w:rsidRPr="0005357E" w:rsidRDefault="00D35781" w:rsidP="0091533B">
      <w:pPr>
        <w:spacing w:line="360" w:lineRule="auto"/>
        <w:ind w:firstLineChars="200" w:firstLine="640"/>
        <w:rPr>
          <w:rFonts w:ascii="仿宋_GB2312" w:eastAsia="仿宋_GB2312" w:hAnsi="仿宋"/>
          <w:sz w:val="32"/>
          <w:szCs w:val="32"/>
        </w:rPr>
      </w:pPr>
      <w:r w:rsidRPr="0005357E">
        <w:rPr>
          <w:rFonts w:ascii="仿宋_GB2312" w:eastAsia="仿宋_GB2312" w:hAnsi="仿宋" w:hint="eastAsia"/>
          <w:sz w:val="32"/>
          <w:szCs w:val="32"/>
        </w:rPr>
        <w:t>（</w:t>
      </w:r>
      <w:r w:rsidR="007D5A9C" w:rsidRPr="0005357E">
        <w:rPr>
          <w:rFonts w:ascii="仿宋_GB2312" w:eastAsia="仿宋_GB2312" w:hAnsi="仿宋" w:hint="eastAsia"/>
          <w:sz w:val="32"/>
          <w:szCs w:val="32"/>
        </w:rPr>
        <w:t>8）</w:t>
      </w:r>
      <w:r w:rsidRPr="0005357E">
        <w:rPr>
          <w:rFonts w:ascii="仿宋_GB2312" w:eastAsia="仿宋_GB2312" w:hAnsi="仿宋" w:hint="eastAsia"/>
          <w:sz w:val="32"/>
          <w:szCs w:val="32"/>
        </w:rPr>
        <w:t>规划国土、环保、建设、消防等有关部门的项目批复文件</w:t>
      </w:r>
      <w:bookmarkEnd w:id="10"/>
      <w:r w:rsidR="00341595" w:rsidRPr="0005357E">
        <w:rPr>
          <w:rFonts w:ascii="仿宋_GB2312" w:eastAsia="仿宋_GB2312" w:hAnsi="仿宋" w:hint="eastAsia"/>
          <w:sz w:val="32"/>
          <w:szCs w:val="32"/>
        </w:rPr>
        <w:t>；</w:t>
      </w:r>
    </w:p>
    <w:p w:rsidR="007D5A9C" w:rsidRPr="0005357E" w:rsidRDefault="007D5A9C" w:rsidP="0091533B">
      <w:pPr>
        <w:spacing w:line="360" w:lineRule="auto"/>
        <w:ind w:firstLineChars="200" w:firstLine="640"/>
        <w:rPr>
          <w:rFonts w:ascii="仿宋_GB2312" w:eastAsia="仿宋_GB2312" w:hAnsi="仿宋"/>
          <w:sz w:val="32"/>
          <w:szCs w:val="32"/>
        </w:rPr>
      </w:pPr>
      <w:r w:rsidRPr="0005357E">
        <w:rPr>
          <w:rFonts w:ascii="仿宋_GB2312" w:eastAsia="仿宋_GB2312" w:hAnsi="仿宋" w:hint="eastAsia"/>
          <w:sz w:val="32"/>
          <w:szCs w:val="32"/>
        </w:rPr>
        <w:t>（9）项目单位近三年内在</w:t>
      </w:r>
      <w:r w:rsidR="00DB3A5F">
        <w:rPr>
          <w:rFonts w:ascii="仿宋_GB2312" w:eastAsia="仿宋_GB2312" w:hAnsi="仿宋" w:hint="eastAsia"/>
          <w:sz w:val="32"/>
          <w:szCs w:val="32"/>
        </w:rPr>
        <w:t>生产经营领域无严重失信行为记录；在工商、税务、银行、海关等部门无不良行为记录；无重大安全生产经营事故记录；</w:t>
      </w:r>
      <w:r w:rsidRPr="0005357E">
        <w:rPr>
          <w:rFonts w:ascii="仿宋_GB2312" w:eastAsia="仿宋_GB2312" w:hAnsi="仿宋" w:hint="eastAsia"/>
          <w:sz w:val="32"/>
          <w:szCs w:val="32"/>
        </w:rPr>
        <w:t>具备较好的经营管理水平和项目实施能力的说明，</w:t>
      </w:r>
      <w:r w:rsidR="00341595" w:rsidRPr="0005357E">
        <w:rPr>
          <w:rFonts w:ascii="仿宋_GB2312" w:eastAsia="仿宋_GB2312" w:hAnsi="仿宋" w:hint="eastAsia"/>
          <w:sz w:val="32"/>
          <w:szCs w:val="32"/>
        </w:rPr>
        <w:t>并加盖本单位公章；</w:t>
      </w:r>
    </w:p>
    <w:p w:rsidR="00341595" w:rsidRPr="0005357E" w:rsidRDefault="00341595" w:rsidP="0091533B">
      <w:pPr>
        <w:spacing w:line="360" w:lineRule="auto"/>
        <w:ind w:firstLineChars="200" w:firstLine="640"/>
        <w:rPr>
          <w:rFonts w:ascii="仿宋_GB2312" w:eastAsia="仿宋_GB2312" w:hAnsi="仿宋"/>
          <w:sz w:val="32"/>
          <w:szCs w:val="32"/>
        </w:rPr>
      </w:pPr>
      <w:r w:rsidRPr="0005357E">
        <w:rPr>
          <w:rFonts w:ascii="仿宋_GB2312" w:eastAsia="仿宋_GB2312" w:hAnsi="仿宋" w:hint="eastAsia"/>
          <w:sz w:val="32"/>
          <w:szCs w:val="32"/>
        </w:rPr>
        <w:t>（10）项目单位对项目真实性以及申报材料真实性的说明，并加盖本单位</w:t>
      </w:r>
      <w:r w:rsidR="008543E8">
        <w:rPr>
          <w:rFonts w:ascii="仿宋_GB2312" w:eastAsia="仿宋_GB2312" w:hAnsi="仿宋" w:hint="eastAsia"/>
          <w:sz w:val="32"/>
          <w:szCs w:val="32"/>
        </w:rPr>
        <w:t>公章</w:t>
      </w:r>
      <w:r w:rsidRPr="0005357E">
        <w:rPr>
          <w:rFonts w:ascii="仿宋_GB2312" w:eastAsia="仿宋_GB2312" w:hAnsi="仿宋" w:hint="eastAsia"/>
          <w:sz w:val="32"/>
          <w:szCs w:val="32"/>
        </w:rPr>
        <w:t>；</w:t>
      </w:r>
    </w:p>
    <w:p w:rsidR="00341595" w:rsidRPr="0005357E" w:rsidRDefault="00341595" w:rsidP="0091533B">
      <w:pPr>
        <w:spacing w:line="360" w:lineRule="auto"/>
        <w:ind w:firstLineChars="200" w:firstLine="640"/>
        <w:rPr>
          <w:rFonts w:ascii="仿宋_GB2312" w:eastAsia="仿宋_GB2312" w:hAnsi="仿宋"/>
          <w:sz w:val="32"/>
          <w:szCs w:val="32"/>
        </w:rPr>
      </w:pPr>
      <w:r w:rsidRPr="0005357E">
        <w:rPr>
          <w:rFonts w:ascii="仿宋_GB2312" w:eastAsia="仿宋_GB2312" w:hAnsi="仿宋" w:hint="eastAsia"/>
          <w:sz w:val="32"/>
          <w:szCs w:val="32"/>
        </w:rPr>
        <w:t>（11）其他需要提供的材料。</w:t>
      </w:r>
    </w:p>
    <w:p w:rsidR="00A00CB1" w:rsidRPr="00EA2122" w:rsidRDefault="00A00CB1" w:rsidP="00CC17BA">
      <w:pPr>
        <w:pStyle w:val="20"/>
      </w:pPr>
      <w:bookmarkStart w:id="11" w:name="_Toc463778239"/>
      <w:r w:rsidRPr="00EA2122">
        <w:rPr>
          <w:rFonts w:hint="eastAsia"/>
        </w:rPr>
        <w:t>六、</w:t>
      </w:r>
      <w:r w:rsidR="009C7CAD">
        <w:rPr>
          <w:rFonts w:hint="eastAsia"/>
        </w:rPr>
        <w:t>重大项目的</w:t>
      </w:r>
      <w:r w:rsidRPr="00EA2122">
        <w:rPr>
          <w:rFonts w:hint="eastAsia"/>
        </w:rPr>
        <w:t>申报方式</w:t>
      </w:r>
      <w:bookmarkEnd w:id="11"/>
    </w:p>
    <w:p w:rsidR="00A00CB1" w:rsidRPr="00A00CB1" w:rsidRDefault="00A00CB1" w:rsidP="00A00CB1">
      <w:pPr>
        <w:snapToGrid w:val="0"/>
        <w:spacing w:line="360" w:lineRule="auto"/>
        <w:ind w:firstLineChars="197" w:firstLine="630"/>
        <w:rPr>
          <w:rFonts w:ascii="仿宋_GB2312" w:eastAsia="仿宋_GB2312"/>
          <w:sz w:val="32"/>
          <w:szCs w:val="32"/>
        </w:rPr>
      </w:pPr>
      <w:r w:rsidRPr="00A00CB1">
        <w:rPr>
          <w:rFonts w:ascii="仿宋_GB2312" w:eastAsia="仿宋_GB2312" w:hint="eastAsia"/>
          <w:sz w:val="32"/>
          <w:szCs w:val="32"/>
        </w:rPr>
        <w:t>申报采取网上填报和办文窗口申报相结合的方式，具体申报方式如下：</w:t>
      </w:r>
    </w:p>
    <w:p w:rsidR="00A00CB1" w:rsidRPr="00A00CB1" w:rsidRDefault="00A00CB1" w:rsidP="00A00CB1">
      <w:pPr>
        <w:snapToGrid w:val="0"/>
        <w:spacing w:line="360" w:lineRule="auto"/>
        <w:ind w:firstLineChars="197" w:firstLine="633"/>
        <w:rPr>
          <w:rFonts w:ascii="仿宋_GB2312" w:eastAsia="仿宋_GB2312"/>
          <w:sz w:val="32"/>
          <w:szCs w:val="32"/>
        </w:rPr>
      </w:pPr>
      <w:r w:rsidRPr="00A00CB1">
        <w:rPr>
          <w:rFonts w:ascii="仿宋_GB2312" w:eastAsia="仿宋_GB2312" w:hint="eastAsia"/>
          <w:b/>
          <w:sz w:val="32"/>
          <w:szCs w:val="32"/>
        </w:rPr>
        <w:t>（一）网上填报</w:t>
      </w:r>
      <w:r w:rsidRPr="00A00CB1">
        <w:rPr>
          <w:rFonts w:ascii="仿宋_GB2312" w:eastAsia="仿宋_GB2312" w:hint="eastAsia"/>
          <w:sz w:val="32"/>
          <w:szCs w:val="32"/>
        </w:rPr>
        <w:t>。登陆深圳市发展和改革委员会网站</w:t>
      </w:r>
      <w:hyperlink r:id="rId10" w:history="1">
        <w:r w:rsidRPr="00A00CB1">
          <w:rPr>
            <w:rFonts w:ascii="仿宋_GB2312" w:eastAsia="仿宋_GB2312" w:hint="eastAsia"/>
            <w:color w:val="000000"/>
            <w:sz w:val="32"/>
            <w:szCs w:val="32"/>
          </w:rPr>
          <w:t>http://www.szpb.gov.cn/</w:t>
        </w:r>
      </w:hyperlink>
      <w:r w:rsidRPr="00A00CB1">
        <w:rPr>
          <w:rFonts w:ascii="仿宋_GB2312" w:eastAsia="仿宋_GB2312" w:hint="eastAsia"/>
          <w:color w:val="000000"/>
          <w:sz w:val="32"/>
          <w:szCs w:val="32"/>
        </w:rPr>
        <w:t>，</w:t>
      </w:r>
      <w:r w:rsidR="00DA2523">
        <w:rPr>
          <w:rFonts w:ascii="仿宋_GB2312" w:eastAsia="仿宋_GB2312" w:hAnsi="仿宋_GB2312" w:cs="仿宋_GB2312" w:hint="eastAsia"/>
          <w:sz w:val="32"/>
          <w:szCs w:val="32"/>
        </w:rPr>
        <w:t>进入</w:t>
      </w:r>
      <w:r w:rsidR="00DA2523">
        <w:rPr>
          <w:rFonts w:ascii="仿宋_GB2312" w:eastAsia="仿宋_GB2312" w:hAnsi="仿宋_GB2312" w:cs="仿宋_GB2312"/>
          <w:sz w:val="32"/>
          <w:szCs w:val="32"/>
        </w:rPr>
        <w:t>首页“</w:t>
      </w:r>
      <w:r w:rsidR="00DA2523">
        <w:rPr>
          <w:rFonts w:ascii="仿宋_GB2312" w:eastAsia="仿宋_GB2312" w:hAnsi="仿宋_GB2312" w:cs="仿宋_GB2312" w:hint="eastAsia"/>
          <w:sz w:val="32"/>
          <w:szCs w:val="32"/>
        </w:rPr>
        <w:t>在线</w:t>
      </w:r>
      <w:r w:rsidR="00DA2523">
        <w:rPr>
          <w:rFonts w:ascii="仿宋_GB2312" w:eastAsia="仿宋_GB2312" w:hAnsi="仿宋_GB2312" w:cs="仿宋_GB2312"/>
          <w:sz w:val="32"/>
          <w:szCs w:val="32"/>
        </w:rPr>
        <w:t>申报”栏</w:t>
      </w:r>
      <w:r w:rsidR="00DA2523">
        <w:rPr>
          <w:rFonts w:ascii="仿宋_GB2312" w:eastAsia="仿宋_GB2312" w:hAnsi="仿宋_GB2312" w:cs="仿宋_GB2312" w:hint="eastAsia"/>
          <w:sz w:val="32"/>
          <w:szCs w:val="32"/>
        </w:rPr>
        <w:t>，</w:t>
      </w:r>
      <w:r w:rsidR="00DA2523">
        <w:rPr>
          <w:rFonts w:ascii="仿宋_GB2312" w:eastAsia="仿宋_GB2312" w:hAnsi="仿宋_GB2312" w:cs="仿宋_GB2312"/>
          <w:sz w:val="32"/>
          <w:szCs w:val="32"/>
        </w:rPr>
        <w:t>点击“深圳市重大项目申报系统”</w:t>
      </w:r>
      <w:r w:rsidR="00DA2523">
        <w:rPr>
          <w:rFonts w:ascii="仿宋_GB2312" w:eastAsia="仿宋_GB2312" w:hint="eastAsia"/>
          <w:sz w:val="32"/>
          <w:szCs w:val="32"/>
        </w:rPr>
        <w:t>。</w:t>
      </w:r>
    </w:p>
    <w:p w:rsidR="00E94FF1" w:rsidRPr="00E94FF1" w:rsidRDefault="00E94FF1" w:rsidP="00E94FF1">
      <w:pPr>
        <w:snapToGrid w:val="0"/>
        <w:spacing w:line="360" w:lineRule="auto"/>
        <w:ind w:firstLineChars="197" w:firstLine="633"/>
        <w:rPr>
          <w:rFonts w:ascii="仿宋_GB2312" w:eastAsia="仿宋_GB2312"/>
          <w:color w:val="000000"/>
          <w:sz w:val="32"/>
          <w:szCs w:val="32"/>
        </w:rPr>
      </w:pPr>
      <w:r w:rsidRPr="00E94FF1">
        <w:rPr>
          <w:rFonts w:ascii="仿宋_GB2312" w:eastAsia="仿宋_GB2312" w:hint="eastAsia"/>
          <w:b/>
          <w:sz w:val="32"/>
          <w:szCs w:val="32"/>
        </w:rPr>
        <w:t>（二）办文窗口申报。</w:t>
      </w:r>
      <w:r w:rsidRPr="00E94FF1">
        <w:rPr>
          <w:rFonts w:ascii="仿宋_GB2312" w:eastAsia="仿宋_GB2312" w:hint="eastAsia"/>
          <w:color w:val="000000"/>
          <w:sz w:val="32"/>
          <w:szCs w:val="32"/>
        </w:rPr>
        <w:t>各项目单位网上填写完成后，须备齐以下纸质材料提交市发展改革委办文窗口申报：</w:t>
      </w:r>
    </w:p>
    <w:p w:rsidR="00E94FF1" w:rsidRPr="00E94FF1" w:rsidRDefault="00E94FF1" w:rsidP="00E94FF1">
      <w:pPr>
        <w:snapToGrid w:val="0"/>
        <w:spacing w:line="360" w:lineRule="auto"/>
        <w:ind w:firstLineChars="197" w:firstLine="630"/>
        <w:rPr>
          <w:rFonts w:ascii="仿宋_GB2312" w:eastAsia="仿宋_GB2312"/>
          <w:color w:val="000000"/>
          <w:sz w:val="32"/>
          <w:szCs w:val="32"/>
        </w:rPr>
      </w:pPr>
      <w:r w:rsidRPr="00E94FF1">
        <w:rPr>
          <w:rFonts w:ascii="仿宋_GB2312" w:eastAsia="仿宋_GB2312" w:hint="eastAsia"/>
          <w:color w:val="000000"/>
          <w:sz w:val="32"/>
          <w:szCs w:val="32"/>
        </w:rPr>
        <w:t>1.申报系统打印的《深圳市2017年重大项目申报表》一份，并加盖单位公章；</w:t>
      </w:r>
    </w:p>
    <w:p w:rsidR="00E94FF1" w:rsidRPr="00E94FF1" w:rsidRDefault="00E94FF1" w:rsidP="00E94FF1">
      <w:pPr>
        <w:snapToGrid w:val="0"/>
        <w:spacing w:line="360" w:lineRule="auto"/>
        <w:ind w:firstLineChars="197" w:firstLine="630"/>
        <w:rPr>
          <w:rFonts w:ascii="仿宋_GB2312" w:eastAsia="仿宋_GB2312"/>
          <w:color w:val="000000"/>
          <w:sz w:val="32"/>
          <w:szCs w:val="32"/>
        </w:rPr>
      </w:pPr>
      <w:r w:rsidRPr="00E94FF1">
        <w:rPr>
          <w:rFonts w:ascii="仿宋_GB2312" w:eastAsia="仿宋_GB2312" w:hint="eastAsia"/>
          <w:color w:val="000000"/>
          <w:sz w:val="32"/>
          <w:szCs w:val="32"/>
        </w:rPr>
        <w:t>2.项目单位编写的年度重大项目申请书一份，并加盖单位公章。</w:t>
      </w:r>
    </w:p>
    <w:p w:rsidR="00A00CB1" w:rsidRPr="00EA2122" w:rsidRDefault="00A00CB1" w:rsidP="00CC17BA">
      <w:pPr>
        <w:pStyle w:val="20"/>
      </w:pPr>
      <w:bookmarkStart w:id="12" w:name="_Toc463778240"/>
      <w:r w:rsidRPr="00EA2122">
        <w:rPr>
          <w:rFonts w:hint="eastAsia"/>
        </w:rPr>
        <w:t>七、</w:t>
      </w:r>
      <w:r w:rsidR="009C7CAD">
        <w:rPr>
          <w:rFonts w:hint="eastAsia"/>
        </w:rPr>
        <w:t>重大项目的</w:t>
      </w:r>
      <w:r w:rsidRPr="00EA2122">
        <w:rPr>
          <w:rFonts w:hint="eastAsia"/>
        </w:rPr>
        <w:t>申报时间和地点</w:t>
      </w:r>
      <w:bookmarkEnd w:id="12"/>
    </w:p>
    <w:p w:rsidR="00EA2122" w:rsidRPr="00EA2122" w:rsidRDefault="00A00CB1" w:rsidP="00EA2122">
      <w:pPr>
        <w:widowControl/>
        <w:adjustRightInd w:val="0"/>
        <w:snapToGrid w:val="0"/>
        <w:spacing w:line="360" w:lineRule="auto"/>
        <w:ind w:firstLineChars="200" w:firstLine="640"/>
        <w:jc w:val="left"/>
        <w:rPr>
          <w:rFonts w:ascii="仿宋_GB2312" w:eastAsia="仿宋_GB2312" w:hAnsi="宋体" w:cs="宋体"/>
          <w:kern w:val="0"/>
          <w:sz w:val="32"/>
          <w:szCs w:val="32"/>
        </w:rPr>
      </w:pPr>
      <w:r w:rsidRPr="00A00CB1">
        <w:rPr>
          <w:rFonts w:ascii="仿宋_GB2312" w:eastAsia="仿宋_GB2312" w:hint="eastAsia"/>
          <w:sz w:val="32"/>
          <w:szCs w:val="32"/>
        </w:rPr>
        <w:t>（一）申报时间：自发文之日起</w:t>
      </w:r>
      <w:r w:rsidRPr="00A00CB1">
        <w:rPr>
          <w:rFonts w:ascii="仿宋_GB2312" w:eastAsia="仿宋_GB2312" w:hAnsi="宋体" w:cs="宋体" w:hint="eastAsia"/>
          <w:kern w:val="0"/>
          <w:sz w:val="32"/>
          <w:szCs w:val="32"/>
        </w:rPr>
        <w:t>至</w:t>
      </w:r>
      <w:r w:rsidR="006E1100">
        <w:rPr>
          <w:rFonts w:ascii="仿宋_GB2312" w:eastAsia="仿宋_GB2312" w:hAnsi="宋体" w:cs="宋体" w:hint="eastAsia"/>
          <w:kern w:val="0"/>
          <w:sz w:val="32"/>
          <w:szCs w:val="32"/>
        </w:rPr>
        <w:t>6</w:t>
      </w:r>
      <w:r w:rsidRPr="00A00CB1">
        <w:rPr>
          <w:rFonts w:ascii="仿宋_GB2312" w:eastAsia="仿宋_GB2312" w:hAnsi="宋体" w:cs="宋体" w:hint="eastAsia"/>
          <w:kern w:val="0"/>
          <w:sz w:val="32"/>
          <w:szCs w:val="32"/>
        </w:rPr>
        <w:t>月</w:t>
      </w:r>
      <w:r w:rsidR="00201603">
        <w:rPr>
          <w:rFonts w:ascii="仿宋_GB2312" w:eastAsia="仿宋_GB2312" w:hAnsi="宋体" w:cs="宋体" w:hint="eastAsia"/>
          <w:kern w:val="0"/>
          <w:sz w:val="32"/>
          <w:szCs w:val="32"/>
        </w:rPr>
        <w:t>30</w:t>
      </w:r>
      <w:r w:rsidRPr="00A00CB1">
        <w:rPr>
          <w:rFonts w:ascii="仿宋_GB2312" w:eastAsia="仿宋_GB2312" w:hAnsi="宋体" w:cs="宋体" w:hint="eastAsia"/>
          <w:kern w:val="0"/>
          <w:sz w:val="32"/>
          <w:szCs w:val="32"/>
        </w:rPr>
        <w:t>日。为避</w:t>
      </w:r>
      <w:r w:rsidRPr="00EA2122">
        <w:rPr>
          <w:rFonts w:ascii="仿宋_GB2312" w:eastAsia="仿宋_GB2312" w:hAnsi="宋体" w:cs="宋体" w:hint="eastAsia"/>
          <w:kern w:val="0"/>
          <w:sz w:val="32"/>
          <w:szCs w:val="32"/>
        </w:rPr>
        <w:t>免网络和办文窗口拥堵，请各单位尽量提前申报。</w:t>
      </w:r>
    </w:p>
    <w:p w:rsidR="00EA2122" w:rsidRPr="00EA2122" w:rsidRDefault="00A00CB1" w:rsidP="00EA2122">
      <w:pPr>
        <w:widowControl/>
        <w:adjustRightInd w:val="0"/>
        <w:snapToGrid w:val="0"/>
        <w:spacing w:line="360" w:lineRule="auto"/>
        <w:ind w:firstLineChars="200" w:firstLine="640"/>
        <w:jc w:val="left"/>
        <w:rPr>
          <w:rFonts w:ascii="仿宋_GB2312" w:eastAsia="仿宋_GB2312"/>
          <w:kern w:val="0"/>
          <w:sz w:val="32"/>
          <w:szCs w:val="32"/>
        </w:rPr>
      </w:pPr>
      <w:r w:rsidRPr="00EA2122">
        <w:rPr>
          <w:rFonts w:ascii="仿宋_GB2312" w:eastAsia="仿宋_GB2312" w:hint="eastAsia"/>
          <w:kern w:val="0"/>
          <w:sz w:val="32"/>
          <w:szCs w:val="32"/>
        </w:rPr>
        <w:t xml:space="preserve">（二）申报地点：深圳市行政服务大厅市发展和改革委员会办文窗口（福田区福中三路市民中心B区一楼西厅3、4号窗口，电话：88125842，88125843）。 </w:t>
      </w:r>
    </w:p>
    <w:p w:rsidR="00EA2122" w:rsidRDefault="00A00CB1" w:rsidP="00CC17BA">
      <w:pPr>
        <w:pStyle w:val="20"/>
      </w:pPr>
      <w:bookmarkStart w:id="13" w:name="_Toc463778241"/>
      <w:r w:rsidRPr="00EA2122">
        <w:rPr>
          <w:rFonts w:hint="eastAsia"/>
        </w:rPr>
        <w:t>八</w:t>
      </w:r>
      <w:r w:rsidR="002161C7" w:rsidRPr="00EA2122">
        <w:rPr>
          <w:rFonts w:hint="eastAsia"/>
        </w:rPr>
        <w:t>、</w:t>
      </w:r>
      <w:r w:rsidR="006F3C6D" w:rsidRPr="00EA2122">
        <w:rPr>
          <w:rFonts w:hint="eastAsia"/>
        </w:rPr>
        <w:t>重大项目</w:t>
      </w:r>
      <w:r w:rsidR="00E1471C">
        <w:rPr>
          <w:rFonts w:hint="eastAsia"/>
        </w:rPr>
        <w:t>的</w:t>
      </w:r>
      <w:r w:rsidR="006F3C6D" w:rsidRPr="00EA2122">
        <w:rPr>
          <w:rFonts w:hint="eastAsia"/>
        </w:rPr>
        <w:t>认定流程</w:t>
      </w:r>
      <w:bookmarkEnd w:id="13"/>
    </w:p>
    <w:p w:rsidR="00307378" w:rsidRPr="0005357E" w:rsidRDefault="00837632" w:rsidP="00EA2122">
      <w:pPr>
        <w:widowControl/>
        <w:adjustRightInd w:val="0"/>
        <w:snapToGrid w:val="0"/>
        <w:spacing w:line="360" w:lineRule="auto"/>
        <w:ind w:firstLineChars="200" w:firstLine="640"/>
        <w:jc w:val="left"/>
        <w:rPr>
          <w:rFonts w:ascii="仿宋_GB2312" w:eastAsia="仿宋_GB2312" w:hAnsi="仿宋" w:cs="仿宋_GB2312"/>
          <w:sz w:val="32"/>
          <w:szCs w:val="32"/>
          <w:lang w:val="zh-CN"/>
        </w:rPr>
      </w:pPr>
      <w:r w:rsidRPr="0005357E">
        <w:rPr>
          <w:rFonts w:ascii="仿宋_GB2312" w:eastAsia="仿宋_GB2312" w:hAnsi="仿宋" w:cs="仿宋_GB2312" w:hint="eastAsia"/>
          <w:sz w:val="32"/>
          <w:szCs w:val="32"/>
          <w:lang w:val="zh-CN"/>
        </w:rPr>
        <w:t>重大项目认定具体工作流程如下：</w:t>
      </w:r>
    </w:p>
    <w:p w:rsidR="00837632" w:rsidRPr="001144E1" w:rsidRDefault="0026569D" w:rsidP="00837632">
      <w:pPr>
        <w:snapToGrid w:val="0"/>
        <w:spacing w:line="360" w:lineRule="auto"/>
        <w:ind w:firstLineChars="200" w:firstLine="420"/>
      </w:pPr>
      <w:r>
        <w:rPr>
          <w:noProof/>
        </w:rPr>
        <mc:AlternateContent>
          <mc:Choice Requires="wps">
            <w:drawing>
              <wp:anchor distT="0" distB="0" distL="114300" distR="114300" simplePos="0" relativeHeight="251653632" behindDoc="0" locked="0" layoutInCell="1" allowOverlap="1">
                <wp:simplePos x="0" y="0"/>
                <wp:positionH relativeFrom="column">
                  <wp:posOffset>2523490</wp:posOffset>
                </wp:positionH>
                <wp:positionV relativeFrom="paragraph">
                  <wp:posOffset>717550</wp:posOffset>
                </wp:positionV>
                <wp:extent cx="353060" cy="253365"/>
                <wp:effectExtent l="38100" t="0" r="27940" b="32385"/>
                <wp:wrapNone/>
                <wp:docPr id="15" name="下箭头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060" cy="25336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15" o:spid="_x0000_s1026" type="#_x0000_t67" style="position:absolute;left:0;text-align:left;margin-left:198.7pt;margin-top:56.5pt;width:27.8pt;height:19.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" adj="10800" fillcolor="#4f81bd" strokecolor="#385d8a" strokeweight="2pt">
                <v:path arrowok="t"/>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posOffset>314325</wp:posOffset>
                </wp:positionH>
                <wp:positionV relativeFrom="paragraph">
                  <wp:posOffset>129540</wp:posOffset>
                </wp:positionV>
                <wp:extent cx="4907280" cy="551815"/>
                <wp:effectExtent l="0" t="0" r="26670" b="19685"/>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07280" cy="551815"/>
                        </a:xfrm>
                        <a:prstGeom prst="rect">
                          <a:avLst/>
                        </a:prstGeom>
                        <a:solidFill>
                          <a:sysClr val="window" lastClr="FFFFFF"/>
                        </a:solidFill>
                        <a:ln w="25400" cap="flat" cmpd="sng" algn="ctr">
                          <a:solidFill>
                            <a:srgbClr val="F79646"/>
                          </a:solidFill>
                          <a:prstDash val="solid"/>
                        </a:ln>
                        <a:effectLst/>
                      </wps:spPr>
                      <wps:txbx>
                        <w:txbxContent>
                          <w:p w:rsidR="00837632" w:rsidRDefault="00837632" w:rsidP="00837632">
                            <w:pPr>
                              <w:spacing w:line="360" w:lineRule="exact"/>
                              <w:jc w:val="center"/>
                              <w:rPr>
                                <w:rFonts w:ascii="仿宋" w:eastAsia="仿宋" w:hAnsi="仿宋" w:cs="宋体"/>
                                <w:bCs/>
                                <w:color w:val="000000"/>
                                <w:kern w:val="0"/>
                                <w:sz w:val="28"/>
                              </w:rPr>
                            </w:pPr>
                            <w:r>
                              <w:rPr>
                                <w:rFonts w:ascii="仿宋" w:eastAsia="仿宋" w:hAnsi="仿宋" w:cs="宋体" w:hint="eastAsia"/>
                                <w:bCs/>
                                <w:color w:val="000000"/>
                                <w:kern w:val="0"/>
                                <w:sz w:val="28"/>
                              </w:rPr>
                              <w:t>市发改委：每年</w:t>
                            </w:r>
                            <w:r w:rsidR="006E1100">
                              <w:rPr>
                                <w:rFonts w:ascii="仿宋" w:eastAsia="仿宋" w:hAnsi="仿宋" w:cs="宋体" w:hint="eastAsia"/>
                                <w:bCs/>
                                <w:color w:val="000000"/>
                                <w:kern w:val="0"/>
                                <w:sz w:val="28"/>
                              </w:rPr>
                              <w:t>5</w:t>
                            </w:r>
                            <w:r>
                              <w:rPr>
                                <w:rFonts w:ascii="仿宋" w:eastAsia="仿宋" w:hAnsi="仿宋" w:cs="宋体" w:hint="eastAsia"/>
                                <w:bCs/>
                                <w:color w:val="000000"/>
                                <w:kern w:val="0"/>
                                <w:sz w:val="28"/>
                              </w:rPr>
                              <w:t>月或</w:t>
                            </w:r>
                            <w:r w:rsidR="006E1100">
                              <w:rPr>
                                <w:rFonts w:ascii="仿宋" w:eastAsia="仿宋" w:hAnsi="仿宋" w:cs="宋体" w:hint="eastAsia"/>
                                <w:bCs/>
                                <w:color w:val="000000"/>
                                <w:kern w:val="0"/>
                                <w:sz w:val="28"/>
                              </w:rPr>
                              <w:t>6</w:t>
                            </w:r>
                            <w:r>
                              <w:rPr>
                                <w:rFonts w:ascii="仿宋" w:eastAsia="仿宋" w:hAnsi="仿宋" w:cs="宋体" w:hint="eastAsia"/>
                                <w:bCs/>
                                <w:color w:val="000000"/>
                                <w:kern w:val="0"/>
                                <w:sz w:val="28"/>
                              </w:rPr>
                              <w:t>月发布重大项目</w:t>
                            </w:r>
                            <w:r w:rsidR="006E1100">
                              <w:rPr>
                                <w:rFonts w:ascii="仿宋" w:eastAsia="仿宋" w:hAnsi="仿宋" w:cs="宋体" w:hint="eastAsia"/>
                                <w:bCs/>
                                <w:color w:val="000000"/>
                                <w:kern w:val="0"/>
                                <w:sz w:val="28"/>
                              </w:rPr>
                              <w:t>增补计划</w:t>
                            </w:r>
                            <w:r>
                              <w:rPr>
                                <w:rFonts w:ascii="仿宋" w:eastAsia="仿宋" w:hAnsi="仿宋" w:cs="宋体" w:hint="eastAsia"/>
                                <w:bCs/>
                                <w:color w:val="000000"/>
                                <w:kern w:val="0"/>
                                <w:sz w:val="28"/>
                              </w:rPr>
                              <w:t>申报通知，</w:t>
                            </w:r>
                          </w:p>
                          <w:p w:rsidR="00837632" w:rsidRDefault="00837632" w:rsidP="00837632">
                            <w:pPr>
                              <w:spacing w:line="360" w:lineRule="exact"/>
                              <w:jc w:val="center"/>
                              <w:rPr>
                                <w:rFonts w:ascii="仿宋" w:eastAsia="仿宋" w:hAnsi="仿宋" w:cs="宋体"/>
                                <w:bCs/>
                                <w:color w:val="000000"/>
                                <w:kern w:val="0"/>
                                <w:sz w:val="28"/>
                              </w:rPr>
                            </w:pPr>
                            <w:r>
                              <w:rPr>
                                <w:rFonts w:ascii="仿宋" w:eastAsia="仿宋" w:hAnsi="仿宋" w:cs="宋体" w:hint="eastAsia"/>
                                <w:bCs/>
                                <w:color w:val="000000"/>
                                <w:kern w:val="0"/>
                                <w:sz w:val="28"/>
                              </w:rPr>
                              <w:t>项目申报单位：查阅申报通知，准备重大项目申报材料</w:t>
                            </w:r>
                          </w:p>
                          <w:p w:rsidR="00837632" w:rsidRDefault="00837632" w:rsidP="00837632">
                            <w:pPr>
                              <w:jc w:val="center"/>
                              <w:rPr>
                                <w:rFonts w:ascii="仿宋" w:eastAsia="仿宋" w:hAnsi="仿宋" w:cs="宋体"/>
                                <w:bCs/>
                                <w:color w:val="000000"/>
                                <w:kern w:val="0"/>
                                <w:sz w:val="28"/>
                              </w:rPr>
                            </w:pPr>
                          </w:p>
                          <w:p w:rsidR="00837632" w:rsidRDefault="00837632" w:rsidP="00837632">
                            <w:pPr>
                              <w:jc w:val="center"/>
                              <w:rPr>
                                <w:rFonts w:ascii="仿宋" w:eastAsia="仿宋" w:hAnsi="仿宋" w:cs="宋体"/>
                                <w:bCs/>
                                <w:color w:val="000000"/>
                                <w:kern w:val="0"/>
                                <w:sz w:val="28"/>
                              </w:rPr>
                            </w:pPr>
                          </w:p>
                          <w:p w:rsidR="00837632" w:rsidRDefault="00837632" w:rsidP="008376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矩形 13" o:spid="_x0000_s1026" style="position:absolute;left:0;text-align:left;margin-left:24.75pt;margin-top:10.2pt;width:386.4pt;height:43.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" fillcolor="window" strokecolor="#f79646" strokeweight="2pt">
                <v:path arrowok="t"/>
                <v:textbox>
                  <w:txbxContent>
                    <w:p w:rsidR="00837632" w:rsidRDefault="00837632" w:rsidP="00837632">
                      <w:pPr>
                        <w:spacing w:line="360" w:lineRule="exact"/>
                        <w:jc w:val="center"/>
                        <w:rPr>
                          <w:rFonts w:ascii="仿宋" w:eastAsia="仿宋" w:hAnsi="仿宋" w:cs="宋体"/>
                          <w:bCs/>
                          <w:color w:val="000000"/>
                          <w:kern w:val="0"/>
                          <w:sz w:val="28"/>
                        </w:rPr>
                      </w:pPr>
                      <w:r>
                        <w:rPr>
                          <w:rFonts w:ascii="仿宋" w:eastAsia="仿宋" w:hAnsi="仿宋" w:cs="宋体" w:hint="eastAsia"/>
                          <w:bCs/>
                          <w:color w:val="000000"/>
                          <w:kern w:val="0"/>
                          <w:sz w:val="28"/>
                        </w:rPr>
                        <w:t>市发改委：每年</w:t>
                      </w:r>
                      <w:r w:rsidR="006E1100">
                        <w:rPr>
                          <w:rFonts w:ascii="仿宋" w:eastAsia="仿宋" w:hAnsi="仿宋" w:cs="宋体" w:hint="eastAsia"/>
                          <w:bCs/>
                          <w:color w:val="000000"/>
                          <w:kern w:val="0"/>
                          <w:sz w:val="28"/>
                        </w:rPr>
                        <w:t>5</w:t>
                      </w:r>
                      <w:r>
                        <w:rPr>
                          <w:rFonts w:ascii="仿宋" w:eastAsia="仿宋" w:hAnsi="仿宋" w:cs="宋体" w:hint="eastAsia"/>
                          <w:bCs/>
                          <w:color w:val="000000"/>
                          <w:kern w:val="0"/>
                          <w:sz w:val="28"/>
                        </w:rPr>
                        <w:t>月或</w:t>
                      </w:r>
                      <w:r w:rsidR="006E1100">
                        <w:rPr>
                          <w:rFonts w:ascii="仿宋" w:eastAsia="仿宋" w:hAnsi="仿宋" w:cs="宋体" w:hint="eastAsia"/>
                          <w:bCs/>
                          <w:color w:val="000000"/>
                          <w:kern w:val="0"/>
                          <w:sz w:val="28"/>
                        </w:rPr>
                        <w:t>6</w:t>
                      </w:r>
                      <w:r>
                        <w:rPr>
                          <w:rFonts w:ascii="仿宋" w:eastAsia="仿宋" w:hAnsi="仿宋" w:cs="宋体" w:hint="eastAsia"/>
                          <w:bCs/>
                          <w:color w:val="000000"/>
                          <w:kern w:val="0"/>
                          <w:sz w:val="28"/>
                        </w:rPr>
                        <w:t>月发布重大项目</w:t>
                      </w:r>
                      <w:r w:rsidR="006E1100">
                        <w:rPr>
                          <w:rFonts w:ascii="仿宋" w:eastAsia="仿宋" w:hAnsi="仿宋" w:cs="宋体" w:hint="eastAsia"/>
                          <w:bCs/>
                          <w:color w:val="000000"/>
                          <w:kern w:val="0"/>
                          <w:sz w:val="28"/>
                        </w:rPr>
                        <w:t>增补计划</w:t>
                      </w:r>
                      <w:r>
                        <w:rPr>
                          <w:rFonts w:ascii="仿宋" w:eastAsia="仿宋" w:hAnsi="仿宋" w:cs="宋体" w:hint="eastAsia"/>
                          <w:bCs/>
                          <w:color w:val="000000"/>
                          <w:kern w:val="0"/>
                          <w:sz w:val="28"/>
                        </w:rPr>
                        <w:t>申报通知，</w:t>
                      </w:r>
                    </w:p>
                    <w:p w:rsidR="00837632" w:rsidRDefault="00837632" w:rsidP="00837632">
                      <w:pPr>
                        <w:spacing w:line="360" w:lineRule="exact"/>
                        <w:jc w:val="center"/>
                        <w:rPr>
                          <w:rFonts w:ascii="仿宋" w:eastAsia="仿宋" w:hAnsi="仿宋" w:cs="宋体"/>
                          <w:bCs/>
                          <w:color w:val="000000"/>
                          <w:kern w:val="0"/>
                          <w:sz w:val="28"/>
                        </w:rPr>
                      </w:pPr>
                      <w:r>
                        <w:rPr>
                          <w:rFonts w:ascii="仿宋" w:eastAsia="仿宋" w:hAnsi="仿宋" w:cs="宋体" w:hint="eastAsia"/>
                          <w:bCs/>
                          <w:color w:val="000000"/>
                          <w:kern w:val="0"/>
                          <w:sz w:val="28"/>
                        </w:rPr>
                        <w:t>项目申报单位：查阅申报通知，准备重大项目申报材料</w:t>
                      </w:r>
                    </w:p>
                    <w:p w:rsidR="00837632" w:rsidRDefault="00837632" w:rsidP="00837632">
                      <w:pPr>
                        <w:jc w:val="center"/>
                        <w:rPr>
                          <w:rFonts w:ascii="仿宋" w:eastAsia="仿宋" w:hAnsi="仿宋" w:cs="宋体"/>
                          <w:bCs/>
                          <w:color w:val="000000"/>
                          <w:kern w:val="0"/>
                          <w:sz w:val="28"/>
                        </w:rPr>
                      </w:pPr>
                    </w:p>
                    <w:p w:rsidR="00837632" w:rsidRDefault="00837632" w:rsidP="00837632">
                      <w:pPr>
                        <w:jc w:val="center"/>
                        <w:rPr>
                          <w:rFonts w:ascii="仿宋" w:eastAsia="仿宋" w:hAnsi="仿宋" w:cs="宋体"/>
                          <w:bCs/>
                          <w:color w:val="000000"/>
                          <w:kern w:val="0"/>
                          <w:sz w:val="28"/>
                        </w:rPr>
                      </w:pPr>
                    </w:p>
                    <w:p w:rsidR="00837632" w:rsidRDefault="00837632" w:rsidP="00837632">
                      <w:pPr>
                        <w:jc w:val="center"/>
                      </w:pPr>
                    </w:p>
                  </w:txbxContent>
                </v:textbox>
              </v:rect>
            </w:pict>
          </mc:Fallback>
        </mc:AlternateContent>
      </w:r>
    </w:p>
    <w:p w:rsidR="00837632" w:rsidRPr="001144E1" w:rsidRDefault="00837632" w:rsidP="00837632">
      <w:pPr>
        <w:ind w:firstLineChars="196" w:firstLine="630"/>
        <w:rPr>
          <w:rFonts w:ascii="仿宋_GB2312" w:eastAsia="仿宋_GB2312"/>
          <w:b/>
          <w:sz w:val="32"/>
          <w:szCs w:val="32"/>
        </w:rPr>
      </w:pPr>
    </w:p>
    <w:p w:rsidR="00837632" w:rsidRPr="001144E1" w:rsidRDefault="0026569D" w:rsidP="00837632">
      <w:pPr>
        <w:ind w:firstLineChars="196" w:firstLine="412"/>
        <w:rPr>
          <w:rFonts w:ascii="仿宋_GB2312" w:eastAsia="仿宋_GB2312"/>
          <w:b/>
          <w:sz w:val="32"/>
          <w:szCs w:val="32"/>
        </w:rPr>
      </w:pPr>
      <w:r>
        <w:rPr>
          <w:noProof/>
        </w:rPr>
        <mc:AlternateContent>
          <mc:Choice Requires="wps">
            <w:drawing>
              <wp:anchor distT="0" distB="0" distL="114300" distR="114300" simplePos="0" relativeHeight="251659776" behindDoc="0" locked="0" layoutInCell="1" allowOverlap="1">
                <wp:simplePos x="0" y="0"/>
                <wp:positionH relativeFrom="column">
                  <wp:posOffset>463550</wp:posOffset>
                </wp:positionH>
                <wp:positionV relativeFrom="paragraph">
                  <wp:posOffset>368300</wp:posOffset>
                </wp:positionV>
                <wp:extent cx="4596130" cy="561340"/>
                <wp:effectExtent l="0" t="0" r="13970" b="10160"/>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96130" cy="561340"/>
                        </a:xfrm>
                        <a:prstGeom prst="rect">
                          <a:avLst/>
                        </a:prstGeom>
                        <a:solidFill>
                          <a:sysClr val="window" lastClr="FFFFFF"/>
                        </a:solidFill>
                        <a:ln w="25400" cap="flat" cmpd="sng" algn="ctr">
                          <a:solidFill>
                            <a:srgbClr val="F79646"/>
                          </a:solidFill>
                          <a:prstDash val="solid"/>
                        </a:ln>
                        <a:effectLst/>
                      </wps:spPr>
                      <wps:txbx>
                        <w:txbxContent>
                          <w:p w:rsidR="00837632" w:rsidRPr="00381FE3" w:rsidRDefault="00837632" w:rsidP="00837632">
                            <w:pPr>
                              <w:spacing w:line="360" w:lineRule="exact"/>
                              <w:jc w:val="center"/>
                              <w:rPr>
                                <w:rFonts w:ascii="仿宋" w:eastAsia="仿宋" w:hAnsi="仿宋" w:cs="宋体"/>
                                <w:bCs/>
                                <w:color w:val="000000"/>
                                <w:kern w:val="0"/>
                                <w:sz w:val="28"/>
                              </w:rPr>
                            </w:pPr>
                            <w:r>
                              <w:rPr>
                                <w:rFonts w:ascii="仿宋" w:eastAsia="仿宋" w:hAnsi="仿宋" w:cs="宋体" w:hint="eastAsia"/>
                                <w:bCs/>
                                <w:color w:val="000000"/>
                                <w:kern w:val="0"/>
                                <w:sz w:val="28"/>
                              </w:rPr>
                              <w:t>项目申报单位：在市发改委网站（</w:t>
                            </w:r>
                            <w:r>
                              <w:rPr>
                                <w:rFonts w:ascii="仿宋" w:eastAsia="仿宋" w:hAnsi="仿宋" w:cs="宋体"/>
                                <w:bCs/>
                                <w:color w:val="000000"/>
                                <w:kern w:val="0"/>
                                <w:sz w:val="28"/>
                              </w:rPr>
                              <w:t>http//:www.szpb.gov.cn</w:t>
                            </w:r>
                            <w:r>
                              <w:rPr>
                                <w:rFonts w:ascii="仿宋" w:eastAsia="仿宋" w:hAnsi="仿宋" w:cs="宋体" w:hint="eastAsia"/>
                                <w:bCs/>
                                <w:color w:val="000000"/>
                                <w:kern w:val="0"/>
                                <w:sz w:val="28"/>
                              </w:rPr>
                              <w:t>）上在线填写、打印申报表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矩形 12" o:spid="_x0000_s1027" style="position:absolute;left:0;text-align:left;margin-left:36.5pt;margin-top:29pt;width:361.9pt;height:44.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" fillcolor="window" strokecolor="#f79646" strokeweight="2pt">
                <v:path arrowok="t"/>
                <v:textbox>
                  <w:txbxContent>
                    <w:p w:rsidR="00837632" w:rsidRPr="00381FE3" w:rsidRDefault="00837632" w:rsidP="00837632">
                      <w:pPr>
                        <w:spacing w:line="360" w:lineRule="exact"/>
                        <w:jc w:val="center"/>
                        <w:rPr>
                          <w:rFonts w:ascii="仿宋" w:eastAsia="仿宋" w:hAnsi="仿宋" w:cs="宋体"/>
                          <w:bCs/>
                          <w:color w:val="000000"/>
                          <w:kern w:val="0"/>
                          <w:sz w:val="28"/>
                        </w:rPr>
                      </w:pPr>
                      <w:r>
                        <w:rPr>
                          <w:rFonts w:ascii="仿宋" w:eastAsia="仿宋" w:hAnsi="仿宋" w:cs="宋体" w:hint="eastAsia"/>
                          <w:bCs/>
                          <w:color w:val="000000"/>
                          <w:kern w:val="0"/>
                          <w:sz w:val="28"/>
                        </w:rPr>
                        <w:t>项目申报单位：在市发改委网站（</w:t>
                      </w:r>
                      <w:r>
                        <w:rPr>
                          <w:rFonts w:ascii="仿宋" w:eastAsia="仿宋" w:hAnsi="仿宋" w:cs="宋体"/>
                          <w:bCs/>
                          <w:color w:val="000000"/>
                          <w:kern w:val="0"/>
                          <w:sz w:val="28"/>
                        </w:rPr>
                        <w:t>http//:www.szpb.gov.cn</w:t>
                      </w:r>
                      <w:r>
                        <w:rPr>
                          <w:rFonts w:ascii="仿宋" w:eastAsia="仿宋" w:hAnsi="仿宋" w:cs="宋体" w:hint="eastAsia"/>
                          <w:bCs/>
                          <w:color w:val="000000"/>
                          <w:kern w:val="0"/>
                          <w:sz w:val="28"/>
                        </w:rPr>
                        <w:t>）上在线填写、打印申报表</w:t>
                      </w:r>
                    </w:p>
                  </w:txbxContent>
                </v:textbox>
              </v:rect>
            </w:pict>
          </mc:Fallback>
        </mc:AlternateContent>
      </w:r>
    </w:p>
    <w:p w:rsidR="00837632" w:rsidRPr="001144E1" w:rsidRDefault="00837632" w:rsidP="00837632">
      <w:pPr>
        <w:ind w:firstLineChars="196" w:firstLine="630"/>
        <w:rPr>
          <w:rFonts w:ascii="仿宋_GB2312" w:eastAsia="仿宋_GB2312"/>
          <w:b/>
          <w:sz w:val="32"/>
          <w:szCs w:val="32"/>
        </w:rPr>
      </w:pPr>
    </w:p>
    <w:p w:rsidR="00837632" w:rsidRPr="001144E1" w:rsidRDefault="0026569D" w:rsidP="00837632">
      <w:pPr>
        <w:ind w:firstLineChars="196" w:firstLine="412"/>
        <w:rPr>
          <w:rFonts w:ascii="仿宋_GB2312" w:eastAsia="仿宋_GB2312"/>
          <w:b/>
          <w:sz w:val="32"/>
          <w:szCs w:val="32"/>
        </w:rPr>
      </w:pPr>
      <w:r>
        <w:rPr>
          <w:noProof/>
        </w:rPr>
        <mc:AlternateContent>
          <mc:Choice Requires="wps">
            <w:drawing>
              <wp:anchor distT="0" distB="0" distL="114300" distR="114300" simplePos="0" relativeHeight="251660800" behindDoc="0" locked="0" layoutInCell="1" allowOverlap="1">
                <wp:simplePos x="0" y="0"/>
                <wp:positionH relativeFrom="column">
                  <wp:posOffset>2533015</wp:posOffset>
                </wp:positionH>
                <wp:positionV relativeFrom="paragraph">
                  <wp:posOffset>170180</wp:posOffset>
                </wp:positionV>
                <wp:extent cx="353060" cy="257810"/>
                <wp:effectExtent l="38100" t="0" r="27940" b="46990"/>
                <wp:wrapNone/>
                <wp:docPr id="14" name="下箭头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060" cy="25781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下箭头 14" o:spid="_x0000_s1026" type="#_x0000_t67" style="position:absolute;left:0;text-align:left;margin-left:199.45pt;margin-top:13.4pt;width:27.8pt;height:20.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" adj="10800" fillcolor="#4f81bd" strokecolor="#385d8a" strokeweight="2pt">
                <v:path arrowok="t"/>
              </v:shape>
            </w:pict>
          </mc:Fallback>
        </mc:AlternateContent>
      </w:r>
    </w:p>
    <w:p w:rsidR="00837632" w:rsidRPr="001144E1" w:rsidRDefault="0026569D" w:rsidP="00837632">
      <w:pPr>
        <w:ind w:firstLineChars="196" w:firstLine="412"/>
        <w:rPr>
          <w:rFonts w:ascii="仿宋_GB2312" w:eastAsia="仿宋_GB2312"/>
          <w:b/>
          <w:sz w:val="32"/>
          <w:szCs w:val="32"/>
        </w:rPr>
      </w:pPr>
      <w:r>
        <w:rPr>
          <w:noProof/>
        </w:rPr>
        <mc:AlternateContent>
          <mc:Choice Requires="wps">
            <w:drawing>
              <wp:anchor distT="0" distB="0" distL="114300" distR="114300" simplePos="0" relativeHeight="251652608" behindDoc="0" locked="0" layoutInCell="1" allowOverlap="1">
                <wp:simplePos x="0" y="0"/>
                <wp:positionH relativeFrom="column">
                  <wp:posOffset>631190</wp:posOffset>
                </wp:positionH>
                <wp:positionV relativeFrom="paragraph">
                  <wp:posOffset>71120</wp:posOffset>
                </wp:positionV>
                <wp:extent cx="4065270" cy="537845"/>
                <wp:effectExtent l="0" t="0" r="11430" b="1460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5270" cy="537845"/>
                        </a:xfrm>
                        <a:prstGeom prst="rect">
                          <a:avLst/>
                        </a:prstGeom>
                        <a:solidFill>
                          <a:sysClr val="window" lastClr="FFFFFF"/>
                        </a:solidFill>
                        <a:ln w="25400" cap="flat" cmpd="sng" algn="ctr">
                          <a:solidFill>
                            <a:srgbClr val="F79646"/>
                          </a:solidFill>
                          <a:prstDash val="solid"/>
                        </a:ln>
                        <a:effectLst/>
                      </wps:spPr>
                      <wps:txbx>
                        <w:txbxContent>
                          <w:p w:rsidR="00837632" w:rsidRDefault="00837632" w:rsidP="00837632">
                            <w:pPr>
                              <w:spacing w:line="360" w:lineRule="exact"/>
                              <w:jc w:val="center"/>
                              <w:rPr>
                                <w:rFonts w:ascii="仿宋" w:eastAsia="仿宋" w:hAnsi="仿宋" w:cs="宋体"/>
                                <w:bCs/>
                                <w:color w:val="000000"/>
                                <w:kern w:val="0"/>
                                <w:sz w:val="28"/>
                              </w:rPr>
                            </w:pPr>
                            <w:r>
                              <w:rPr>
                                <w:rFonts w:ascii="仿宋" w:eastAsia="仿宋" w:hAnsi="仿宋" w:cs="宋体" w:hint="eastAsia"/>
                                <w:bCs/>
                                <w:color w:val="000000"/>
                                <w:kern w:val="0"/>
                                <w:sz w:val="28"/>
                              </w:rPr>
                              <w:t>项目申报单位：到市行政服务大厅</w:t>
                            </w:r>
                            <w:r>
                              <w:rPr>
                                <w:rFonts w:ascii="仿宋" w:eastAsia="仿宋" w:hAnsi="仿宋" w:cs="宋体"/>
                                <w:bCs/>
                                <w:color w:val="000000"/>
                                <w:kern w:val="0"/>
                                <w:sz w:val="28"/>
                              </w:rPr>
                              <w:t>3</w:t>
                            </w:r>
                            <w:r>
                              <w:rPr>
                                <w:rFonts w:ascii="仿宋" w:eastAsia="仿宋" w:hAnsi="仿宋" w:cs="宋体" w:hint="eastAsia"/>
                                <w:bCs/>
                                <w:color w:val="000000"/>
                                <w:kern w:val="0"/>
                                <w:sz w:val="28"/>
                              </w:rPr>
                              <w:t>、</w:t>
                            </w:r>
                            <w:r>
                              <w:rPr>
                                <w:rFonts w:ascii="仿宋" w:eastAsia="仿宋" w:hAnsi="仿宋" w:cs="宋体"/>
                                <w:bCs/>
                                <w:color w:val="000000"/>
                                <w:kern w:val="0"/>
                                <w:sz w:val="28"/>
                              </w:rPr>
                              <w:t>4</w:t>
                            </w:r>
                            <w:r>
                              <w:rPr>
                                <w:rFonts w:ascii="仿宋" w:eastAsia="仿宋" w:hAnsi="仿宋" w:cs="宋体" w:hint="eastAsia"/>
                                <w:bCs/>
                                <w:color w:val="000000"/>
                                <w:kern w:val="0"/>
                                <w:sz w:val="28"/>
                              </w:rPr>
                              <w:t>号</w:t>
                            </w:r>
                          </w:p>
                          <w:p w:rsidR="00837632" w:rsidRPr="00381FE3" w:rsidRDefault="00837632" w:rsidP="00837632">
                            <w:pPr>
                              <w:spacing w:line="360" w:lineRule="exact"/>
                              <w:jc w:val="center"/>
                              <w:rPr>
                                <w:rFonts w:ascii="仿宋" w:eastAsia="仿宋" w:hAnsi="仿宋" w:cs="宋体"/>
                                <w:bCs/>
                                <w:color w:val="000000"/>
                                <w:kern w:val="0"/>
                                <w:sz w:val="28"/>
                              </w:rPr>
                            </w:pPr>
                            <w:r>
                              <w:rPr>
                                <w:rFonts w:ascii="仿宋" w:eastAsia="仿宋" w:hAnsi="仿宋" w:cs="宋体" w:hint="eastAsia"/>
                                <w:bCs/>
                                <w:color w:val="000000"/>
                                <w:kern w:val="0"/>
                                <w:sz w:val="28"/>
                              </w:rPr>
                              <w:t>窗口</w:t>
                            </w:r>
                            <w:r w:rsidRPr="0052364B">
                              <w:rPr>
                                <w:rFonts w:ascii="仿宋" w:eastAsia="仿宋" w:hAnsi="仿宋" w:cs="宋体" w:hint="eastAsia"/>
                                <w:bCs/>
                                <w:color w:val="000000"/>
                                <w:kern w:val="0"/>
                                <w:sz w:val="28"/>
                              </w:rPr>
                              <w:t>提交</w:t>
                            </w:r>
                            <w:r>
                              <w:rPr>
                                <w:rFonts w:ascii="仿宋" w:eastAsia="仿宋" w:hAnsi="仿宋" w:cs="宋体" w:hint="eastAsia"/>
                                <w:bCs/>
                                <w:color w:val="000000"/>
                                <w:kern w:val="0"/>
                                <w:sz w:val="28"/>
                              </w:rPr>
                              <w:t>书面</w:t>
                            </w:r>
                            <w:r w:rsidRPr="0052364B">
                              <w:rPr>
                                <w:rFonts w:ascii="仿宋" w:eastAsia="仿宋" w:hAnsi="仿宋" w:cs="宋体" w:hint="eastAsia"/>
                                <w:bCs/>
                                <w:color w:val="000000"/>
                                <w:kern w:val="0"/>
                                <w:sz w:val="28"/>
                              </w:rPr>
                              <w:t>申报材料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矩形 5" o:spid="_x0000_s1028" style="position:absolute;left:0;text-align:left;margin-left:49.7pt;margin-top:5.6pt;width:320.1pt;height:42.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" fillcolor="window" strokecolor="#f79646" strokeweight="2pt">
                <v:path arrowok="t"/>
                <v:textbox>
                  <w:txbxContent>
                    <w:p w:rsidR="00837632" w:rsidRDefault="00837632" w:rsidP="00837632">
                      <w:pPr>
                        <w:spacing w:line="360" w:lineRule="exact"/>
                        <w:jc w:val="center"/>
                        <w:rPr>
                          <w:rFonts w:ascii="仿宋" w:eastAsia="仿宋" w:hAnsi="仿宋" w:cs="宋体"/>
                          <w:bCs/>
                          <w:color w:val="000000"/>
                          <w:kern w:val="0"/>
                          <w:sz w:val="28"/>
                        </w:rPr>
                      </w:pPr>
                      <w:r>
                        <w:rPr>
                          <w:rFonts w:ascii="仿宋" w:eastAsia="仿宋" w:hAnsi="仿宋" w:cs="宋体" w:hint="eastAsia"/>
                          <w:bCs/>
                          <w:color w:val="000000"/>
                          <w:kern w:val="0"/>
                          <w:sz w:val="28"/>
                        </w:rPr>
                        <w:t>项目申报单位：到市行政服务大厅</w:t>
                      </w:r>
                      <w:r>
                        <w:rPr>
                          <w:rFonts w:ascii="仿宋" w:eastAsia="仿宋" w:hAnsi="仿宋" w:cs="宋体"/>
                          <w:bCs/>
                          <w:color w:val="000000"/>
                          <w:kern w:val="0"/>
                          <w:sz w:val="28"/>
                        </w:rPr>
                        <w:t>3</w:t>
                      </w:r>
                      <w:r>
                        <w:rPr>
                          <w:rFonts w:ascii="仿宋" w:eastAsia="仿宋" w:hAnsi="仿宋" w:cs="宋体" w:hint="eastAsia"/>
                          <w:bCs/>
                          <w:color w:val="000000"/>
                          <w:kern w:val="0"/>
                          <w:sz w:val="28"/>
                        </w:rPr>
                        <w:t>、</w:t>
                      </w:r>
                      <w:r>
                        <w:rPr>
                          <w:rFonts w:ascii="仿宋" w:eastAsia="仿宋" w:hAnsi="仿宋" w:cs="宋体"/>
                          <w:bCs/>
                          <w:color w:val="000000"/>
                          <w:kern w:val="0"/>
                          <w:sz w:val="28"/>
                        </w:rPr>
                        <w:t>4</w:t>
                      </w:r>
                      <w:r>
                        <w:rPr>
                          <w:rFonts w:ascii="仿宋" w:eastAsia="仿宋" w:hAnsi="仿宋" w:cs="宋体" w:hint="eastAsia"/>
                          <w:bCs/>
                          <w:color w:val="000000"/>
                          <w:kern w:val="0"/>
                          <w:sz w:val="28"/>
                        </w:rPr>
                        <w:t>号</w:t>
                      </w:r>
                    </w:p>
                    <w:p w:rsidR="00837632" w:rsidRPr="00381FE3" w:rsidRDefault="00837632" w:rsidP="00837632">
                      <w:pPr>
                        <w:spacing w:line="360" w:lineRule="exact"/>
                        <w:jc w:val="center"/>
                        <w:rPr>
                          <w:rFonts w:ascii="仿宋" w:eastAsia="仿宋" w:hAnsi="仿宋" w:cs="宋体"/>
                          <w:bCs/>
                          <w:color w:val="000000"/>
                          <w:kern w:val="0"/>
                          <w:sz w:val="28"/>
                        </w:rPr>
                      </w:pPr>
                      <w:r>
                        <w:rPr>
                          <w:rFonts w:ascii="仿宋" w:eastAsia="仿宋" w:hAnsi="仿宋" w:cs="宋体" w:hint="eastAsia"/>
                          <w:bCs/>
                          <w:color w:val="000000"/>
                          <w:kern w:val="0"/>
                          <w:sz w:val="28"/>
                        </w:rPr>
                        <w:t>窗口</w:t>
                      </w:r>
                      <w:r w:rsidRPr="0052364B">
                        <w:rPr>
                          <w:rFonts w:ascii="仿宋" w:eastAsia="仿宋" w:hAnsi="仿宋" w:cs="宋体" w:hint="eastAsia"/>
                          <w:bCs/>
                          <w:color w:val="000000"/>
                          <w:kern w:val="0"/>
                          <w:sz w:val="28"/>
                        </w:rPr>
                        <w:t>提交</w:t>
                      </w:r>
                      <w:r>
                        <w:rPr>
                          <w:rFonts w:ascii="仿宋" w:eastAsia="仿宋" w:hAnsi="仿宋" w:cs="宋体" w:hint="eastAsia"/>
                          <w:bCs/>
                          <w:color w:val="000000"/>
                          <w:kern w:val="0"/>
                          <w:sz w:val="28"/>
                        </w:rPr>
                        <w:t>书面</w:t>
                      </w:r>
                      <w:r w:rsidRPr="0052364B">
                        <w:rPr>
                          <w:rFonts w:ascii="仿宋" w:eastAsia="仿宋" w:hAnsi="仿宋" w:cs="宋体" w:hint="eastAsia"/>
                          <w:bCs/>
                          <w:color w:val="000000"/>
                          <w:kern w:val="0"/>
                          <w:sz w:val="28"/>
                        </w:rPr>
                        <w:t>申报材料</w:t>
                      </w:r>
                    </w:p>
                  </w:txbxContent>
                </v:textbox>
              </v:rect>
            </w:pict>
          </mc:Fallback>
        </mc:AlternateContent>
      </w:r>
    </w:p>
    <w:p w:rsidR="00837632" w:rsidRPr="001144E1" w:rsidRDefault="0026569D" w:rsidP="00837632">
      <w:pPr>
        <w:ind w:firstLineChars="196" w:firstLine="412"/>
        <w:rPr>
          <w:rFonts w:ascii="仿宋_GB2312" w:eastAsia="仿宋_GB2312"/>
          <w:b/>
          <w:sz w:val="32"/>
          <w:szCs w:val="32"/>
        </w:rPr>
      </w:pPr>
      <w:r>
        <w:rPr>
          <w:noProof/>
        </w:rPr>
        <mc:AlternateContent>
          <mc:Choice Requires="wps">
            <w:drawing>
              <wp:anchor distT="0" distB="0" distL="114300" distR="114300" simplePos="0" relativeHeight="251661824" behindDoc="0" locked="0" layoutInCell="1" allowOverlap="1">
                <wp:simplePos x="0" y="0"/>
                <wp:positionH relativeFrom="column">
                  <wp:posOffset>2529840</wp:posOffset>
                </wp:positionH>
                <wp:positionV relativeFrom="paragraph">
                  <wp:posOffset>269240</wp:posOffset>
                </wp:positionV>
                <wp:extent cx="353060" cy="199390"/>
                <wp:effectExtent l="38100" t="0" r="27940" b="29210"/>
                <wp:wrapNone/>
                <wp:docPr id="18" name="下箭头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060" cy="19939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下箭头 18" o:spid="_x0000_s1026" type="#_x0000_t67" style="position:absolute;left:0;text-align:left;margin-left:199.2pt;margin-top:21.2pt;width:27.8pt;height:15.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" adj="10800" fillcolor="#4f81bd" strokecolor="#385d8a" strokeweight="2pt">
                <v:path arrowok="t"/>
              </v:shape>
            </w:pict>
          </mc:Fallback>
        </mc:AlternateContent>
      </w:r>
    </w:p>
    <w:p w:rsidR="00837632" w:rsidRPr="001144E1" w:rsidRDefault="0026569D" w:rsidP="00837632">
      <w:pPr>
        <w:ind w:firstLineChars="196" w:firstLine="412"/>
        <w:rPr>
          <w:rFonts w:ascii="仿宋_GB2312" w:eastAsia="仿宋_GB2312"/>
          <w:b/>
          <w:sz w:val="32"/>
          <w:szCs w:val="32"/>
        </w:rPr>
      </w:pPr>
      <w:r>
        <w:rPr>
          <w:noProof/>
        </w:rPr>
        <mc:AlternateContent>
          <mc:Choice Requires="wps">
            <w:drawing>
              <wp:anchor distT="0" distB="0" distL="114300" distR="114300" simplePos="0" relativeHeight="251662848" behindDoc="0" locked="0" layoutInCell="1" allowOverlap="1">
                <wp:simplePos x="0" y="0"/>
                <wp:positionH relativeFrom="column">
                  <wp:posOffset>914400</wp:posOffset>
                </wp:positionH>
                <wp:positionV relativeFrom="paragraph">
                  <wp:posOffset>100965</wp:posOffset>
                </wp:positionV>
                <wp:extent cx="3530600" cy="565785"/>
                <wp:effectExtent l="0" t="0" r="12700" b="24765"/>
                <wp:wrapNone/>
                <wp:docPr id="19" name="矩形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0600" cy="565785"/>
                        </a:xfrm>
                        <a:prstGeom prst="rect">
                          <a:avLst/>
                        </a:prstGeom>
                        <a:solidFill>
                          <a:sysClr val="window" lastClr="FFFFFF"/>
                        </a:solidFill>
                        <a:ln w="25400" cap="flat" cmpd="sng" algn="ctr">
                          <a:solidFill>
                            <a:srgbClr val="F79646"/>
                          </a:solidFill>
                          <a:prstDash val="solid"/>
                        </a:ln>
                        <a:effectLst/>
                      </wps:spPr>
                      <wps:txbx>
                        <w:txbxContent>
                          <w:p w:rsidR="00837632" w:rsidRPr="0052364B" w:rsidRDefault="00837632" w:rsidP="00837632">
                            <w:pPr>
                              <w:spacing w:line="360" w:lineRule="exact"/>
                              <w:jc w:val="center"/>
                              <w:rPr>
                                <w:rFonts w:ascii="仿宋" w:eastAsia="仿宋" w:hAnsi="仿宋" w:cs="宋体"/>
                                <w:bCs/>
                                <w:color w:val="000000"/>
                                <w:kern w:val="0"/>
                                <w:sz w:val="28"/>
                              </w:rPr>
                            </w:pPr>
                            <w:r w:rsidRPr="000E3E72">
                              <w:rPr>
                                <w:rFonts w:ascii="仿宋" w:eastAsia="仿宋" w:hAnsi="仿宋" w:cs="宋体" w:hint="eastAsia"/>
                                <w:bCs/>
                                <w:color w:val="000000"/>
                                <w:kern w:val="0"/>
                                <w:sz w:val="28"/>
                              </w:rPr>
                              <w:t>市发改委</w:t>
                            </w:r>
                            <w:r>
                              <w:rPr>
                                <w:rFonts w:ascii="仿宋" w:eastAsia="仿宋" w:hAnsi="仿宋" w:cs="宋体" w:hint="eastAsia"/>
                                <w:bCs/>
                                <w:color w:val="000000"/>
                                <w:kern w:val="0"/>
                                <w:sz w:val="28"/>
                              </w:rPr>
                              <w:t>窗口：受理并向项目申报单位打印受理回执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矩形 19" o:spid="_x0000_s1029" style="position:absolute;left:0;text-align:left;margin-left:1in;margin-top:7.95pt;width:278pt;height:44.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" fillcolor="window" strokecolor="#f79646" strokeweight="2pt">
                <v:path arrowok="t"/>
                <v:textbox>
                  <w:txbxContent>
                    <w:p w:rsidR="00837632" w:rsidRPr="0052364B" w:rsidRDefault="00837632" w:rsidP="00837632">
                      <w:pPr>
                        <w:spacing w:line="360" w:lineRule="exact"/>
                        <w:jc w:val="center"/>
                        <w:rPr>
                          <w:rFonts w:ascii="仿宋" w:eastAsia="仿宋" w:hAnsi="仿宋" w:cs="宋体"/>
                          <w:bCs/>
                          <w:color w:val="000000"/>
                          <w:kern w:val="0"/>
                          <w:sz w:val="28"/>
                        </w:rPr>
                      </w:pPr>
                      <w:r w:rsidRPr="000E3E72">
                        <w:rPr>
                          <w:rFonts w:ascii="仿宋" w:eastAsia="仿宋" w:hAnsi="仿宋" w:cs="宋体" w:hint="eastAsia"/>
                          <w:bCs/>
                          <w:color w:val="000000"/>
                          <w:kern w:val="0"/>
                          <w:sz w:val="28"/>
                        </w:rPr>
                        <w:t>市发改委</w:t>
                      </w:r>
                      <w:r>
                        <w:rPr>
                          <w:rFonts w:ascii="仿宋" w:eastAsia="仿宋" w:hAnsi="仿宋" w:cs="宋体" w:hint="eastAsia"/>
                          <w:bCs/>
                          <w:color w:val="000000"/>
                          <w:kern w:val="0"/>
                          <w:sz w:val="28"/>
                        </w:rPr>
                        <w:t>窗口：受理并向项目申报单位打印受理回执</w:t>
                      </w:r>
                    </w:p>
                  </w:txbxContent>
                </v:textbox>
              </v:rect>
            </w:pict>
          </mc:Fallback>
        </mc:AlternateContent>
      </w:r>
    </w:p>
    <w:p w:rsidR="00837632" w:rsidRPr="001144E1" w:rsidRDefault="0026569D" w:rsidP="00837632">
      <w:pPr>
        <w:ind w:firstLineChars="196" w:firstLine="412"/>
        <w:rPr>
          <w:rFonts w:ascii="仿宋_GB2312" w:eastAsia="仿宋_GB2312"/>
          <w:b/>
          <w:sz w:val="32"/>
          <w:szCs w:val="32"/>
        </w:rPr>
      </w:pPr>
      <w:r>
        <w:rPr>
          <w:noProof/>
        </w:rPr>
        <mc:AlternateContent>
          <mc:Choice Requires="wps">
            <w:drawing>
              <wp:anchor distT="0" distB="0" distL="114300" distR="114300" simplePos="0" relativeHeight="251654656" behindDoc="0" locked="0" layoutInCell="1" allowOverlap="1">
                <wp:simplePos x="0" y="0"/>
                <wp:positionH relativeFrom="column">
                  <wp:posOffset>2514600</wp:posOffset>
                </wp:positionH>
                <wp:positionV relativeFrom="paragraph">
                  <wp:posOffset>270510</wp:posOffset>
                </wp:positionV>
                <wp:extent cx="353060" cy="257810"/>
                <wp:effectExtent l="38100" t="0" r="27940" b="46990"/>
                <wp:wrapNone/>
                <wp:docPr id="6" name="下箭头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060" cy="25781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下箭头 6" o:spid="_x0000_s1026" type="#_x0000_t67" style="position:absolute;left:0;text-align:left;margin-left:198pt;margin-top:21.3pt;width:27.8pt;height:20.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" adj="10800" fillcolor="#4f81bd" strokecolor="#385d8a" strokeweight="2pt">
                <v:path arrowok="t"/>
              </v:shape>
            </w:pict>
          </mc:Fallback>
        </mc:AlternateContent>
      </w:r>
    </w:p>
    <w:p w:rsidR="00837632" w:rsidRPr="001144E1" w:rsidRDefault="0026569D" w:rsidP="00837632">
      <w:pPr>
        <w:ind w:firstLineChars="196" w:firstLine="412"/>
        <w:rPr>
          <w:rFonts w:ascii="仿宋_GB2312" w:eastAsia="仿宋_GB2312"/>
          <w:b/>
          <w:sz w:val="32"/>
          <w:szCs w:val="32"/>
        </w:rPr>
      </w:pPr>
      <w:r>
        <w:rPr>
          <w:noProof/>
        </w:rPr>
        <mc:AlternateContent>
          <mc:Choice Requires="wps">
            <w:drawing>
              <wp:anchor distT="0" distB="0" distL="114300" distR="114300" simplePos="0" relativeHeight="251655680" behindDoc="0" locked="0" layoutInCell="1" allowOverlap="1">
                <wp:simplePos x="0" y="0"/>
                <wp:positionH relativeFrom="column">
                  <wp:posOffset>52070</wp:posOffset>
                </wp:positionH>
                <wp:positionV relativeFrom="paragraph">
                  <wp:posOffset>171450</wp:posOffset>
                </wp:positionV>
                <wp:extent cx="5061585" cy="396240"/>
                <wp:effectExtent l="0" t="0" r="24765" b="2286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1585" cy="396240"/>
                        </a:xfrm>
                        <a:prstGeom prst="rect">
                          <a:avLst/>
                        </a:prstGeom>
                        <a:solidFill>
                          <a:sysClr val="window" lastClr="FFFFFF"/>
                        </a:solidFill>
                        <a:ln w="25400" cap="flat" cmpd="sng" algn="ctr">
                          <a:solidFill>
                            <a:srgbClr val="F79646"/>
                          </a:solidFill>
                          <a:prstDash val="solid"/>
                        </a:ln>
                        <a:effectLst/>
                      </wps:spPr>
                      <wps:txbx>
                        <w:txbxContent>
                          <w:p w:rsidR="00837632" w:rsidRPr="0052364B" w:rsidRDefault="00837632" w:rsidP="00837632">
                            <w:pPr>
                              <w:jc w:val="center"/>
                              <w:rPr>
                                <w:rFonts w:ascii="仿宋" w:eastAsia="仿宋" w:hAnsi="仿宋" w:cs="宋体"/>
                                <w:bCs/>
                                <w:color w:val="000000"/>
                                <w:kern w:val="0"/>
                                <w:sz w:val="28"/>
                              </w:rPr>
                            </w:pPr>
                            <w:r w:rsidRPr="000E3E72">
                              <w:rPr>
                                <w:rFonts w:ascii="仿宋" w:eastAsia="仿宋" w:hAnsi="仿宋" w:cs="宋体" w:hint="eastAsia"/>
                                <w:bCs/>
                                <w:color w:val="000000"/>
                                <w:kern w:val="0"/>
                                <w:sz w:val="28"/>
                              </w:rPr>
                              <w:t>市发</w:t>
                            </w:r>
                            <w:r>
                              <w:rPr>
                                <w:rFonts w:ascii="仿宋" w:eastAsia="仿宋" w:hAnsi="仿宋" w:cs="宋体" w:hint="eastAsia"/>
                                <w:bCs/>
                                <w:color w:val="000000"/>
                                <w:kern w:val="0"/>
                                <w:sz w:val="28"/>
                              </w:rPr>
                              <w:t>改</w:t>
                            </w:r>
                            <w:r w:rsidRPr="000E3E72">
                              <w:rPr>
                                <w:rFonts w:ascii="仿宋" w:eastAsia="仿宋" w:hAnsi="仿宋" w:cs="宋体" w:hint="eastAsia"/>
                                <w:bCs/>
                                <w:color w:val="000000"/>
                                <w:kern w:val="0"/>
                                <w:sz w:val="28"/>
                              </w:rPr>
                              <w:t>委</w:t>
                            </w:r>
                            <w:r>
                              <w:rPr>
                                <w:rFonts w:ascii="仿宋" w:eastAsia="仿宋" w:hAnsi="仿宋" w:cs="宋体" w:hint="eastAsia"/>
                                <w:bCs/>
                                <w:color w:val="000000"/>
                                <w:kern w:val="0"/>
                                <w:sz w:val="28"/>
                              </w:rPr>
                              <w:t>：进行项目初审、现场调研</w:t>
                            </w:r>
                            <w:r w:rsidR="006F3C6D">
                              <w:rPr>
                                <w:rFonts w:ascii="仿宋" w:eastAsia="仿宋" w:hAnsi="仿宋" w:cs="宋体" w:hint="eastAsia"/>
                                <w:bCs/>
                                <w:color w:val="000000"/>
                                <w:kern w:val="0"/>
                                <w:sz w:val="28"/>
                              </w:rPr>
                              <w:t>、专家评审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矩形 7" o:spid="_x0000_s1030" style="position:absolute;left:0;text-align:left;margin-left:4.1pt;margin-top:13.5pt;width:398.55pt;height:3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" fillcolor="window" strokecolor="#f79646" strokeweight="2pt">
                <v:path arrowok="t"/>
                <v:textbox>
                  <w:txbxContent>
                    <w:p w:rsidR="00837632" w:rsidRPr="0052364B" w:rsidRDefault="00837632" w:rsidP="00837632">
                      <w:pPr>
                        <w:jc w:val="center"/>
                        <w:rPr>
                          <w:rFonts w:ascii="仿宋" w:eastAsia="仿宋" w:hAnsi="仿宋" w:cs="宋体"/>
                          <w:bCs/>
                          <w:color w:val="000000"/>
                          <w:kern w:val="0"/>
                          <w:sz w:val="28"/>
                        </w:rPr>
                      </w:pPr>
                      <w:r w:rsidRPr="000E3E72">
                        <w:rPr>
                          <w:rFonts w:ascii="仿宋" w:eastAsia="仿宋" w:hAnsi="仿宋" w:cs="宋体" w:hint="eastAsia"/>
                          <w:bCs/>
                          <w:color w:val="000000"/>
                          <w:kern w:val="0"/>
                          <w:sz w:val="28"/>
                        </w:rPr>
                        <w:t>市发</w:t>
                      </w:r>
                      <w:r>
                        <w:rPr>
                          <w:rFonts w:ascii="仿宋" w:eastAsia="仿宋" w:hAnsi="仿宋" w:cs="宋体" w:hint="eastAsia"/>
                          <w:bCs/>
                          <w:color w:val="000000"/>
                          <w:kern w:val="0"/>
                          <w:sz w:val="28"/>
                        </w:rPr>
                        <w:t>改</w:t>
                      </w:r>
                      <w:r w:rsidRPr="000E3E72">
                        <w:rPr>
                          <w:rFonts w:ascii="仿宋" w:eastAsia="仿宋" w:hAnsi="仿宋" w:cs="宋体" w:hint="eastAsia"/>
                          <w:bCs/>
                          <w:color w:val="000000"/>
                          <w:kern w:val="0"/>
                          <w:sz w:val="28"/>
                        </w:rPr>
                        <w:t>委</w:t>
                      </w:r>
                      <w:r>
                        <w:rPr>
                          <w:rFonts w:ascii="仿宋" w:eastAsia="仿宋" w:hAnsi="仿宋" w:cs="宋体" w:hint="eastAsia"/>
                          <w:bCs/>
                          <w:color w:val="000000"/>
                          <w:kern w:val="0"/>
                          <w:sz w:val="28"/>
                        </w:rPr>
                        <w:t>：进行项目初审、现场调研</w:t>
                      </w:r>
                      <w:r w:rsidR="006F3C6D">
                        <w:rPr>
                          <w:rFonts w:ascii="仿宋" w:eastAsia="仿宋" w:hAnsi="仿宋" w:cs="宋体" w:hint="eastAsia"/>
                          <w:bCs/>
                          <w:color w:val="000000"/>
                          <w:kern w:val="0"/>
                          <w:sz w:val="28"/>
                        </w:rPr>
                        <w:t>、专家评审</w:t>
                      </w:r>
                    </w:p>
                  </w:txbxContent>
                </v:textbox>
              </v:rect>
            </w:pict>
          </mc:Fallback>
        </mc:AlternateContent>
      </w:r>
    </w:p>
    <w:p w:rsidR="00837632" w:rsidRPr="001144E1" w:rsidRDefault="0026569D" w:rsidP="00837632">
      <w:pPr>
        <w:ind w:firstLineChars="196" w:firstLine="412"/>
        <w:rPr>
          <w:rFonts w:ascii="仿宋_GB2312" w:eastAsia="仿宋_GB2312"/>
          <w:b/>
          <w:sz w:val="32"/>
          <w:szCs w:val="32"/>
        </w:rPr>
      </w:pPr>
      <w:r>
        <w:rPr>
          <w:noProof/>
        </w:rPr>
        <mc:AlternateContent>
          <mc:Choice Requires="wps">
            <w:drawing>
              <wp:anchor distT="0" distB="0" distL="114300" distR="114300" simplePos="0" relativeHeight="251656704" behindDoc="0" locked="0" layoutInCell="1" allowOverlap="1">
                <wp:simplePos x="0" y="0"/>
                <wp:positionH relativeFrom="column">
                  <wp:posOffset>2513330</wp:posOffset>
                </wp:positionH>
                <wp:positionV relativeFrom="paragraph">
                  <wp:posOffset>171450</wp:posOffset>
                </wp:positionV>
                <wp:extent cx="353060" cy="297180"/>
                <wp:effectExtent l="19050" t="0" r="27940" b="45720"/>
                <wp:wrapNone/>
                <wp:docPr id="8" name="下箭头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060" cy="29718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下箭头 8" o:spid="_x0000_s1026" type="#_x0000_t67" style="position:absolute;left:0;text-align:left;margin-left:197.9pt;margin-top:13.5pt;width:27.8pt;height:2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" adj="10800" fillcolor="#4f81bd" strokecolor="#385d8a" strokeweight="2pt">
                <v:path arrowok="t"/>
              </v:shape>
            </w:pict>
          </mc:Fallback>
        </mc:AlternateContent>
      </w:r>
    </w:p>
    <w:p w:rsidR="00837632" w:rsidRPr="001144E1" w:rsidRDefault="0026569D" w:rsidP="00837632">
      <w:pPr>
        <w:ind w:firstLineChars="196" w:firstLine="412"/>
        <w:rPr>
          <w:rFonts w:ascii="仿宋_GB2312" w:eastAsia="仿宋_GB2312"/>
          <w:b/>
          <w:sz w:val="32"/>
          <w:szCs w:val="32"/>
        </w:rPr>
      </w:pPr>
      <w:r>
        <w:rPr>
          <w:noProof/>
        </w:rPr>
        <mc:AlternateContent>
          <mc:Choice Requires="wps">
            <w:drawing>
              <wp:anchor distT="0" distB="0" distL="114300" distR="114300" simplePos="0" relativeHeight="251657728" behindDoc="0" locked="0" layoutInCell="1" allowOverlap="1">
                <wp:simplePos x="0" y="0"/>
                <wp:positionH relativeFrom="column">
                  <wp:posOffset>800100</wp:posOffset>
                </wp:positionH>
                <wp:positionV relativeFrom="paragraph">
                  <wp:posOffset>72390</wp:posOffset>
                </wp:positionV>
                <wp:extent cx="3771900" cy="337820"/>
                <wp:effectExtent l="0" t="0" r="19050" b="2413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1900" cy="337820"/>
                        </a:xfrm>
                        <a:prstGeom prst="rect">
                          <a:avLst/>
                        </a:prstGeom>
                        <a:solidFill>
                          <a:sysClr val="window" lastClr="FFFFFF"/>
                        </a:solidFill>
                        <a:ln w="25400" cap="flat" cmpd="sng" algn="ctr">
                          <a:solidFill>
                            <a:srgbClr val="F79646"/>
                          </a:solidFill>
                          <a:prstDash val="solid"/>
                        </a:ln>
                        <a:effectLst/>
                      </wps:spPr>
                      <wps:txbx>
                        <w:txbxContent>
                          <w:p w:rsidR="00837632" w:rsidRPr="0052364B" w:rsidRDefault="00837632" w:rsidP="00837632">
                            <w:pPr>
                              <w:spacing w:line="360" w:lineRule="exact"/>
                              <w:jc w:val="center"/>
                              <w:rPr>
                                <w:rFonts w:ascii="仿宋" w:eastAsia="仿宋" w:hAnsi="仿宋" w:cs="宋体"/>
                                <w:bCs/>
                                <w:color w:val="000000"/>
                                <w:kern w:val="0"/>
                                <w:sz w:val="28"/>
                              </w:rPr>
                            </w:pPr>
                            <w:r w:rsidRPr="000E3E72">
                              <w:rPr>
                                <w:rFonts w:ascii="仿宋" w:eastAsia="仿宋" w:hAnsi="仿宋" w:cs="宋体" w:hint="eastAsia"/>
                                <w:bCs/>
                                <w:color w:val="000000"/>
                                <w:kern w:val="0"/>
                                <w:sz w:val="28"/>
                              </w:rPr>
                              <w:t>市发</w:t>
                            </w:r>
                            <w:r>
                              <w:rPr>
                                <w:rFonts w:ascii="仿宋" w:eastAsia="仿宋" w:hAnsi="仿宋" w:cs="宋体" w:hint="eastAsia"/>
                                <w:bCs/>
                                <w:color w:val="000000"/>
                                <w:kern w:val="0"/>
                                <w:sz w:val="28"/>
                              </w:rPr>
                              <w:t>改</w:t>
                            </w:r>
                            <w:r w:rsidRPr="000E3E72">
                              <w:rPr>
                                <w:rFonts w:ascii="仿宋" w:eastAsia="仿宋" w:hAnsi="仿宋" w:cs="宋体" w:hint="eastAsia"/>
                                <w:bCs/>
                                <w:color w:val="000000"/>
                                <w:kern w:val="0"/>
                                <w:sz w:val="28"/>
                              </w:rPr>
                              <w:t>委</w:t>
                            </w:r>
                            <w:r>
                              <w:rPr>
                                <w:rFonts w:ascii="仿宋" w:eastAsia="仿宋" w:hAnsi="仿宋" w:cs="宋体" w:hint="eastAsia"/>
                                <w:bCs/>
                                <w:color w:val="000000"/>
                                <w:kern w:val="0"/>
                                <w:sz w:val="28"/>
                              </w:rPr>
                              <w:t>：</w:t>
                            </w:r>
                            <w:r w:rsidRPr="00573149">
                              <w:rPr>
                                <w:rFonts w:ascii="仿宋" w:eastAsia="仿宋" w:hAnsi="仿宋" w:cs="宋体" w:hint="eastAsia"/>
                                <w:bCs/>
                                <w:color w:val="000000"/>
                                <w:kern w:val="0"/>
                                <w:sz w:val="28"/>
                              </w:rPr>
                              <w:t>将初审意见</w:t>
                            </w:r>
                            <w:r>
                              <w:rPr>
                                <w:rFonts w:ascii="仿宋" w:eastAsia="仿宋" w:hAnsi="仿宋" w:cs="宋体" w:hint="eastAsia"/>
                                <w:bCs/>
                                <w:color w:val="000000"/>
                                <w:kern w:val="0"/>
                                <w:sz w:val="28"/>
                              </w:rPr>
                              <w:t>上</w:t>
                            </w:r>
                            <w:r w:rsidRPr="00573149">
                              <w:rPr>
                                <w:rFonts w:ascii="仿宋" w:eastAsia="仿宋" w:hAnsi="仿宋" w:cs="宋体" w:hint="eastAsia"/>
                                <w:bCs/>
                                <w:color w:val="000000"/>
                                <w:kern w:val="0"/>
                                <w:sz w:val="28"/>
                              </w:rPr>
                              <w:t>报</w:t>
                            </w:r>
                            <w:r>
                              <w:rPr>
                                <w:rFonts w:ascii="仿宋" w:eastAsia="仿宋" w:hAnsi="仿宋" w:cs="宋体" w:hint="eastAsia"/>
                                <w:bCs/>
                                <w:color w:val="000000"/>
                                <w:kern w:val="0"/>
                                <w:sz w:val="28"/>
                              </w:rPr>
                              <w:t>市政府审定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矩形 4" o:spid="_x0000_s1031" style="position:absolute;left:0;text-align:left;margin-left:63pt;margin-top:5.7pt;width:297pt;height:2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" fillcolor="window" strokecolor="#f79646" strokeweight="2pt">
                <v:path arrowok="t"/>
                <v:textbox>
                  <w:txbxContent>
                    <w:p w:rsidR="00837632" w:rsidRPr="0052364B" w:rsidRDefault="00837632" w:rsidP="00837632">
                      <w:pPr>
                        <w:spacing w:line="360" w:lineRule="exact"/>
                        <w:jc w:val="center"/>
                        <w:rPr>
                          <w:rFonts w:ascii="仿宋" w:eastAsia="仿宋" w:hAnsi="仿宋" w:cs="宋体"/>
                          <w:bCs/>
                          <w:color w:val="000000"/>
                          <w:kern w:val="0"/>
                          <w:sz w:val="28"/>
                        </w:rPr>
                      </w:pPr>
                      <w:r w:rsidRPr="000E3E72">
                        <w:rPr>
                          <w:rFonts w:ascii="仿宋" w:eastAsia="仿宋" w:hAnsi="仿宋" w:cs="宋体" w:hint="eastAsia"/>
                          <w:bCs/>
                          <w:color w:val="000000"/>
                          <w:kern w:val="0"/>
                          <w:sz w:val="28"/>
                        </w:rPr>
                        <w:t>市发</w:t>
                      </w:r>
                      <w:r>
                        <w:rPr>
                          <w:rFonts w:ascii="仿宋" w:eastAsia="仿宋" w:hAnsi="仿宋" w:cs="宋体" w:hint="eastAsia"/>
                          <w:bCs/>
                          <w:color w:val="000000"/>
                          <w:kern w:val="0"/>
                          <w:sz w:val="28"/>
                        </w:rPr>
                        <w:t>改</w:t>
                      </w:r>
                      <w:r w:rsidRPr="000E3E72">
                        <w:rPr>
                          <w:rFonts w:ascii="仿宋" w:eastAsia="仿宋" w:hAnsi="仿宋" w:cs="宋体" w:hint="eastAsia"/>
                          <w:bCs/>
                          <w:color w:val="000000"/>
                          <w:kern w:val="0"/>
                          <w:sz w:val="28"/>
                        </w:rPr>
                        <w:t>委</w:t>
                      </w:r>
                      <w:r>
                        <w:rPr>
                          <w:rFonts w:ascii="仿宋" w:eastAsia="仿宋" w:hAnsi="仿宋" w:cs="宋体" w:hint="eastAsia"/>
                          <w:bCs/>
                          <w:color w:val="000000"/>
                          <w:kern w:val="0"/>
                          <w:sz w:val="28"/>
                        </w:rPr>
                        <w:t>：</w:t>
                      </w:r>
                      <w:r w:rsidRPr="00573149">
                        <w:rPr>
                          <w:rFonts w:ascii="仿宋" w:eastAsia="仿宋" w:hAnsi="仿宋" w:cs="宋体" w:hint="eastAsia"/>
                          <w:bCs/>
                          <w:color w:val="000000"/>
                          <w:kern w:val="0"/>
                          <w:sz w:val="28"/>
                        </w:rPr>
                        <w:t>将初审意见</w:t>
                      </w:r>
                      <w:r>
                        <w:rPr>
                          <w:rFonts w:ascii="仿宋" w:eastAsia="仿宋" w:hAnsi="仿宋" w:cs="宋体" w:hint="eastAsia"/>
                          <w:bCs/>
                          <w:color w:val="000000"/>
                          <w:kern w:val="0"/>
                          <w:sz w:val="28"/>
                        </w:rPr>
                        <w:t>上</w:t>
                      </w:r>
                      <w:r w:rsidRPr="00573149">
                        <w:rPr>
                          <w:rFonts w:ascii="仿宋" w:eastAsia="仿宋" w:hAnsi="仿宋" w:cs="宋体" w:hint="eastAsia"/>
                          <w:bCs/>
                          <w:color w:val="000000"/>
                          <w:kern w:val="0"/>
                          <w:sz w:val="28"/>
                        </w:rPr>
                        <w:t>报</w:t>
                      </w:r>
                      <w:r>
                        <w:rPr>
                          <w:rFonts w:ascii="仿宋" w:eastAsia="仿宋" w:hAnsi="仿宋" w:cs="宋体" w:hint="eastAsia"/>
                          <w:bCs/>
                          <w:color w:val="000000"/>
                          <w:kern w:val="0"/>
                          <w:sz w:val="28"/>
                        </w:rPr>
                        <w:t>市政府审定</w:t>
                      </w:r>
                    </w:p>
                  </w:txbxContent>
                </v:textbox>
              </v:rect>
            </w:pict>
          </mc:Fallback>
        </mc:AlternateContent>
      </w:r>
    </w:p>
    <w:p w:rsidR="00837632" w:rsidRPr="001144E1" w:rsidRDefault="0026569D" w:rsidP="00837632">
      <w:pPr>
        <w:ind w:firstLineChars="196" w:firstLine="412"/>
        <w:rPr>
          <w:rFonts w:ascii="仿宋_GB2312" w:eastAsia="仿宋_GB2312"/>
          <w:b/>
          <w:sz w:val="32"/>
          <w:szCs w:val="32"/>
        </w:rPr>
      </w:pPr>
      <w:r>
        <w:rPr>
          <w:noProof/>
        </w:rPr>
        <mc:AlternateContent>
          <mc:Choice Requires="wps">
            <w:drawing>
              <wp:anchor distT="0" distB="0" distL="114300" distR="114300" simplePos="0" relativeHeight="251663872" behindDoc="0" locked="0" layoutInCell="1" allowOverlap="1">
                <wp:simplePos x="0" y="0"/>
                <wp:positionH relativeFrom="column">
                  <wp:posOffset>445135</wp:posOffset>
                </wp:positionH>
                <wp:positionV relativeFrom="paragraph">
                  <wp:posOffset>369570</wp:posOffset>
                </wp:positionV>
                <wp:extent cx="4469765" cy="575310"/>
                <wp:effectExtent l="0" t="0" r="26035" b="1524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69765" cy="575310"/>
                        </a:xfrm>
                        <a:prstGeom prst="rect">
                          <a:avLst/>
                        </a:prstGeom>
                        <a:solidFill>
                          <a:sysClr val="window" lastClr="FFFFFF"/>
                        </a:solidFill>
                        <a:ln w="25400" cap="flat" cmpd="sng" algn="ctr">
                          <a:solidFill>
                            <a:srgbClr val="F79646"/>
                          </a:solidFill>
                          <a:prstDash val="solid"/>
                        </a:ln>
                        <a:effectLst/>
                      </wps:spPr>
                      <wps:txbx>
                        <w:txbxContent>
                          <w:p w:rsidR="00837632" w:rsidRPr="0085133C" w:rsidRDefault="00837632" w:rsidP="00837632">
                            <w:pPr>
                              <w:spacing w:line="360" w:lineRule="exact"/>
                              <w:jc w:val="center"/>
                              <w:rPr>
                                <w:rFonts w:ascii="仿宋" w:eastAsia="仿宋" w:hAnsi="仿宋" w:cs="宋体"/>
                                <w:b/>
                                <w:bCs/>
                                <w:color w:val="000000"/>
                                <w:kern w:val="0"/>
                                <w:sz w:val="28"/>
                              </w:rPr>
                            </w:pPr>
                            <w:r w:rsidRPr="000E3E72">
                              <w:rPr>
                                <w:rFonts w:ascii="仿宋" w:eastAsia="仿宋" w:hAnsi="仿宋" w:cs="宋体" w:hint="eastAsia"/>
                                <w:bCs/>
                                <w:color w:val="000000"/>
                                <w:kern w:val="0"/>
                                <w:sz w:val="28"/>
                              </w:rPr>
                              <w:t>市发</w:t>
                            </w:r>
                            <w:r>
                              <w:rPr>
                                <w:rFonts w:ascii="仿宋" w:eastAsia="仿宋" w:hAnsi="仿宋" w:cs="宋体" w:hint="eastAsia"/>
                                <w:bCs/>
                                <w:color w:val="000000"/>
                                <w:kern w:val="0"/>
                                <w:sz w:val="28"/>
                              </w:rPr>
                              <w:t>改</w:t>
                            </w:r>
                            <w:r w:rsidRPr="000E3E72">
                              <w:rPr>
                                <w:rFonts w:ascii="仿宋" w:eastAsia="仿宋" w:hAnsi="仿宋" w:cs="宋体" w:hint="eastAsia"/>
                                <w:bCs/>
                                <w:color w:val="000000"/>
                                <w:kern w:val="0"/>
                                <w:sz w:val="28"/>
                              </w:rPr>
                              <w:t>委</w:t>
                            </w:r>
                            <w:r>
                              <w:rPr>
                                <w:rFonts w:ascii="仿宋" w:eastAsia="仿宋" w:hAnsi="仿宋" w:cs="宋体" w:hint="eastAsia"/>
                                <w:bCs/>
                                <w:color w:val="000000"/>
                                <w:kern w:val="0"/>
                                <w:sz w:val="28"/>
                              </w:rPr>
                              <w:t>：正式印发重大项目计划</w:t>
                            </w:r>
                            <w:r>
                              <w:rPr>
                                <w:rFonts w:ascii="仿宋" w:eastAsia="仿宋" w:hAnsi="仿宋" w:cs="宋体"/>
                                <w:bCs/>
                                <w:color w:val="000000"/>
                                <w:kern w:val="0"/>
                                <w:sz w:val="28"/>
                              </w:rPr>
                              <w:t xml:space="preserve"> </w:t>
                            </w:r>
                            <w:r>
                              <w:rPr>
                                <w:rFonts w:ascii="仿宋" w:eastAsia="仿宋" w:hAnsi="仿宋" w:cs="宋体" w:hint="eastAsia"/>
                                <w:bCs/>
                                <w:color w:val="000000"/>
                                <w:kern w:val="0"/>
                                <w:sz w:val="28"/>
                              </w:rPr>
                              <w:t>，发放重大项目证书</w:t>
                            </w:r>
                            <w:r w:rsidRPr="00D16CB2">
                              <w:rPr>
                                <w:rFonts w:ascii="仿宋" w:eastAsia="仿宋" w:hAnsi="仿宋" w:cs="宋体" w:hint="eastAsia"/>
                                <w:bCs/>
                                <w:color w:val="000000"/>
                                <w:kern w:val="0"/>
                                <w:sz w:val="28"/>
                              </w:rPr>
                              <w:t>（有效期为一年）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矩形 11" o:spid="_x0000_s1032" style="position:absolute;left:0;text-align:left;margin-left:35.05pt;margin-top:29.1pt;width:351.95pt;height:45.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" fillcolor="window" strokecolor="#f79646" strokeweight="2pt">
                <v:path arrowok="t"/>
                <v:textbox>
                  <w:txbxContent>
                    <w:p w:rsidR="00837632" w:rsidRPr="0085133C" w:rsidRDefault="00837632" w:rsidP="00837632">
                      <w:pPr>
                        <w:spacing w:line="360" w:lineRule="exact"/>
                        <w:jc w:val="center"/>
                        <w:rPr>
                          <w:rFonts w:ascii="仿宋" w:eastAsia="仿宋" w:hAnsi="仿宋" w:cs="宋体"/>
                          <w:b/>
                          <w:bCs/>
                          <w:color w:val="000000"/>
                          <w:kern w:val="0"/>
                          <w:sz w:val="28"/>
                        </w:rPr>
                      </w:pPr>
                      <w:r w:rsidRPr="000E3E72">
                        <w:rPr>
                          <w:rFonts w:ascii="仿宋" w:eastAsia="仿宋" w:hAnsi="仿宋" w:cs="宋体" w:hint="eastAsia"/>
                          <w:bCs/>
                          <w:color w:val="000000"/>
                          <w:kern w:val="0"/>
                          <w:sz w:val="28"/>
                        </w:rPr>
                        <w:t>市发</w:t>
                      </w:r>
                      <w:r>
                        <w:rPr>
                          <w:rFonts w:ascii="仿宋" w:eastAsia="仿宋" w:hAnsi="仿宋" w:cs="宋体" w:hint="eastAsia"/>
                          <w:bCs/>
                          <w:color w:val="000000"/>
                          <w:kern w:val="0"/>
                          <w:sz w:val="28"/>
                        </w:rPr>
                        <w:t>改</w:t>
                      </w:r>
                      <w:r w:rsidRPr="000E3E72">
                        <w:rPr>
                          <w:rFonts w:ascii="仿宋" w:eastAsia="仿宋" w:hAnsi="仿宋" w:cs="宋体" w:hint="eastAsia"/>
                          <w:bCs/>
                          <w:color w:val="000000"/>
                          <w:kern w:val="0"/>
                          <w:sz w:val="28"/>
                        </w:rPr>
                        <w:t>委</w:t>
                      </w:r>
                      <w:r>
                        <w:rPr>
                          <w:rFonts w:ascii="仿宋" w:eastAsia="仿宋" w:hAnsi="仿宋" w:cs="宋体" w:hint="eastAsia"/>
                          <w:bCs/>
                          <w:color w:val="000000"/>
                          <w:kern w:val="0"/>
                          <w:sz w:val="28"/>
                        </w:rPr>
                        <w:t>：正式印发重大项目计划</w:t>
                      </w:r>
                      <w:r>
                        <w:rPr>
                          <w:rFonts w:ascii="仿宋" w:eastAsia="仿宋" w:hAnsi="仿宋" w:cs="宋体"/>
                          <w:bCs/>
                          <w:color w:val="000000"/>
                          <w:kern w:val="0"/>
                          <w:sz w:val="28"/>
                        </w:rPr>
                        <w:t xml:space="preserve"> </w:t>
                      </w:r>
                      <w:r>
                        <w:rPr>
                          <w:rFonts w:ascii="仿宋" w:eastAsia="仿宋" w:hAnsi="仿宋" w:cs="宋体" w:hint="eastAsia"/>
                          <w:bCs/>
                          <w:color w:val="000000"/>
                          <w:kern w:val="0"/>
                          <w:sz w:val="28"/>
                        </w:rPr>
                        <w:t>，发放重大项目证书</w:t>
                      </w:r>
                      <w:r w:rsidRPr="00D16CB2">
                        <w:rPr>
                          <w:rFonts w:ascii="仿宋" w:eastAsia="仿宋" w:hAnsi="仿宋" w:cs="宋体" w:hint="eastAsia"/>
                          <w:bCs/>
                          <w:color w:val="000000"/>
                          <w:kern w:val="0"/>
                          <w:sz w:val="28"/>
                        </w:rPr>
                        <w:t>（有效期为一年）</w:t>
                      </w:r>
                    </w:p>
                  </w:txbxContent>
                </v:textbox>
              </v:rect>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2513330</wp:posOffset>
                </wp:positionH>
                <wp:positionV relativeFrom="paragraph">
                  <wp:posOffset>72390</wp:posOffset>
                </wp:positionV>
                <wp:extent cx="353060" cy="297180"/>
                <wp:effectExtent l="19050" t="0" r="27940" b="45720"/>
                <wp:wrapNone/>
                <wp:docPr id="3" name="下箭头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060" cy="29718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下箭头 3" o:spid="_x0000_s1026" type="#_x0000_t67" style="position:absolute;left:0;text-align:left;margin-left:197.9pt;margin-top:5.7pt;width:27.8pt;height:2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" adj="10800" fillcolor="#4f81bd" strokecolor="#385d8a" strokeweight="2pt">
                <v:path arrowok="t"/>
              </v:shape>
            </w:pict>
          </mc:Fallback>
        </mc:AlternateContent>
      </w:r>
    </w:p>
    <w:p w:rsidR="00837632" w:rsidRPr="001144E1" w:rsidRDefault="00837632" w:rsidP="006E1100">
      <w:pPr>
        <w:ind w:firstLineChars="196" w:firstLine="630"/>
        <w:rPr>
          <w:rFonts w:ascii="仿宋_GB2312" w:eastAsia="仿宋_GB2312"/>
          <w:b/>
          <w:sz w:val="32"/>
          <w:szCs w:val="32"/>
        </w:rPr>
      </w:pPr>
    </w:p>
    <w:p w:rsidR="00837632" w:rsidRPr="001144E1" w:rsidRDefault="00837632" w:rsidP="006E1100">
      <w:pPr>
        <w:ind w:firstLineChars="196" w:firstLine="630"/>
        <w:rPr>
          <w:rFonts w:ascii="仿宋_GB2312" w:eastAsia="仿宋_GB2312"/>
          <w:b/>
          <w:sz w:val="32"/>
          <w:szCs w:val="32"/>
        </w:rPr>
      </w:pPr>
    </w:p>
    <w:p w:rsidR="00F23B11" w:rsidRDefault="00F23B11"/>
    <w:p w:rsidR="00A00CB1" w:rsidRDefault="00A00CB1" w:rsidP="0091533B">
      <w:pPr>
        <w:spacing w:line="360" w:lineRule="auto"/>
        <w:ind w:firstLineChars="200" w:firstLine="640"/>
        <w:rPr>
          <w:rFonts w:ascii="黑体" w:eastAsia="黑体" w:hAnsi="仿宋"/>
          <w:sz w:val="32"/>
          <w:szCs w:val="32"/>
        </w:rPr>
      </w:pPr>
    </w:p>
    <w:p w:rsidR="00A00CB1" w:rsidRPr="00A00CB1" w:rsidRDefault="00A00CB1" w:rsidP="00CC17BA">
      <w:pPr>
        <w:pStyle w:val="20"/>
      </w:pPr>
      <w:bookmarkStart w:id="14" w:name="_Toc463778242"/>
      <w:r w:rsidRPr="00A00CB1">
        <w:rPr>
          <w:rFonts w:hint="eastAsia"/>
        </w:rPr>
        <w:t>九、其他注意事项</w:t>
      </w:r>
      <w:bookmarkEnd w:id="14"/>
    </w:p>
    <w:p w:rsidR="00010340" w:rsidRPr="0005357E" w:rsidRDefault="00837632" w:rsidP="00010340">
      <w:pPr>
        <w:spacing w:line="360" w:lineRule="auto"/>
        <w:ind w:firstLineChars="200" w:firstLine="640"/>
        <w:rPr>
          <w:rFonts w:ascii="仿宋_GB2312" w:eastAsia="仿宋_GB2312" w:hAnsi="仿宋"/>
          <w:sz w:val="32"/>
          <w:szCs w:val="32"/>
        </w:rPr>
      </w:pPr>
      <w:r w:rsidRPr="0005357E">
        <w:rPr>
          <w:rFonts w:ascii="仿宋_GB2312" w:eastAsia="仿宋_GB2312" w:hAnsi="仿宋" w:hint="eastAsia"/>
          <w:sz w:val="32"/>
          <w:szCs w:val="32"/>
        </w:rPr>
        <w:t>（一）项目</w:t>
      </w:r>
      <w:r w:rsidR="008215BC" w:rsidRPr="0005357E">
        <w:rPr>
          <w:rFonts w:ascii="仿宋_GB2312" w:eastAsia="仿宋_GB2312" w:hAnsi="仿宋" w:hint="eastAsia"/>
          <w:sz w:val="32"/>
          <w:szCs w:val="32"/>
        </w:rPr>
        <w:t>申报单位</w:t>
      </w:r>
      <w:r w:rsidRPr="0005357E">
        <w:rPr>
          <w:rFonts w:ascii="仿宋_GB2312" w:eastAsia="仿宋_GB2312" w:hAnsi="仿宋" w:hint="eastAsia"/>
          <w:sz w:val="32"/>
          <w:szCs w:val="32"/>
        </w:rPr>
        <w:t>对项目申请材料的合法性、真实性、准确性和完整性负责</w:t>
      </w:r>
      <w:r w:rsidR="00BF2B88">
        <w:rPr>
          <w:rFonts w:ascii="仿宋_GB2312" w:eastAsia="仿宋_GB2312" w:hAnsi="仿宋" w:hint="eastAsia"/>
          <w:sz w:val="32"/>
          <w:szCs w:val="32"/>
        </w:rPr>
        <w:t>，不得提供虚假材料</w:t>
      </w:r>
      <w:r w:rsidRPr="0005357E">
        <w:rPr>
          <w:rFonts w:ascii="仿宋_GB2312" w:eastAsia="仿宋_GB2312" w:hAnsi="仿宋" w:hint="eastAsia"/>
          <w:sz w:val="32"/>
          <w:szCs w:val="32"/>
        </w:rPr>
        <w:t>。</w:t>
      </w:r>
      <w:r w:rsidR="00010340">
        <w:rPr>
          <w:rFonts w:ascii="仿宋_GB2312" w:eastAsia="仿宋_GB2312" w:hAnsi="仿宋" w:hint="eastAsia"/>
          <w:sz w:val="32"/>
          <w:szCs w:val="32"/>
        </w:rPr>
        <w:t>一旦发现弄</w:t>
      </w:r>
      <w:r w:rsidRPr="0005357E">
        <w:rPr>
          <w:rFonts w:ascii="仿宋_GB2312" w:eastAsia="仿宋_GB2312" w:hAnsi="仿宋" w:hint="eastAsia"/>
          <w:sz w:val="32"/>
          <w:szCs w:val="32"/>
        </w:rPr>
        <w:t>虚</w:t>
      </w:r>
      <w:r w:rsidR="00010340">
        <w:rPr>
          <w:rFonts w:ascii="仿宋_GB2312" w:eastAsia="仿宋_GB2312" w:hAnsi="仿宋" w:hint="eastAsia"/>
          <w:sz w:val="32"/>
          <w:szCs w:val="32"/>
        </w:rPr>
        <w:t>做</w:t>
      </w:r>
      <w:r w:rsidRPr="0005357E">
        <w:rPr>
          <w:rFonts w:ascii="仿宋_GB2312" w:eastAsia="仿宋_GB2312" w:hAnsi="仿宋" w:hint="eastAsia"/>
          <w:sz w:val="32"/>
          <w:szCs w:val="32"/>
        </w:rPr>
        <w:t>假，</w:t>
      </w:r>
      <w:r w:rsidR="00BF2B88">
        <w:rPr>
          <w:rFonts w:ascii="仿宋_GB2312" w:eastAsia="仿宋_GB2312" w:hAnsi="仿宋" w:hint="eastAsia"/>
          <w:sz w:val="32"/>
          <w:szCs w:val="32"/>
        </w:rPr>
        <w:t>我委</w:t>
      </w:r>
      <w:r w:rsidR="00010340">
        <w:rPr>
          <w:rFonts w:ascii="仿宋_GB2312" w:eastAsia="仿宋_GB2312" w:hAnsi="仿宋" w:hint="eastAsia"/>
          <w:sz w:val="32"/>
          <w:szCs w:val="32"/>
        </w:rPr>
        <w:t>将</w:t>
      </w:r>
      <w:r w:rsidR="009C7CAD">
        <w:rPr>
          <w:rFonts w:ascii="仿宋_GB2312" w:eastAsia="仿宋_GB2312" w:hAnsi="仿宋" w:hint="eastAsia"/>
          <w:sz w:val="32"/>
          <w:szCs w:val="32"/>
        </w:rPr>
        <w:t>立</w:t>
      </w:r>
      <w:r w:rsidR="00BF2B88">
        <w:rPr>
          <w:rFonts w:ascii="仿宋_GB2312" w:eastAsia="仿宋_GB2312" w:hAnsi="仿宋" w:hint="eastAsia"/>
          <w:sz w:val="32"/>
          <w:szCs w:val="32"/>
        </w:rPr>
        <w:t>刻</w:t>
      </w:r>
      <w:r w:rsidR="00010340">
        <w:rPr>
          <w:rFonts w:ascii="仿宋_GB2312" w:eastAsia="仿宋_GB2312" w:hAnsi="仿宋" w:hint="eastAsia"/>
          <w:sz w:val="32"/>
          <w:szCs w:val="32"/>
        </w:rPr>
        <w:t>取消</w:t>
      </w:r>
      <w:r w:rsidR="00BF2B88">
        <w:rPr>
          <w:rFonts w:ascii="仿宋_GB2312" w:eastAsia="仿宋_GB2312" w:hAnsi="仿宋" w:hint="eastAsia"/>
          <w:sz w:val="32"/>
          <w:szCs w:val="32"/>
        </w:rPr>
        <w:t>“</w:t>
      </w:r>
      <w:r w:rsidR="00010340" w:rsidRPr="0005357E">
        <w:rPr>
          <w:rFonts w:ascii="仿宋_GB2312" w:eastAsia="仿宋_GB2312" w:hAnsi="仿宋" w:hint="eastAsia"/>
          <w:sz w:val="32"/>
          <w:szCs w:val="32"/>
        </w:rPr>
        <w:t>重大项目”称号</w:t>
      </w:r>
      <w:r w:rsidR="00010340">
        <w:rPr>
          <w:rFonts w:ascii="仿宋_GB2312" w:eastAsia="仿宋_GB2312" w:hAnsi="仿宋" w:hint="eastAsia"/>
          <w:sz w:val="32"/>
          <w:szCs w:val="32"/>
        </w:rPr>
        <w:t>，收回</w:t>
      </w:r>
      <w:r w:rsidR="00010340" w:rsidRPr="0005357E">
        <w:rPr>
          <w:rFonts w:ascii="仿宋_GB2312" w:eastAsia="仿宋_GB2312" w:hAnsi="仿宋" w:hint="eastAsia"/>
          <w:sz w:val="32"/>
          <w:szCs w:val="32"/>
        </w:rPr>
        <w:t>重大</w:t>
      </w:r>
      <w:r w:rsidR="00010340">
        <w:rPr>
          <w:rFonts w:ascii="仿宋_GB2312" w:eastAsia="仿宋_GB2312" w:hAnsi="仿宋" w:hint="eastAsia"/>
          <w:sz w:val="32"/>
          <w:szCs w:val="32"/>
        </w:rPr>
        <w:t>项目证书，</w:t>
      </w:r>
      <w:r w:rsidR="00BF2B88">
        <w:rPr>
          <w:rFonts w:ascii="仿宋_GB2312" w:eastAsia="仿宋_GB2312" w:hAnsi="仿宋" w:hint="eastAsia"/>
          <w:sz w:val="32"/>
          <w:szCs w:val="32"/>
        </w:rPr>
        <w:t>并</w:t>
      </w:r>
      <w:r w:rsidR="00010340">
        <w:rPr>
          <w:rFonts w:ascii="仿宋_GB2312" w:eastAsia="仿宋_GB2312" w:hAnsi="仿宋" w:hint="eastAsia"/>
          <w:sz w:val="32"/>
          <w:szCs w:val="32"/>
        </w:rPr>
        <w:t>将</w:t>
      </w:r>
      <w:r w:rsidR="00010340" w:rsidRPr="0005357E">
        <w:rPr>
          <w:rFonts w:ascii="仿宋_GB2312" w:eastAsia="仿宋_GB2312" w:hAnsi="仿宋" w:hint="eastAsia"/>
          <w:sz w:val="32"/>
          <w:szCs w:val="32"/>
        </w:rPr>
        <w:t>违规信息</w:t>
      </w:r>
      <w:r w:rsidR="00010340">
        <w:rPr>
          <w:rFonts w:ascii="仿宋_GB2312" w:eastAsia="仿宋_GB2312" w:hAnsi="仿宋" w:hint="eastAsia"/>
          <w:sz w:val="32"/>
          <w:szCs w:val="32"/>
        </w:rPr>
        <w:t>列入</w:t>
      </w:r>
      <w:r w:rsidR="00BF2B88">
        <w:rPr>
          <w:rFonts w:ascii="仿宋_GB2312" w:eastAsia="仿宋_GB2312" w:hAnsi="仿宋" w:hint="eastAsia"/>
          <w:sz w:val="32"/>
          <w:szCs w:val="32"/>
        </w:rPr>
        <w:t>市发展改革委</w:t>
      </w:r>
      <w:r w:rsidR="00010340">
        <w:rPr>
          <w:rFonts w:ascii="仿宋_GB2312" w:eastAsia="仿宋_GB2312" w:hAnsi="仿宋" w:hint="eastAsia"/>
          <w:sz w:val="32"/>
          <w:szCs w:val="32"/>
        </w:rPr>
        <w:t>项目信息库，</w:t>
      </w:r>
      <w:r w:rsidR="00BF2B88">
        <w:rPr>
          <w:rFonts w:ascii="仿宋_GB2312" w:eastAsia="仿宋_GB2312" w:hAnsi="仿宋" w:hint="eastAsia"/>
          <w:sz w:val="32"/>
          <w:szCs w:val="32"/>
        </w:rPr>
        <w:t>项目单位</w:t>
      </w:r>
      <w:r w:rsidR="00010340">
        <w:rPr>
          <w:rFonts w:ascii="仿宋_GB2312" w:eastAsia="仿宋_GB2312" w:hAnsi="仿宋" w:hint="eastAsia"/>
          <w:sz w:val="32"/>
          <w:szCs w:val="32"/>
        </w:rPr>
        <w:t>五年内不得</w:t>
      </w:r>
      <w:r w:rsidR="009C7CAD">
        <w:rPr>
          <w:rFonts w:ascii="仿宋_GB2312" w:eastAsia="仿宋_GB2312" w:hAnsi="仿宋" w:hint="eastAsia"/>
          <w:sz w:val="32"/>
          <w:szCs w:val="32"/>
        </w:rPr>
        <w:t>向我委</w:t>
      </w:r>
      <w:r w:rsidR="00010340">
        <w:rPr>
          <w:rFonts w:ascii="仿宋_GB2312" w:eastAsia="仿宋_GB2312" w:hAnsi="仿宋" w:hint="eastAsia"/>
          <w:sz w:val="32"/>
          <w:szCs w:val="32"/>
        </w:rPr>
        <w:t>申请重大项目</w:t>
      </w:r>
      <w:r w:rsidR="00973C7D">
        <w:rPr>
          <w:rFonts w:ascii="仿宋_GB2312" w:eastAsia="仿宋_GB2312" w:hAnsi="仿宋" w:hint="eastAsia"/>
          <w:sz w:val="32"/>
          <w:szCs w:val="32"/>
        </w:rPr>
        <w:t>认定</w:t>
      </w:r>
      <w:r w:rsidR="00010340">
        <w:rPr>
          <w:rFonts w:ascii="仿宋_GB2312" w:eastAsia="仿宋_GB2312" w:hAnsi="仿宋" w:hint="eastAsia"/>
          <w:sz w:val="32"/>
          <w:szCs w:val="32"/>
        </w:rPr>
        <w:t>和专项资金补助</w:t>
      </w:r>
      <w:r w:rsidR="00010340" w:rsidRPr="0005357E">
        <w:rPr>
          <w:rFonts w:ascii="仿宋_GB2312" w:eastAsia="仿宋_GB2312" w:hAnsi="仿宋" w:hint="eastAsia"/>
          <w:sz w:val="32"/>
          <w:szCs w:val="32"/>
        </w:rPr>
        <w:t>。</w:t>
      </w:r>
    </w:p>
    <w:p w:rsidR="00BF2B88" w:rsidRDefault="00010340" w:rsidP="0091533B">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（二）</w:t>
      </w:r>
      <w:r w:rsidR="002860D3" w:rsidRPr="0005357E">
        <w:rPr>
          <w:rFonts w:ascii="仿宋_GB2312" w:eastAsia="仿宋_GB2312" w:hAnsi="仿宋" w:hint="eastAsia"/>
          <w:sz w:val="32"/>
          <w:szCs w:val="32"/>
        </w:rPr>
        <w:t>重大项目</w:t>
      </w:r>
      <w:r>
        <w:rPr>
          <w:rFonts w:ascii="仿宋_GB2312" w:eastAsia="仿宋_GB2312" w:hAnsi="仿宋" w:hint="eastAsia"/>
          <w:sz w:val="32"/>
          <w:szCs w:val="32"/>
        </w:rPr>
        <w:t>认定</w:t>
      </w:r>
      <w:r w:rsidR="00BF2B88">
        <w:rPr>
          <w:rFonts w:ascii="仿宋_GB2312" w:eastAsia="仿宋_GB2312" w:hAnsi="仿宋" w:hint="eastAsia"/>
          <w:sz w:val="32"/>
          <w:szCs w:val="32"/>
        </w:rPr>
        <w:t>属于公共服务事项，并</w:t>
      </w:r>
      <w:r>
        <w:rPr>
          <w:rFonts w:ascii="仿宋_GB2312" w:eastAsia="仿宋_GB2312" w:hAnsi="仿宋" w:hint="eastAsia"/>
          <w:sz w:val="32"/>
          <w:szCs w:val="32"/>
        </w:rPr>
        <w:t>非行政许可事项，</w:t>
      </w:r>
      <w:r w:rsidR="00973C7D">
        <w:rPr>
          <w:rFonts w:ascii="仿宋_GB2312" w:eastAsia="仿宋_GB2312" w:hAnsi="仿宋" w:hint="eastAsia"/>
          <w:sz w:val="32"/>
          <w:szCs w:val="32"/>
        </w:rPr>
        <w:t>不能作为</w:t>
      </w:r>
      <w:r w:rsidR="00BF2B88">
        <w:rPr>
          <w:rFonts w:ascii="仿宋_GB2312" w:eastAsia="仿宋_GB2312" w:hAnsi="仿宋" w:hint="eastAsia"/>
          <w:sz w:val="32"/>
          <w:szCs w:val="32"/>
        </w:rPr>
        <w:t>行政审批的前置条件。</w:t>
      </w:r>
      <w:r w:rsidR="009C7CAD">
        <w:rPr>
          <w:rFonts w:ascii="仿宋_GB2312" w:eastAsia="仿宋_GB2312" w:hAnsi="仿宋" w:hint="eastAsia"/>
          <w:sz w:val="32"/>
          <w:szCs w:val="32"/>
        </w:rPr>
        <w:t>重大项目证书仅供享受</w:t>
      </w:r>
      <w:r w:rsidR="00BF2B88">
        <w:rPr>
          <w:rFonts w:ascii="仿宋_GB2312" w:eastAsia="仿宋_GB2312" w:hAnsi="仿宋" w:hint="eastAsia"/>
          <w:sz w:val="32"/>
          <w:szCs w:val="32"/>
        </w:rPr>
        <w:t>政府</w:t>
      </w:r>
      <w:r w:rsidR="009C7CAD">
        <w:rPr>
          <w:rFonts w:ascii="仿宋_GB2312" w:eastAsia="仿宋_GB2312" w:hAnsi="仿宋" w:hint="eastAsia"/>
          <w:sz w:val="32"/>
          <w:szCs w:val="32"/>
        </w:rPr>
        <w:t>部门</w:t>
      </w:r>
      <w:r w:rsidR="00BF2B88">
        <w:rPr>
          <w:rFonts w:ascii="仿宋_GB2312" w:eastAsia="仿宋_GB2312" w:hAnsi="仿宋" w:hint="eastAsia"/>
          <w:sz w:val="32"/>
          <w:szCs w:val="32"/>
        </w:rPr>
        <w:t>提供的</w:t>
      </w:r>
      <w:r w:rsidR="009C7CAD">
        <w:rPr>
          <w:rFonts w:ascii="仿宋_GB2312" w:eastAsia="仿宋_GB2312" w:hAnsi="仿宋" w:hint="eastAsia"/>
          <w:sz w:val="32"/>
          <w:szCs w:val="32"/>
        </w:rPr>
        <w:t>特定的</w:t>
      </w:r>
      <w:r w:rsidR="00BF2B88">
        <w:rPr>
          <w:rFonts w:ascii="仿宋_GB2312" w:eastAsia="仿宋_GB2312" w:hAnsi="仿宋" w:hint="eastAsia"/>
          <w:sz w:val="32"/>
          <w:szCs w:val="32"/>
        </w:rPr>
        <w:t>政策支持和便利服务，</w:t>
      </w:r>
      <w:r w:rsidR="00D51267">
        <w:rPr>
          <w:rFonts w:ascii="仿宋_GB2312" w:eastAsia="仿宋_GB2312" w:hAnsi="仿宋" w:hint="eastAsia"/>
          <w:sz w:val="32"/>
          <w:szCs w:val="32"/>
        </w:rPr>
        <w:t>项目单位</w:t>
      </w:r>
      <w:r w:rsidR="00BF2B88">
        <w:rPr>
          <w:rFonts w:ascii="仿宋_GB2312" w:eastAsia="仿宋_GB2312" w:hAnsi="仿宋" w:hint="eastAsia"/>
          <w:sz w:val="32"/>
          <w:szCs w:val="32"/>
        </w:rPr>
        <w:t>不得用于其它用途，如违规使用，造成的后果和损失由项目单位自行承担。</w:t>
      </w:r>
    </w:p>
    <w:p w:rsidR="006E1100" w:rsidRDefault="006E1100" w:rsidP="0091533B">
      <w:pPr>
        <w:spacing w:line="360" w:lineRule="auto"/>
        <w:ind w:firstLineChars="200" w:firstLine="640"/>
        <w:rPr>
          <w:rFonts w:ascii="仿宋_GB2312" w:eastAsia="仿宋_GB2312" w:hAnsi="仿宋"/>
          <w:sz w:val="32"/>
          <w:szCs w:val="32"/>
        </w:rPr>
      </w:pPr>
    </w:p>
    <w:p w:rsidR="006E1100" w:rsidRDefault="006E1100" w:rsidP="0091533B">
      <w:pPr>
        <w:spacing w:line="360" w:lineRule="auto"/>
        <w:ind w:firstLineChars="200" w:firstLine="640"/>
        <w:rPr>
          <w:rFonts w:ascii="仿宋_GB2312" w:eastAsia="仿宋_GB2312" w:hAnsi="仿宋"/>
          <w:sz w:val="32"/>
          <w:szCs w:val="32"/>
        </w:rPr>
      </w:pPr>
    </w:p>
    <w:p w:rsidR="00A44B1B" w:rsidRDefault="00A44B1B" w:rsidP="0091533B">
      <w:pPr>
        <w:spacing w:line="360" w:lineRule="auto"/>
        <w:ind w:firstLineChars="200" w:firstLine="640"/>
        <w:rPr>
          <w:rFonts w:ascii="仿宋_GB2312" w:eastAsia="仿宋_GB2312" w:hAnsi="仿宋"/>
          <w:sz w:val="32"/>
          <w:szCs w:val="32"/>
        </w:rPr>
      </w:pPr>
    </w:p>
    <w:p w:rsidR="00A44B1B" w:rsidRDefault="00A44B1B" w:rsidP="0091533B">
      <w:pPr>
        <w:spacing w:line="360" w:lineRule="auto"/>
        <w:ind w:firstLineChars="200" w:firstLine="640"/>
        <w:rPr>
          <w:rFonts w:ascii="仿宋_GB2312" w:eastAsia="仿宋_GB2312" w:hAnsi="仿宋"/>
          <w:sz w:val="32"/>
          <w:szCs w:val="32"/>
        </w:rPr>
      </w:pPr>
    </w:p>
    <w:p w:rsidR="00A44B1B" w:rsidRDefault="00A44B1B" w:rsidP="0091533B">
      <w:pPr>
        <w:spacing w:line="360" w:lineRule="auto"/>
        <w:ind w:firstLineChars="200" w:firstLine="640"/>
        <w:rPr>
          <w:rFonts w:ascii="仿宋_GB2312" w:eastAsia="仿宋_GB2312" w:hAnsi="仿宋"/>
          <w:sz w:val="32"/>
          <w:szCs w:val="32"/>
        </w:rPr>
      </w:pPr>
    </w:p>
    <w:p w:rsidR="00A44B1B" w:rsidRDefault="00A44B1B" w:rsidP="0091533B">
      <w:pPr>
        <w:spacing w:line="360" w:lineRule="auto"/>
        <w:ind w:firstLineChars="200" w:firstLine="640"/>
        <w:rPr>
          <w:rFonts w:ascii="仿宋_GB2312" w:eastAsia="仿宋_GB2312" w:hAnsi="仿宋"/>
          <w:sz w:val="32"/>
          <w:szCs w:val="32"/>
        </w:rPr>
      </w:pPr>
    </w:p>
    <w:p w:rsidR="00AC0265" w:rsidRDefault="009C7CAD" w:rsidP="00CC17BA">
      <w:pPr>
        <w:pStyle w:val="20"/>
      </w:pPr>
      <w:bookmarkStart w:id="15" w:name="_Toc463778243"/>
      <w:r>
        <w:rPr>
          <w:rFonts w:hint="eastAsia"/>
        </w:rPr>
        <w:t>十</w:t>
      </w:r>
      <w:r w:rsidR="00AC0265">
        <w:t>、附件</w:t>
      </w:r>
      <w:bookmarkEnd w:id="15"/>
    </w:p>
    <w:p w:rsidR="00777288" w:rsidRPr="00FF0C9A" w:rsidRDefault="003F1D69" w:rsidP="003F1D69">
      <w:pPr>
        <w:spacing w:line="360" w:lineRule="auto"/>
        <w:ind w:firstLine="420"/>
        <w:rPr>
          <w:rFonts w:ascii="宋体" w:hAnsi="宋体"/>
          <w:b/>
          <w:sz w:val="48"/>
          <w:szCs w:val="48"/>
        </w:rPr>
      </w:pPr>
      <w:r>
        <w:rPr>
          <w:rFonts w:ascii="宋体" w:hAnsi="宋体" w:hint="eastAsia"/>
          <w:b/>
          <w:sz w:val="48"/>
          <w:szCs w:val="48"/>
        </w:rPr>
        <w:t xml:space="preserve"> </w:t>
      </w:r>
      <w:r w:rsidR="00777288" w:rsidRPr="00FF0C9A">
        <w:rPr>
          <w:rFonts w:ascii="宋体" w:hAnsi="宋体" w:hint="eastAsia"/>
          <w:b/>
          <w:sz w:val="48"/>
          <w:szCs w:val="48"/>
        </w:rPr>
        <w:t>深圳</w:t>
      </w:r>
      <w:r w:rsidR="00777288" w:rsidRPr="00FF0C9A">
        <w:rPr>
          <w:rFonts w:ascii="宋体" w:hAnsi="宋体"/>
          <w:b/>
          <w:sz w:val="48"/>
          <w:szCs w:val="48"/>
        </w:rPr>
        <w:t>市2017年</w:t>
      </w:r>
      <w:r w:rsidR="00777288" w:rsidRPr="00FF0C9A">
        <w:rPr>
          <w:rFonts w:ascii="宋体" w:hAnsi="宋体" w:hint="eastAsia"/>
          <w:b/>
          <w:sz w:val="48"/>
          <w:szCs w:val="48"/>
        </w:rPr>
        <w:t>重大项目申报条件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5243"/>
        <w:gridCol w:w="1140"/>
      </w:tblGrid>
      <w:tr w:rsidR="003F1D69" w:rsidRPr="00162B9A" w:rsidTr="0045068C">
        <w:trPr>
          <w:tblHeader/>
          <w:jc w:val="center"/>
        </w:trPr>
        <w:tc>
          <w:tcPr>
            <w:tcW w:w="1441" w:type="dxa"/>
            <w:shd w:val="clear" w:color="auto" w:fill="auto"/>
            <w:vAlign w:val="center"/>
          </w:tcPr>
          <w:p w:rsidR="003F1D69" w:rsidRPr="001C3858" w:rsidRDefault="003F1D69" w:rsidP="0045068C">
            <w:pPr>
              <w:spacing w:before="100" w:beforeAutospacing="1" w:after="100" w:afterAutospacing="1"/>
              <w:jc w:val="left"/>
              <w:rPr>
                <w:rFonts w:eastAsia="仿宋"/>
                <w:b/>
                <w:color w:val="000000"/>
                <w:sz w:val="24"/>
              </w:rPr>
            </w:pPr>
            <w:r>
              <w:rPr>
                <w:rFonts w:eastAsia="仿宋" w:hint="eastAsia"/>
                <w:b/>
                <w:color w:val="000000"/>
                <w:sz w:val="24"/>
              </w:rPr>
              <w:t>行业</w:t>
            </w:r>
            <w:r>
              <w:rPr>
                <w:rFonts w:eastAsia="仿宋"/>
                <w:b/>
                <w:color w:val="000000"/>
                <w:sz w:val="24"/>
              </w:rPr>
              <w:t>分类</w:t>
            </w:r>
          </w:p>
        </w:tc>
        <w:tc>
          <w:tcPr>
            <w:tcW w:w="5243" w:type="dxa"/>
            <w:shd w:val="clear" w:color="auto" w:fill="auto"/>
            <w:vAlign w:val="center"/>
          </w:tcPr>
          <w:p w:rsidR="003F1D69" w:rsidRPr="00791C8B" w:rsidRDefault="003F1D69" w:rsidP="0045068C">
            <w:pPr>
              <w:spacing w:before="100" w:beforeAutospacing="1" w:after="100" w:afterAutospacing="1"/>
              <w:rPr>
                <w:rFonts w:eastAsia="仿宋"/>
                <w:color w:val="000000"/>
                <w:sz w:val="24"/>
              </w:rPr>
            </w:pPr>
            <w:r w:rsidRPr="00791C8B">
              <w:rPr>
                <w:rFonts w:eastAsia="仿宋"/>
                <w:b/>
                <w:bCs/>
                <w:color w:val="000000"/>
                <w:kern w:val="0"/>
                <w:sz w:val="24"/>
              </w:rPr>
              <w:t>包含领域</w:t>
            </w:r>
          </w:p>
        </w:tc>
        <w:tc>
          <w:tcPr>
            <w:tcW w:w="1140" w:type="dxa"/>
            <w:shd w:val="clear" w:color="auto" w:fill="auto"/>
            <w:vAlign w:val="center"/>
          </w:tcPr>
          <w:p w:rsidR="003F1D69" w:rsidRPr="00791C8B" w:rsidRDefault="003F1D69" w:rsidP="0045068C">
            <w:pPr>
              <w:spacing w:before="100" w:beforeAutospacing="1" w:after="100" w:afterAutospacing="1"/>
              <w:rPr>
                <w:rFonts w:eastAsia="仿宋"/>
                <w:color w:val="000000"/>
                <w:sz w:val="24"/>
              </w:rPr>
            </w:pPr>
            <w:r w:rsidRPr="00791C8B">
              <w:rPr>
                <w:rFonts w:eastAsia="仿宋"/>
                <w:b/>
                <w:bCs/>
                <w:color w:val="000000"/>
                <w:kern w:val="0"/>
                <w:sz w:val="24"/>
              </w:rPr>
              <w:t>总投资（亿元）</w:t>
            </w:r>
          </w:p>
        </w:tc>
      </w:tr>
      <w:tr w:rsidR="003F1D69" w:rsidRPr="00162B9A" w:rsidTr="0045068C">
        <w:trPr>
          <w:jc w:val="center"/>
        </w:trPr>
        <w:tc>
          <w:tcPr>
            <w:tcW w:w="1441" w:type="dxa"/>
            <w:vMerge w:val="restart"/>
            <w:shd w:val="clear" w:color="auto" w:fill="auto"/>
            <w:vAlign w:val="center"/>
          </w:tcPr>
          <w:p w:rsidR="003F1D69" w:rsidRPr="00791C8B" w:rsidRDefault="003F1D69" w:rsidP="0045068C">
            <w:pPr>
              <w:spacing w:before="100" w:beforeAutospacing="1" w:after="100" w:afterAutospacing="1"/>
              <w:jc w:val="center"/>
              <w:rPr>
                <w:rFonts w:eastAsia="仿宋"/>
                <w:color w:val="000000"/>
                <w:sz w:val="24"/>
              </w:rPr>
            </w:pPr>
            <w:r w:rsidRPr="00D52A07">
              <w:rPr>
                <w:rFonts w:eastAsia="仿宋" w:hint="eastAsia"/>
                <w:color w:val="000000"/>
                <w:kern w:val="0"/>
                <w:sz w:val="24"/>
              </w:rPr>
              <w:t>战略性新兴产业和未来产业</w:t>
            </w:r>
          </w:p>
        </w:tc>
        <w:tc>
          <w:tcPr>
            <w:tcW w:w="5243" w:type="dxa"/>
            <w:shd w:val="clear" w:color="auto" w:fill="auto"/>
            <w:vAlign w:val="center"/>
          </w:tcPr>
          <w:p w:rsidR="003F1D69" w:rsidRPr="00791C8B" w:rsidRDefault="003F1D69" w:rsidP="0045068C">
            <w:pPr>
              <w:spacing w:before="100" w:beforeAutospacing="1" w:after="100" w:afterAutospacing="1"/>
              <w:rPr>
                <w:rFonts w:eastAsia="仿宋"/>
                <w:color w:val="000000"/>
                <w:sz w:val="24"/>
              </w:rPr>
            </w:pPr>
            <w:r w:rsidRPr="00791C8B">
              <w:rPr>
                <w:rFonts w:eastAsia="仿宋"/>
                <w:color w:val="000000"/>
                <w:kern w:val="0"/>
                <w:sz w:val="24"/>
              </w:rPr>
              <w:t>生物、新材料、文化创意、新一代信息技术、互联网、新能源、节能环保</w:t>
            </w:r>
          </w:p>
        </w:tc>
        <w:tc>
          <w:tcPr>
            <w:tcW w:w="1140" w:type="dxa"/>
            <w:shd w:val="clear" w:color="auto" w:fill="auto"/>
            <w:vAlign w:val="center"/>
          </w:tcPr>
          <w:p w:rsidR="003F1D69" w:rsidRPr="00791C8B" w:rsidRDefault="003F1D69" w:rsidP="0045068C">
            <w:pPr>
              <w:spacing w:before="100" w:beforeAutospacing="1" w:after="100" w:afterAutospacing="1"/>
              <w:jc w:val="center"/>
              <w:rPr>
                <w:rFonts w:eastAsia="仿宋"/>
                <w:color w:val="000000"/>
                <w:sz w:val="24"/>
              </w:rPr>
            </w:pPr>
            <w:r w:rsidRPr="00791C8B">
              <w:rPr>
                <w:rFonts w:eastAsia="仿宋" w:hint="eastAsia"/>
                <w:color w:val="000000"/>
                <w:sz w:val="24"/>
              </w:rPr>
              <w:t>1</w:t>
            </w:r>
          </w:p>
        </w:tc>
      </w:tr>
      <w:tr w:rsidR="003F1D69" w:rsidRPr="00162B9A" w:rsidTr="0045068C">
        <w:trPr>
          <w:trHeight w:val="827"/>
          <w:jc w:val="center"/>
        </w:trPr>
        <w:tc>
          <w:tcPr>
            <w:tcW w:w="1441" w:type="dxa"/>
            <w:vMerge/>
            <w:shd w:val="clear" w:color="auto" w:fill="auto"/>
            <w:vAlign w:val="center"/>
          </w:tcPr>
          <w:p w:rsidR="003F1D69" w:rsidRPr="00791C8B" w:rsidRDefault="003F1D69" w:rsidP="0045068C">
            <w:pPr>
              <w:spacing w:before="100" w:beforeAutospacing="1" w:after="100" w:afterAutospacing="1"/>
              <w:jc w:val="center"/>
              <w:rPr>
                <w:rFonts w:eastAsia="仿宋"/>
                <w:color w:val="000000"/>
                <w:sz w:val="24"/>
              </w:rPr>
            </w:pPr>
          </w:p>
        </w:tc>
        <w:tc>
          <w:tcPr>
            <w:tcW w:w="5243" w:type="dxa"/>
            <w:shd w:val="clear" w:color="auto" w:fill="auto"/>
            <w:vAlign w:val="center"/>
          </w:tcPr>
          <w:p w:rsidR="003F1D69" w:rsidRPr="00791C8B" w:rsidRDefault="003F1D69" w:rsidP="0045068C">
            <w:pPr>
              <w:spacing w:before="100" w:beforeAutospacing="1" w:after="100" w:afterAutospacing="1"/>
              <w:rPr>
                <w:rFonts w:eastAsia="仿宋"/>
                <w:color w:val="000000"/>
                <w:sz w:val="24"/>
              </w:rPr>
            </w:pPr>
            <w:r w:rsidRPr="00791C8B">
              <w:rPr>
                <w:rFonts w:eastAsia="仿宋"/>
                <w:color w:val="000000"/>
                <w:kern w:val="0"/>
                <w:sz w:val="24"/>
              </w:rPr>
              <w:t>生命健康、海洋、航空航天、机器人、可穿戴设备、智能装备</w:t>
            </w:r>
            <w:r>
              <w:rPr>
                <w:rFonts w:eastAsia="仿宋" w:hint="eastAsia"/>
                <w:color w:val="000000"/>
                <w:kern w:val="0"/>
                <w:sz w:val="24"/>
              </w:rPr>
              <w:t>、</w:t>
            </w:r>
            <w:r>
              <w:rPr>
                <w:rFonts w:eastAsia="仿宋"/>
                <w:color w:val="000000"/>
                <w:kern w:val="0"/>
                <w:sz w:val="24"/>
              </w:rPr>
              <w:t>军民融合产业</w:t>
            </w:r>
            <w:r w:rsidRPr="00791C8B">
              <w:rPr>
                <w:rFonts w:eastAsia="仿宋"/>
                <w:color w:val="000000"/>
                <w:kern w:val="0"/>
                <w:sz w:val="24"/>
              </w:rPr>
              <w:t>等</w:t>
            </w:r>
          </w:p>
        </w:tc>
        <w:tc>
          <w:tcPr>
            <w:tcW w:w="1140" w:type="dxa"/>
            <w:shd w:val="clear" w:color="auto" w:fill="auto"/>
            <w:vAlign w:val="center"/>
          </w:tcPr>
          <w:p w:rsidR="003F1D69" w:rsidRPr="00791C8B" w:rsidRDefault="003F1D69" w:rsidP="0045068C">
            <w:pPr>
              <w:spacing w:before="100" w:beforeAutospacing="1" w:after="100" w:afterAutospacing="1"/>
              <w:jc w:val="center"/>
              <w:rPr>
                <w:rFonts w:eastAsia="仿宋"/>
                <w:color w:val="000000"/>
                <w:sz w:val="24"/>
              </w:rPr>
            </w:pPr>
            <w:r w:rsidRPr="00791C8B">
              <w:rPr>
                <w:rFonts w:eastAsia="仿宋" w:hint="eastAsia"/>
                <w:color w:val="000000"/>
                <w:sz w:val="24"/>
              </w:rPr>
              <w:t>1</w:t>
            </w:r>
          </w:p>
        </w:tc>
      </w:tr>
      <w:tr w:rsidR="003F1D69" w:rsidRPr="00162B9A" w:rsidTr="0045068C">
        <w:trPr>
          <w:trHeight w:val="957"/>
          <w:jc w:val="center"/>
        </w:trPr>
        <w:tc>
          <w:tcPr>
            <w:tcW w:w="1441" w:type="dxa"/>
            <w:vMerge/>
            <w:shd w:val="clear" w:color="auto" w:fill="auto"/>
            <w:vAlign w:val="center"/>
          </w:tcPr>
          <w:p w:rsidR="003F1D69" w:rsidRPr="00791C8B" w:rsidRDefault="003F1D69" w:rsidP="0045068C">
            <w:pPr>
              <w:spacing w:before="100" w:beforeAutospacing="1" w:after="100" w:afterAutospacing="1"/>
              <w:jc w:val="center"/>
              <w:rPr>
                <w:rFonts w:eastAsia="仿宋"/>
                <w:color w:val="000000"/>
                <w:sz w:val="24"/>
              </w:rPr>
            </w:pPr>
          </w:p>
        </w:tc>
        <w:tc>
          <w:tcPr>
            <w:tcW w:w="5243" w:type="dxa"/>
            <w:shd w:val="clear" w:color="auto" w:fill="auto"/>
            <w:vAlign w:val="center"/>
          </w:tcPr>
          <w:p w:rsidR="003F1D69" w:rsidRPr="00791C8B" w:rsidRDefault="003F1D69" w:rsidP="0045068C">
            <w:pPr>
              <w:spacing w:before="100" w:beforeAutospacing="1" w:after="100" w:afterAutospacing="1"/>
              <w:rPr>
                <w:rFonts w:eastAsia="仿宋"/>
                <w:color w:val="000000"/>
                <w:kern w:val="0"/>
                <w:sz w:val="24"/>
              </w:rPr>
            </w:pPr>
            <w:r w:rsidRPr="00791C8B">
              <w:rPr>
                <w:rFonts w:eastAsia="仿宋" w:hint="eastAsia"/>
                <w:color w:val="000000"/>
                <w:kern w:val="0"/>
                <w:sz w:val="24"/>
              </w:rPr>
              <w:t>重大科技</w:t>
            </w:r>
            <w:r w:rsidRPr="00791C8B">
              <w:rPr>
                <w:rFonts w:eastAsia="仿宋"/>
                <w:color w:val="000000"/>
                <w:kern w:val="0"/>
                <w:sz w:val="24"/>
              </w:rPr>
              <w:t>基础设施</w:t>
            </w:r>
            <w:r>
              <w:rPr>
                <w:rFonts w:eastAsia="仿宋" w:hint="eastAsia"/>
                <w:color w:val="000000"/>
                <w:kern w:val="0"/>
                <w:sz w:val="24"/>
              </w:rPr>
              <w:t>、基础研究机构、诺贝尔奖科学家实验室、制造业创新中心、未来产业集聚区、生产性服务业公共服务平台、“双创”示范基地等</w:t>
            </w:r>
          </w:p>
        </w:tc>
        <w:tc>
          <w:tcPr>
            <w:tcW w:w="1140" w:type="dxa"/>
            <w:shd w:val="clear" w:color="auto" w:fill="auto"/>
            <w:vAlign w:val="center"/>
          </w:tcPr>
          <w:p w:rsidR="003F1D69" w:rsidRPr="00791C8B" w:rsidRDefault="003F1D69" w:rsidP="0045068C">
            <w:pPr>
              <w:spacing w:before="100" w:beforeAutospacing="1" w:after="100" w:afterAutospacing="1"/>
              <w:jc w:val="center"/>
              <w:rPr>
                <w:rFonts w:eastAsia="仿宋"/>
                <w:color w:val="000000"/>
                <w:sz w:val="24"/>
              </w:rPr>
            </w:pPr>
            <w:r>
              <w:rPr>
                <w:rFonts w:eastAsia="仿宋" w:hint="eastAsia"/>
                <w:color w:val="000000"/>
                <w:sz w:val="24"/>
              </w:rPr>
              <w:t>1</w:t>
            </w:r>
          </w:p>
        </w:tc>
      </w:tr>
      <w:tr w:rsidR="003F1D69" w:rsidRPr="00162B9A" w:rsidTr="0045068C">
        <w:trPr>
          <w:jc w:val="center"/>
        </w:trPr>
        <w:tc>
          <w:tcPr>
            <w:tcW w:w="1441" w:type="dxa"/>
            <w:vMerge w:val="restart"/>
            <w:shd w:val="clear" w:color="auto" w:fill="auto"/>
            <w:vAlign w:val="center"/>
          </w:tcPr>
          <w:p w:rsidR="003F1D69" w:rsidRPr="00791C8B" w:rsidRDefault="003F1D69" w:rsidP="0045068C">
            <w:pPr>
              <w:spacing w:before="100" w:beforeAutospacing="1" w:after="100" w:afterAutospacing="1"/>
              <w:jc w:val="center"/>
              <w:rPr>
                <w:rFonts w:eastAsia="仿宋"/>
                <w:color w:val="000000"/>
                <w:sz w:val="24"/>
              </w:rPr>
            </w:pPr>
            <w:r>
              <w:rPr>
                <w:rFonts w:eastAsia="仿宋" w:hint="eastAsia"/>
                <w:color w:val="000000"/>
                <w:kern w:val="0"/>
                <w:sz w:val="24"/>
              </w:rPr>
              <w:t>先进</w:t>
            </w:r>
            <w:r w:rsidRPr="00791C8B">
              <w:rPr>
                <w:rFonts w:eastAsia="仿宋"/>
                <w:color w:val="000000"/>
                <w:kern w:val="0"/>
                <w:sz w:val="24"/>
              </w:rPr>
              <w:t>制造业和优势传统产业</w:t>
            </w:r>
          </w:p>
        </w:tc>
        <w:tc>
          <w:tcPr>
            <w:tcW w:w="5243" w:type="dxa"/>
            <w:shd w:val="clear" w:color="auto" w:fill="auto"/>
            <w:vAlign w:val="center"/>
          </w:tcPr>
          <w:p w:rsidR="003F1D69" w:rsidRPr="00791C8B" w:rsidRDefault="003F1D69" w:rsidP="0045068C">
            <w:pPr>
              <w:spacing w:before="100" w:beforeAutospacing="1" w:after="100" w:afterAutospacing="1"/>
              <w:rPr>
                <w:rFonts w:eastAsia="仿宋"/>
                <w:color w:val="000000"/>
                <w:sz w:val="24"/>
              </w:rPr>
            </w:pPr>
            <w:r w:rsidRPr="00791C8B">
              <w:rPr>
                <w:rFonts w:eastAsia="仿宋"/>
                <w:color w:val="000000"/>
                <w:kern w:val="0"/>
                <w:sz w:val="24"/>
              </w:rPr>
              <w:t>汽车零部件、汽车电子、装备制造、</w:t>
            </w:r>
            <w:r>
              <w:rPr>
                <w:rFonts w:eastAsia="仿宋" w:hint="eastAsia"/>
                <w:color w:val="000000"/>
                <w:kern w:val="0"/>
                <w:sz w:val="24"/>
              </w:rPr>
              <w:t>精细</w:t>
            </w:r>
            <w:r>
              <w:rPr>
                <w:rFonts w:eastAsia="仿宋"/>
                <w:color w:val="000000"/>
                <w:kern w:val="0"/>
                <w:sz w:val="24"/>
              </w:rPr>
              <w:t>化工、</w:t>
            </w:r>
            <w:r w:rsidRPr="00791C8B">
              <w:rPr>
                <w:rFonts w:eastAsia="仿宋"/>
                <w:color w:val="000000"/>
                <w:kern w:val="0"/>
                <w:sz w:val="24"/>
              </w:rPr>
              <w:t>电子信息产品制造</w:t>
            </w:r>
            <w:r w:rsidRPr="00791C8B">
              <w:rPr>
                <w:rFonts w:eastAsia="仿宋"/>
                <w:color w:val="000000"/>
                <w:kern w:val="0"/>
                <w:sz w:val="24"/>
              </w:rPr>
              <w:tab/>
            </w:r>
          </w:p>
        </w:tc>
        <w:tc>
          <w:tcPr>
            <w:tcW w:w="1140" w:type="dxa"/>
            <w:shd w:val="clear" w:color="auto" w:fill="auto"/>
            <w:vAlign w:val="center"/>
          </w:tcPr>
          <w:p w:rsidR="003F1D69" w:rsidRPr="00791C8B" w:rsidRDefault="003F1D69" w:rsidP="0045068C">
            <w:pPr>
              <w:spacing w:before="100" w:beforeAutospacing="1" w:after="100" w:afterAutospacing="1"/>
              <w:jc w:val="center"/>
              <w:rPr>
                <w:rFonts w:eastAsia="仿宋"/>
                <w:color w:val="000000"/>
                <w:sz w:val="24"/>
              </w:rPr>
            </w:pPr>
            <w:r w:rsidRPr="00791C8B">
              <w:rPr>
                <w:rFonts w:eastAsia="仿宋" w:hint="eastAsia"/>
                <w:color w:val="000000"/>
                <w:sz w:val="24"/>
              </w:rPr>
              <w:t>2</w:t>
            </w:r>
          </w:p>
        </w:tc>
      </w:tr>
      <w:tr w:rsidR="003F1D69" w:rsidRPr="00162B9A" w:rsidTr="0045068C">
        <w:trPr>
          <w:jc w:val="center"/>
        </w:trPr>
        <w:tc>
          <w:tcPr>
            <w:tcW w:w="1441" w:type="dxa"/>
            <w:vMerge/>
            <w:shd w:val="clear" w:color="auto" w:fill="auto"/>
            <w:vAlign w:val="center"/>
          </w:tcPr>
          <w:p w:rsidR="003F1D69" w:rsidRPr="00791C8B" w:rsidRDefault="003F1D69" w:rsidP="0045068C">
            <w:pPr>
              <w:spacing w:before="100" w:beforeAutospacing="1" w:after="100" w:afterAutospacing="1"/>
              <w:jc w:val="center"/>
              <w:rPr>
                <w:rFonts w:eastAsia="仿宋"/>
                <w:color w:val="000000"/>
                <w:kern w:val="0"/>
                <w:sz w:val="24"/>
              </w:rPr>
            </w:pPr>
          </w:p>
        </w:tc>
        <w:tc>
          <w:tcPr>
            <w:tcW w:w="5243" w:type="dxa"/>
            <w:shd w:val="clear" w:color="auto" w:fill="auto"/>
            <w:vAlign w:val="center"/>
          </w:tcPr>
          <w:p w:rsidR="003F1D69" w:rsidRPr="00791C8B" w:rsidRDefault="003F1D69" w:rsidP="0045068C">
            <w:pPr>
              <w:spacing w:before="100" w:beforeAutospacing="1" w:after="100" w:afterAutospacing="1"/>
              <w:rPr>
                <w:rFonts w:eastAsia="仿宋"/>
                <w:color w:val="000000"/>
                <w:kern w:val="0"/>
                <w:sz w:val="24"/>
              </w:rPr>
            </w:pPr>
            <w:r w:rsidRPr="00791C8B">
              <w:rPr>
                <w:rFonts w:eastAsia="仿宋"/>
                <w:color w:val="000000"/>
                <w:kern w:val="0"/>
                <w:sz w:val="24"/>
              </w:rPr>
              <w:t>汽车整车制造、</w:t>
            </w:r>
            <w:r>
              <w:rPr>
                <w:rFonts w:eastAsia="仿宋" w:hint="eastAsia"/>
                <w:color w:val="000000"/>
                <w:kern w:val="0"/>
                <w:sz w:val="24"/>
              </w:rPr>
              <w:t>专用</w:t>
            </w:r>
            <w:r>
              <w:rPr>
                <w:rFonts w:eastAsia="仿宋"/>
                <w:color w:val="000000"/>
                <w:kern w:val="0"/>
                <w:sz w:val="24"/>
              </w:rPr>
              <w:t>车及特种车整车、</w:t>
            </w:r>
            <w:r w:rsidRPr="00791C8B">
              <w:rPr>
                <w:rFonts w:eastAsia="仿宋"/>
                <w:color w:val="000000"/>
                <w:kern w:val="0"/>
                <w:sz w:val="24"/>
              </w:rPr>
              <w:t>船舶制造</w:t>
            </w:r>
          </w:p>
        </w:tc>
        <w:tc>
          <w:tcPr>
            <w:tcW w:w="1140" w:type="dxa"/>
            <w:shd w:val="clear" w:color="auto" w:fill="auto"/>
            <w:vAlign w:val="center"/>
          </w:tcPr>
          <w:p w:rsidR="003F1D69" w:rsidRPr="00791C8B" w:rsidRDefault="003F1D69" w:rsidP="0045068C">
            <w:pPr>
              <w:spacing w:before="100" w:beforeAutospacing="1" w:after="100" w:afterAutospacing="1"/>
              <w:jc w:val="center"/>
              <w:rPr>
                <w:rFonts w:eastAsia="仿宋"/>
                <w:color w:val="000000"/>
                <w:sz w:val="24"/>
              </w:rPr>
            </w:pPr>
            <w:r w:rsidRPr="00791C8B">
              <w:rPr>
                <w:rFonts w:eastAsia="仿宋"/>
                <w:color w:val="000000"/>
                <w:sz w:val="24"/>
              </w:rPr>
              <w:t>15</w:t>
            </w:r>
          </w:p>
        </w:tc>
      </w:tr>
      <w:tr w:rsidR="003F1D69" w:rsidRPr="00162B9A" w:rsidTr="0045068C">
        <w:trPr>
          <w:jc w:val="center"/>
        </w:trPr>
        <w:tc>
          <w:tcPr>
            <w:tcW w:w="1441" w:type="dxa"/>
            <w:vMerge/>
            <w:shd w:val="clear" w:color="auto" w:fill="auto"/>
            <w:vAlign w:val="center"/>
          </w:tcPr>
          <w:p w:rsidR="003F1D69" w:rsidRPr="00791C8B" w:rsidRDefault="003F1D69" w:rsidP="0045068C">
            <w:pPr>
              <w:spacing w:before="100" w:beforeAutospacing="1" w:after="100" w:afterAutospacing="1"/>
              <w:jc w:val="center"/>
              <w:rPr>
                <w:rFonts w:eastAsia="仿宋"/>
                <w:color w:val="000000"/>
                <w:kern w:val="0"/>
                <w:sz w:val="24"/>
              </w:rPr>
            </w:pPr>
          </w:p>
        </w:tc>
        <w:tc>
          <w:tcPr>
            <w:tcW w:w="5243" w:type="dxa"/>
            <w:shd w:val="clear" w:color="auto" w:fill="auto"/>
            <w:vAlign w:val="center"/>
          </w:tcPr>
          <w:p w:rsidR="003F1D69" w:rsidRPr="00791C8B" w:rsidRDefault="003F1D69" w:rsidP="0045068C">
            <w:pPr>
              <w:spacing w:before="100" w:beforeAutospacing="1" w:after="100" w:afterAutospacing="1"/>
              <w:rPr>
                <w:rFonts w:eastAsia="仿宋"/>
                <w:color w:val="000000"/>
                <w:kern w:val="0"/>
                <w:sz w:val="24"/>
              </w:rPr>
            </w:pPr>
            <w:r w:rsidRPr="00791C8B">
              <w:rPr>
                <w:rFonts w:eastAsia="仿宋"/>
                <w:color w:val="000000"/>
                <w:kern w:val="0"/>
                <w:sz w:val="24"/>
              </w:rPr>
              <w:t>黄金珠宝、钟表、服装、眼镜、家具等</w:t>
            </w:r>
          </w:p>
        </w:tc>
        <w:tc>
          <w:tcPr>
            <w:tcW w:w="1140" w:type="dxa"/>
            <w:shd w:val="clear" w:color="auto" w:fill="auto"/>
            <w:vAlign w:val="center"/>
          </w:tcPr>
          <w:p w:rsidR="003F1D69" w:rsidRPr="00791C8B" w:rsidRDefault="003F1D69" w:rsidP="0045068C">
            <w:pPr>
              <w:spacing w:before="100" w:beforeAutospacing="1" w:after="100" w:afterAutospacing="1"/>
              <w:jc w:val="center"/>
              <w:rPr>
                <w:rFonts w:eastAsia="仿宋"/>
                <w:color w:val="000000"/>
                <w:sz w:val="24"/>
              </w:rPr>
            </w:pPr>
            <w:r w:rsidRPr="00791C8B">
              <w:rPr>
                <w:rFonts w:eastAsia="仿宋"/>
                <w:color w:val="000000"/>
                <w:sz w:val="24"/>
              </w:rPr>
              <w:t>1</w:t>
            </w:r>
          </w:p>
        </w:tc>
      </w:tr>
      <w:tr w:rsidR="003F1D69" w:rsidRPr="00162B9A" w:rsidTr="0045068C">
        <w:trPr>
          <w:jc w:val="center"/>
        </w:trPr>
        <w:tc>
          <w:tcPr>
            <w:tcW w:w="1441" w:type="dxa"/>
            <w:vMerge w:val="restart"/>
            <w:shd w:val="clear" w:color="auto" w:fill="auto"/>
            <w:vAlign w:val="center"/>
          </w:tcPr>
          <w:p w:rsidR="003F1D69" w:rsidRPr="00791C8B" w:rsidRDefault="003F1D69" w:rsidP="0045068C">
            <w:pPr>
              <w:spacing w:before="100" w:beforeAutospacing="1" w:after="100" w:afterAutospacing="1"/>
              <w:jc w:val="center"/>
              <w:rPr>
                <w:rFonts w:eastAsia="仿宋"/>
                <w:color w:val="000000"/>
                <w:kern w:val="0"/>
                <w:sz w:val="24"/>
              </w:rPr>
            </w:pPr>
            <w:r w:rsidRPr="00791C8B">
              <w:rPr>
                <w:rFonts w:eastAsia="仿宋"/>
                <w:color w:val="000000"/>
                <w:kern w:val="0"/>
                <w:sz w:val="24"/>
              </w:rPr>
              <w:t>现代服务业</w:t>
            </w:r>
          </w:p>
        </w:tc>
        <w:tc>
          <w:tcPr>
            <w:tcW w:w="5243" w:type="dxa"/>
            <w:shd w:val="clear" w:color="auto" w:fill="auto"/>
            <w:vAlign w:val="center"/>
          </w:tcPr>
          <w:p w:rsidR="003F1D69" w:rsidRPr="00791C8B" w:rsidRDefault="003F1D69" w:rsidP="0045068C">
            <w:pPr>
              <w:spacing w:before="100" w:beforeAutospacing="1" w:after="100" w:afterAutospacing="1"/>
              <w:rPr>
                <w:rFonts w:eastAsia="仿宋"/>
                <w:color w:val="000000"/>
                <w:kern w:val="0"/>
                <w:sz w:val="24"/>
              </w:rPr>
            </w:pPr>
            <w:r w:rsidRPr="00791C8B">
              <w:rPr>
                <w:rFonts w:eastAsia="仿宋"/>
                <w:color w:val="000000"/>
                <w:kern w:val="0"/>
                <w:sz w:val="24"/>
              </w:rPr>
              <w:t>旅游、商贸</w:t>
            </w:r>
            <w:r>
              <w:rPr>
                <w:rFonts w:eastAsia="仿宋" w:hint="eastAsia"/>
                <w:color w:val="000000"/>
                <w:kern w:val="0"/>
                <w:sz w:val="24"/>
              </w:rPr>
              <w:t>会展</w:t>
            </w:r>
            <w:r w:rsidRPr="00791C8B">
              <w:rPr>
                <w:rFonts w:eastAsia="仿宋"/>
                <w:color w:val="000000"/>
                <w:kern w:val="0"/>
                <w:sz w:val="24"/>
              </w:rPr>
              <w:t>、现代</w:t>
            </w:r>
            <w:r>
              <w:rPr>
                <w:rFonts w:eastAsia="仿宋"/>
                <w:color w:val="000000"/>
                <w:kern w:val="0"/>
                <w:sz w:val="24"/>
              </w:rPr>
              <w:t>物流业</w:t>
            </w:r>
          </w:p>
        </w:tc>
        <w:tc>
          <w:tcPr>
            <w:tcW w:w="1140" w:type="dxa"/>
            <w:shd w:val="clear" w:color="auto" w:fill="auto"/>
            <w:vAlign w:val="center"/>
          </w:tcPr>
          <w:p w:rsidR="003F1D69" w:rsidRPr="00791C8B" w:rsidRDefault="003F1D69" w:rsidP="0045068C">
            <w:pPr>
              <w:spacing w:before="100" w:beforeAutospacing="1" w:after="100" w:afterAutospacing="1"/>
              <w:jc w:val="center"/>
              <w:rPr>
                <w:rFonts w:eastAsia="仿宋"/>
                <w:color w:val="000000"/>
                <w:sz w:val="24"/>
              </w:rPr>
            </w:pPr>
            <w:r w:rsidRPr="00791C8B">
              <w:rPr>
                <w:rFonts w:eastAsia="仿宋"/>
                <w:color w:val="000000"/>
                <w:sz w:val="24"/>
              </w:rPr>
              <w:t>3</w:t>
            </w:r>
          </w:p>
        </w:tc>
      </w:tr>
      <w:tr w:rsidR="003F1D69" w:rsidRPr="00162B9A" w:rsidTr="0045068C">
        <w:trPr>
          <w:jc w:val="center"/>
        </w:trPr>
        <w:tc>
          <w:tcPr>
            <w:tcW w:w="1441" w:type="dxa"/>
            <w:vMerge/>
            <w:shd w:val="clear" w:color="auto" w:fill="auto"/>
            <w:vAlign w:val="center"/>
          </w:tcPr>
          <w:p w:rsidR="003F1D69" w:rsidRPr="00791C8B" w:rsidRDefault="003F1D69" w:rsidP="0045068C">
            <w:pPr>
              <w:spacing w:before="100" w:beforeAutospacing="1" w:after="100" w:afterAutospacing="1"/>
              <w:jc w:val="center"/>
              <w:rPr>
                <w:rFonts w:eastAsia="仿宋"/>
                <w:color w:val="000000"/>
                <w:kern w:val="0"/>
                <w:sz w:val="24"/>
              </w:rPr>
            </w:pPr>
          </w:p>
        </w:tc>
        <w:tc>
          <w:tcPr>
            <w:tcW w:w="5243" w:type="dxa"/>
            <w:shd w:val="clear" w:color="auto" w:fill="auto"/>
            <w:vAlign w:val="center"/>
          </w:tcPr>
          <w:p w:rsidR="003F1D69" w:rsidRPr="00791C8B" w:rsidRDefault="003F1D69" w:rsidP="0045068C">
            <w:pPr>
              <w:spacing w:before="100" w:beforeAutospacing="1" w:after="100" w:afterAutospacing="1"/>
              <w:rPr>
                <w:rFonts w:eastAsia="仿宋"/>
                <w:color w:val="000000"/>
                <w:kern w:val="0"/>
                <w:sz w:val="24"/>
              </w:rPr>
            </w:pPr>
            <w:r w:rsidRPr="00791C8B">
              <w:rPr>
                <w:rFonts w:eastAsia="仿宋"/>
                <w:color w:val="000000"/>
                <w:kern w:val="0"/>
                <w:sz w:val="24"/>
              </w:rPr>
              <w:t>现代金融、软件和信息服务业、科学研究和技术服务业、租赁和商务服务业</w:t>
            </w:r>
            <w:r w:rsidRPr="00791C8B">
              <w:rPr>
                <w:rFonts w:eastAsia="仿宋"/>
                <w:color w:val="000000"/>
                <w:kern w:val="0"/>
                <w:sz w:val="24"/>
              </w:rPr>
              <w:tab/>
            </w:r>
          </w:p>
        </w:tc>
        <w:tc>
          <w:tcPr>
            <w:tcW w:w="1140" w:type="dxa"/>
            <w:shd w:val="clear" w:color="auto" w:fill="auto"/>
            <w:vAlign w:val="center"/>
          </w:tcPr>
          <w:p w:rsidR="003F1D69" w:rsidRPr="00791C8B" w:rsidRDefault="003F1D69" w:rsidP="0045068C">
            <w:pPr>
              <w:spacing w:before="100" w:beforeAutospacing="1" w:after="100" w:afterAutospacing="1"/>
              <w:jc w:val="center"/>
              <w:rPr>
                <w:rFonts w:eastAsia="仿宋"/>
                <w:color w:val="000000"/>
                <w:sz w:val="24"/>
              </w:rPr>
            </w:pPr>
            <w:r w:rsidRPr="00791C8B">
              <w:rPr>
                <w:rFonts w:eastAsia="仿宋"/>
                <w:color w:val="000000"/>
                <w:sz w:val="24"/>
              </w:rPr>
              <w:t>5</w:t>
            </w:r>
          </w:p>
        </w:tc>
      </w:tr>
      <w:tr w:rsidR="003F1D69" w:rsidRPr="00162B9A" w:rsidTr="0045068C">
        <w:trPr>
          <w:jc w:val="center"/>
        </w:trPr>
        <w:tc>
          <w:tcPr>
            <w:tcW w:w="1441" w:type="dxa"/>
            <w:vMerge/>
            <w:shd w:val="clear" w:color="auto" w:fill="auto"/>
            <w:vAlign w:val="center"/>
          </w:tcPr>
          <w:p w:rsidR="003F1D69" w:rsidRPr="00791C8B" w:rsidRDefault="003F1D69" w:rsidP="0045068C">
            <w:pPr>
              <w:spacing w:before="100" w:beforeAutospacing="1" w:after="100" w:afterAutospacing="1"/>
              <w:jc w:val="center"/>
              <w:rPr>
                <w:rFonts w:eastAsia="仿宋"/>
                <w:color w:val="000000"/>
                <w:kern w:val="0"/>
                <w:sz w:val="24"/>
              </w:rPr>
            </w:pPr>
          </w:p>
        </w:tc>
        <w:tc>
          <w:tcPr>
            <w:tcW w:w="5243" w:type="dxa"/>
            <w:shd w:val="clear" w:color="auto" w:fill="auto"/>
            <w:vAlign w:val="center"/>
          </w:tcPr>
          <w:p w:rsidR="003F1D69" w:rsidRPr="00791C8B" w:rsidRDefault="003F1D69" w:rsidP="0045068C">
            <w:pPr>
              <w:spacing w:before="100" w:beforeAutospacing="1" w:after="100" w:afterAutospacing="1"/>
              <w:rPr>
                <w:rFonts w:eastAsia="仿宋"/>
                <w:color w:val="000000"/>
                <w:kern w:val="0"/>
                <w:sz w:val="24"/>
              </w:rPr>
            </w:pPr>
            <w:r w:rsidRPr="00791C8B">
              <w:rPr>
                <w:rFonts w:eastAsia="仿宋"/>
                <w:color w:val="000000"/>
                <w:kern w:val="0"/>
                <w:sz w:val="24"/>
              </w:rPr>
              <w:t>专业服务业、总部经济</w:t>
            </w:r>
          </w:p>
        </w:tc>
        <w:tc>
          <w:tcPr>
            <w:tcW w:w="1140" w:type="dxa"/>
            <w:shd w:val="clear" w:color="auto" w:fill="auto"/>
            <w:vAlign w:val="center"/>
          </w:tcPr>
          <w:p w:rsidR="003F1D69" w:rsidRPr="00791C8B" w:rsidRDefault="003F1D69" w:rsidP="0045068C">
            <w:pPr>
              <w:spacing w:before="100" w:beforeAutospacing="1" w:after="100" w:afterAutospacing="1"/>
              <w:jc w:val="center"/>
              <w:rPr>
                <w:rFonts w:eastAsia="仿宋"/>
                <w:color w:val="000000"/>
                <w:sz w:val="24"/>
              </w:rPr>
            </w:pPr>
            <w:r w:rsidRPr="00791C8B">
              <w:rPr>
                <w:rFonts w:eastAsia="仿宋"/>
                <w:color w:val="000000"/>
                <w:sz w:val="24"/>
              </w:rPr>
              <w:t>5</w:t>
            </w:r>
          </w:p>
        </w:tc>
      </w:tr>
      <w:tr w:rsidR="003F1D69" w:rsidRPr="00162B9A" w:rsidTr="0045068C">
        <w:trPr>
          <w:trHeight w:val="598"/>
          <w:jc w:val="center"/>
        </w:trPr>
        <w:tc>
          <w:tcPr>
            <w:tcW w:w="1441" w:type="dxa"/>
            <w:vMerge w:val="restart"/>
            <w:shd w:val="clear" w:color="auto" w:fill="auto"/>
            <w:vAlign w:val="center"/>
          </w:tcPr>
          <w:p w:rsidR="003F1D69" w:rsidRPr="00791C8B" w:rsidRDefault="003F1D69" w:rsidP="0045068C">
            <w:pPr>
              <w:spacing w:before="100" w:beforeAutospacing="1" w:after="100" w:afterAutospacing="1"/>
              <w:jc w:val="center"/>
              <w:rPr>
                <w:rFonts w:eastAsia="仿宋"/>
                <w:color w:val="000000"/>
                <w:sz w:val="24"/>
              </w:rPr>
            </w:pPr>
            <w:r>
              <w:rPr>
                <w:rFonts w:eastAsia="仿宋" w:hint="eastAsia"/>
                <w:color w:val="000000"/>
                <w:sz w:val="24"/>
              </w:rPr>
              <w:t>社会</w:t>
            </w:r>
            <w:r>
              <w:rPr>
                <w:rFonts w:eastAsia="仿宋"/>
                <w:color w:val="000000"/>
                <w:sz w:val="24"/>
              </w:rPr>
              <w:t>民生</w:t>
            </w:r>
          </w:p>
        </w:tc>
        <w:tc>
          <w:tcPr>
            <w:tcW w:w="5243" w:type="dxa"/>
            <w:tcBorders>
              <w:bottom w:val="single" w:sz="4" w:space="0" w:color="auto"/>
            </w:tcBorders>
            <w:shd w:val="clear" w:color="auto" w:fill="auto"/>
            <w:vAlign w:val="center"/>
          </w:tcPr>
          <w:p w:rsidR="003F1D69" w:rsidRPr="00791C8B" w:rsidRDefault="003F1D69" w:rsidP="0045068C">
            <w:pPr>
              <w:spacing w:before="100" w:beforeAutospacing="1" w:after="100" w:afterAutospacing="1"/>
              <w:rPr>
                <w:rFonts w:eastAsia="仿宋"/>
                <w:color w:val="000000"/>
                <w:sz w:val="24"/>
              </w:rPr>
            </w:pPr>
            <w:r w:rsidRPr="00791C8B">
              <w:rPr>
                <w:rFonts w:eastAsia="仿宋"/>
                <w:color w:val="000000"/>
                <w:kern w:val="0"/>
                <w:sz w:val="24"/>
              </w:rPr>
              <w:t>医院、学校、</w:t>
            </w:r>
            <w:r>
              <w:rPr>
                <w:rFonts w:eastAsia="仿宋" w:hint="eastAsia"/>
                <w:color w:val="000000"/>
                <w:kern w:val="0"/>
                <w:sz w:val="24"/>
              </w:rPr>
              <w:t>人才</w:t>
            </w:r>
            <w:r>
              <w:rPr>
                <w:rFonts w:eastAsia="仿宋"/>
                <w:color w:val="000000"/>
                <w:kern w:val="0"/>
                <w:sz w:val="24"/>
              </w:rPr>
              <w:t>住房和</w:t>
            </w:r>
            <w:r w:rsidRPr="00791C8B">
              <w:rPr>
                <w:rFonts w:eastAsia="仿宋"/>
                <w:color w:val="000000"/>
                <w:kern w:val="0"/>
                <w:sz w:val="24"/>
              </w:rPr>
              <w:t>保障性住房</w:t>
            </w:r>
          </w:p>
        </w:tc>
        <w:tc>
          <w:tcPr>
            <w:tcW w:w="1140" w:type="dxa"/>
            <w:shd w:val="clear" w:color="auto" w:fill="auto"/>
            <w:vAlign w:val="center"/>
          </w:tcPr>
          <w:p w:rsidR="003F1D69" w:rsidRPr="00791C8B" w:rsidRDefault="003F1D69" w:rsidP="0045068C">
            <w:pPr>
              <w:spacing w:before="100" w:beforeAutospacing="1" w:after="100" w:afterAutospacing="1"/>
              <w:jc w:val="center"/>
              <w:rPr>
                <w:rFonts w:eastAsia="仿宋"/>
                <w:color w:val="000000"/>
                <w:sz w:val="24"/>
              </w:rPr>
            </w:pPr>
            <w:r w:rsidRPr="00791C8B">
              <w:rPr>
                <w:rFonts w:eastAsia="仿宋"/>
                <w:color w:val="000000"/>
                <w:kern w:val="0"/>
                <w:sz w:val="24"/>
              </w:rPr>
              <w:t>1</w:t>
            </w:r>
          </w:p>
        </w:tc>
      </w:tr>
      <w:tr w:rsidR="003F1D69" w:rsidRPr="00162B9A" w:rsidTr="0045068C">
        <w:trPr>
          <w:trHeight w:val="598"/>
          <w:jc w:val="center"/>
        </w:trPr>
        <w:tc>
          <w:tcPr>
            <w:tcW w:w="1441" w:type="dxa"/>
            <w:vMerge/>
            <w:shd w:val="clear" w:color="auto" w:fill="auto"/>
          </w:tcPr>
          <w:p w:rsidR="003F1D69" w:rsidRDefault="003F1D69" w:rsidP="0045068C">
            <w:pPr>
              <w:spacing w:before="100" w:beforeAutospacing="1" w:after="100" w:afterAutospacing="1"/>
              <w:jc w:val="center"/>
              <w:rPr>
                <w:rFonts w:eastAsia="仿宋"/>
                <w:color w:val="000000"/>
                <w:sz w:val="24"/>
              </w:rPr>
            </w:pPr>
          </w:p>
        </w:tc>
        <w:tc>
          <w:tcPr>
            <w:tcW w:w="5243" w:type="dxa"/>
            <w:shd w:val="clear" w:color="auto" w:fill="auto"/>
            <w:vAlign w:val="center"/>
          </w:tcPr>
          <w:p w:rsidR="003F1D69" w:rsidRPr="00791C8B" w:rsidRDefault="003F1D69" w:rsidP="0045068C">
            <w:pPr>
              <w:spacing w:before="100" w:beforeAutospacing="1" w:after="100" w:afterAutospacing="1"/>
              <w:rPr>
                <w:rFonts w:eastAsia="仿宋"/>
                <w:color w:val="000000"/>
                <w:sz w:val="24"/>
              </w:rPr>
            </w:pPr>
            <w:r w:rsidRPr="00791C8B">
              <w:rPr>
                <w:rFonts w:eastAsia="仿宋"/>
                <w:color w:val="000000"/>
                <w:kern w:val="0"/>
                <w:sz w:val="24"/>
              </w:rPr>
              <w:t>文化、体育、科研</w:t>
            </w:r>
          </w:p>
        </w:tc>
        <w:tc>
          <w:tcPr>
            <w:tcW w:w="1140" w:type="dxa"/>
            <w:shd w:val="clear" w:color="auto" w:fill="auto"/>
            <w:vAlign w:val="center"/>
          </w:tcPr>
          <w:p w:rsidR="003F1D69" w:rsidRPr="00791C8B" w:rsidRDefault="003F1D69" w:rsidP="0045068C">
            <w:pPr>
              <w:spacing w:before="100" w:beforeAutospacing="1" w:after="100" w:afterAutospacing="1"/>
              <w:jc w:val="center"/>
              <w:rPr>
                <w:rFonts w:eastAsia="仿宋"/>
                <w:color w:val="000000"/>
                <w:sz w:val="24"/>
              </w:rPr>
            </w:pPr>
            <w:r w:rsidRPr="00791C8B">
              <w:rPr>
                <w:rFonts w:eastAsia="仿宋"/>
                <w:color w:val="000000"/>
                <w:kern w:val="0"/>
                <w:sz w:val="24"/>
              </w:rPr>
              <w:t>1</w:t>
            </w:r>
          </w:p>
        </w:tc>
      </w:tr>
      <w:tr w:rsidR="003F1D69" w:rsidRPr="00162B9A" w:rsidTr="0045068C">
        <w:trPr>
          <w:trHeight w:val="598"/>
          <w:jc w:val="center"/>
        </w:trPr>
        <w:tc>
          <w:tcPr>
            <w:tcW w:w="1441" w:type="dxa"/>
            <w:vMerge/>
            <w:shd w:val="clear" w:color="auto" w:fill="auto"/>
          </w:tcPr>
          <w:p w:rsidR="003F1D69" w:rsidRDefault="003F1D69" w:rsidP="0045068C">
            <w:pPr>
              <w:spacing w:before="100" w:beforeAutospacing="1" w:after="100" w:afterAutospacing="1"/>
              <w:jc w:val="center"/>
              <w:rPr>
                <w:rFonts w:eastAsia="仿宋"/>
                <w:color w:val="000000"/>
                <w:sz w:val="24"/>
              </w:rPr>
            </w:pPr>
          </w:p>
        </w:tc>
        <w:tc>
          <w:tcPr>
            <w:tcW w:w="5243" w:type="dxa"/>
            <w:shd w:val="clear" w:color="auto" w:fill="auto"/>
            <w:vAlign w:val="center"/>
          </w:tcPr>
          <w:p w:rsidR="003F1D69" w:rsidRPr="00791C8B" w:rsidRDefault="003F1D69" w:rsidP="0045068C">
            <w:pPr>
              <w:spacing w:before="100" w:beforeAutospacing="1" w:after="100" w:afterAutospacing="1"/>
              <w:rPr>
                <w:rFonts w:eastAsia="仿宋"/>
                <w:color w:val="000000"/>
                <w:sz w:val="24"/>
              </w:rPr>
            </w:pPr>
            <w:r w:rsidRPr="00791C8B">
              <w:rPr>
                <w:rFonts w:eastAsia="仿宋"/>
                <w:color w:val="000000"/>
                <w:kern w:val="0"/>
                <w:sz w:val="24"/>
              </w:rPr>
              <w:t>民政、气象等</w:t>
            </w:r>
          </w:p>
        </w:tc>
        <w:tc>
          <w:tcPr>
            <w:tcW w:w="1140" w:type="dxa"/>
            <w:shd w:val="clear" w:color="auto" w:fill="auto"/>
            <w:vAlign w:val="center"/>
          </w:tcPr>
          <w:p w:rsidR="003F1D69" w:rsidRPr="00791C8B" w:rsidRDefault="003F1D69" w:rsidP="0045068C">
            <w:pPr>
              <w:spacing w:before="100" w:beforeAutospacing="1" w:after="100" w:afterAutospacing="1"/>
              <w:jc w:val="center"/>
              <w:rPr>
                <w:rFonts w:eastAsia="仿宋"/>
                <w:color w:val="000000"/>
                <w:sz w:val="24"/>
              </w:rPr>
            </w:pPr>
            <w:r w:rsidRPr="00791C8B">
              <w:rPr>
                <w:rFonts w:eastAsia="仿宋"/>
                <w:color w:val="000000"/>
                <w:kern w:val="0"/>
                <w:sz w:val="24"/>
              </w:rPr>
              <w:t>1</w:t>
            </w:r>
          </w:p>
        </w:tc>
      </w:tr>
      <w:tr w:rsidR="003F1D69" w:rsidRPr="00162B9A" w:rsidTr="0045068C">
        <w:trPr>
          <w:trHeight w:val="598"/>
          <w:jc w:val="center"/>
        </w:trPr>
        <w:tc>
          <w:tcPr>
            <w:tcW w:w="1441" w:type="dxa"/>
            <w:vMerge/>
            <w:shd w:val="clear" w:color="auto" w:fill="auto"/>
          </w:tcPr>
          <w:p w:rsidR="003F1D69" w:rsidRDefault="003F1D69" w:rsidP="0045068C">
            <w:pPr>
              <w:spacing w:before="100" w:beforeAutospacing="1" w:after="100" w:afterAutospacing="1"/>
              <w:jc w:val="center"/>
              <w:rPr>
                <w:rFonts w:eastAsia="仿宋"/>
                <w:color w:val="000000"/>
                <w:sz w:val="24"/>
              </w:rPr>
            </w:pPr>
          </w:p>
        </w:tc>
        <w:tc>
          <w:tcPr>
            <w:tcW w:w="5243" w:type="dxa"/>
            <w:shd w:val="clear" w:color="auto" w:fill="auto"/>
            <w:vAlign w:val="center"/>
          </w:tcPr>
          <w:p w:rsidR="003F1D69" w:rsidRPr="00791C8B" w:rsidRDefault="003F1D69" w:rsidP="0045068C">
            <w:pPr>
              <w:spacing w:before="100" w:beforeAutospacing="1" w:after="100" w:afterAutospacing="1"/>
              <w:rPr>
                <w:rFonts w:eastAsia="仿宋"/>
                <w:color w:val="000000"/>
                <w:sz w:val="24"/>
              </w:rPr>
            </w:pPr>
            <w:r w:rsidRPr="00791C8B">
              <w:rPr>
                <w:rFonts w:eastAsia="仿宋"/>
                <w:color w:val="000000"/>
                <w:kern w:val="0"/>
                <w:sz w:val="24"/>
              </w:rPr>
              <w:t>信息化工程：宽带改造、宽带网络及管道、光缆、基站建设、</w:t>
            </w:r>
            <w:r w:rsidRPr="00791C8B">
              <w:rPr>
                <w:rFonts w:eastAsia="仿宋"/>
                <w:color w:val="000000"/>
                <w:kern w:val="0"/>
                <w:sz w:val="24"/>
              </w:rPr>
              <w:t>WLAN</w:t>
            </w:r>
            <w:r w:rsidRPr="00791C8B">
              <w:rPr>
                <w:rFonts w:eastAsia="仿宋"/>
                <w:color w:val="000000"/>
                <w:kern w:val="0"/>
                <w:sz w:val="24"/>
              </w:rPr>
              <w:t>建设等应用基础设施建设</w:t>
            </w:r>
          </w:p>
        </w:tc>
        <w:tc>
          <w:tcPr>
            <w:tcW w:w="1140" w:type="dxa"/>
            <w:shd w:val="clear" w:color="auto" w:fill="auto"/>
            <w:vAlign w:val="center"/>
          </w:tcPr>
          <w:p w:rsidR="003F1D69" w:rsidRPr="00791C8B" w:rsidRDefault="003F1D69" w:rsidP="0045068C">
            <w:pPr>
              <w:spacing w:before="100" w:beforeAutospacing="1" w:after="100" w:afterAutospacing="1"/>
              <w:jc w:val="center"/>
              <w:rPr>
                <w:rFonts w:eastAsia="仿宋"/>
                <w:color w:val="000000"/>
                <w:sz w:val="24"/>
              </w:rPr>
            </w:pPr>
            <w:r w:rsidRPr="00791C8B">
              <w:rPr>
                <w:rFonts w:eastAsia="仿宋"/>
                <w:bCs/>
                <w:color w:val="000000"/>
                <w:kern w:val="0"/>
                <w:sz w:val="24"/>
              </w:rPr>
              <w:t>2</w:t>
            </w:r>
          </w:p>
        </w:tc>
      </w:tr>
      <w:tr w:rsidR="003F1D69" w:rsidRPr="00162B9A" w:rsidTr="0045068C">
        <w:trPr>
          <w:trHeight w:val="1521"/>
          <w:jc w:val="center"/>
        </w:trPr>
        <w:tc>
          <w:tcPr>
            <w:tcW w:w="1441" w:type="dxa"/>
            <w:shd w:val="clear" w:color="auto" w:fill="auto"/>
            <w:vAlign w:val="center"/>
          </w:tcPr>
          <w:p w:rsidR="003F1D69" w:rsidRDefault="003F1D69" w:rsidP="0045068C">
            <w:pPr>
              <w:spacing w:before="100" w:beforeAutospacing="1" w:after="100" w:afterAutospacing="1"/>
              <w:jc w:val="center"/>
              <w:rPr>
                <w:rFonts w:eastAsia="仿宋"/>
                <w:color w:val="000000"/>
                <w:sz w:val="24"/>
              </w:rPr>
            </w:pPr>
            <w:r w:rsidRPr="00C715FB">
              <w:rPr>
                <w:rFonts w:eastAsia="仿宋" w:hint="eastAsia"/>
                <w:color w:val="000000"/>
                <w:sz w:val="24"/>
              </w:rPr>
              <w:t>城市</w:t>
            </w:r>
            <w:r w:rsidRPr="00C715FB">
              <w:rPr>
                <w:rFonts w:eastAsia="仿宋"/>
                <w:color w:val="000000"/>
                <w:sz w:val="24"/>
              </w:rPr>
              <w:t>更新</w:t>
            </w:r>
          </w:p>
        </w:tc>
        <w:tc>
          <w:tcPr>
            <w:tcW w:w="5243" w:type="dxa"/>
            <w:shd w:val="clear" w:color="auto" w:fill="auto"/>
            <w:vAlign w:val="center"/>
          </w:tcPr>
          <w:p w:rsidR="003F1D69" w:rsidRPr="00791C8B" w:rsidRDefault="003F1D69" w:rsidP="0045068C">
            <w:pPr>
              <w:spacing w:before="100" w:beforeAutospacing="1" w:after="100" w:afterAutospacing="1"/>
              <w:rPr>
                <w:rFonts w:eastAsia="仿宋"/>
                <w:color w:val="000000"/>
                <w:kern w:val="0"/>
                <w:sz w:val="24"/>
              </w:rPr>
            </w:pPr>
            <w:r w:rsidRPr="00791C8B">
              <w:rPr>
                <w:rFonts w:eastAsia="仿宋"/>
                <w:color w:val="000000"/>
                <w:kern w:val="0"/>
                <w:sz w:val="24"/>
              </w:rPr>
              <w:t>符合《深圳市城市更新办法》和《深圳市城市更新办法实施细则》有关规定，且已列入深圳市城市更新单元计划</w:t>
            </w:r>
            <w:r>
              <w:rPr>
                <w:rFonts w:eastAsia="仿宋" w:hint="eastAsia"/>
                <w:color w:val="000000"/>
                <w:kern w:val="0"/>
                <w:sz w:val="24"/>
              </w:rPr>
              <w:t>并完成实施主体确认</w:t>
            </w:r>
            <w:r w:rsidRPr="00791C8B">
              <w:rPr>
                <w:rFonts w:eastAsia="仿宋"/>
                <w:color w:val="000000"/>
                <w:kern w:val="0"/>
                <w:sz w:val="24"/>
              </w:rPr>
              <w:t>、拟拆除重建用地面积</w:t>
            </w:r>
            <w:r>
              <w:rPr>
                <w:rFonts w:eastAsia="仿宋" w:hint="eastAsia"/>
                <w:color w:val="000000"/>
                <w:kern w:val="0"/>
                <w:sz w:val="24"/>
              </w:rPr>
              <w:t>3</w:t>
            </w:r>
            <w:r w:rsidRPr="00791C8B">
              <w:rPr>
                <w:rFonts w:eastAsia="仿宋"/>
                <w:color w:val="000000"/>
                <w:kern w:val="0"/>
                <w:sz w:val="24"/>
              </w:rPr>
              <w:t>万平方米以上的城市更新建设项目。</w:t>
            </w:r>
          </w:p>
        </w:tc>
        <w:tc>
          <w:tcPr>
            <w:tcW w:w="1140" w:type="dxa"/>
            <w:shd w:val="clear" w:color="auto" w:fill="auto"/>
            <w:vAlign w:val="center"/>
          </w:tcPr>
          <w:p w:rsidR="003F1D69" w:rsidRPr="00791C8B" w:rsidRDefault="003F1D69" w:rsidP="0045068C">
            <w:pPr>
              <w:spacing w:before="100" w:beforeAutospacing="1" w:after="100" w:afterAutospacing="1"/>
              <w:jc w:val="center"/>
              <w:rPr>
                <w:rFonts w:eastAsia="仿宋"/>
                <w:bCs/>
                <w:color w:val="000000"/>
                <w:kern w:val="0"/>
                <w:sz w:val="24"/>
              </w:rPr>
            </w:pPr>
            <w:r>
              <w:rPr>
                <w:rFonts w:eastAsia="仿宋"/>
                <w:color w:val="000000"/>
                <w:kern w:val="0"/>
                <w:sz w:val="24"/>
              </w:rPr>
              <w:t>20</w:t>
            </w:r>
          </w:p>
        </w:tc>
      </w:tr>
      <w:tr w:rsidR="003F1D69" w:rsidRPr="00162B9A" w:rsidTr="0045068C">
        <w:trPr>
          <w:trHeight w:val="598"/>
          <w:jc w:val="center"/>
        </w:trPr>
        <w:tc>
          <w:tcPr>
            <w:tcW w:w="1441" w:type="dxa"/>
            <w:vMerge w:val="restart"/>
            <w:shd w:val="clear" w:color="auto" w:fill="auto"/>
            <w:vAlign w:val="center"/>
          </w:tcPr>
          <w:p w:rsidR="003F1D69" w:rsidRDefault="003F1D69" w:rsidP="0045068C">
            <w:pPr>
              <w:spacing w:before="100" w:beforeAutospacing="1" w:after="100" w:afterAutospacing="1"/>
              <w:jc w:val="center"/>
              <w:rPr>
                <w:rFonts w:eastAsia="仿宋"/>
                <w:color w:val="000000"/>
                <w:sz w:val="24"/>
              </w:rPr>
            </w:pPr>
            <w:r>
              <w:rPr>
                <w:rFonts w:eastAsia="仿宋" w:hint="eastAsia"/>
                <w:color w:val="000000"/>
                <w:sz w:val="24"/>
              </w:rPr>
              <w:t>轨道</w:t>
            </w:r>
            <w:r>
              <w:rPr>
                <w:rFonts w:eastAsia="仿宋"/>
                <w:color w:val="000000"/>
                <w:sz w:val="24"/>
              </w:rPr>
              <w:t>交通</w:t>
            </w:r>
          </w:p>
        </w:tc>
        <w:tc>
          <w:tcPr>
            <w:tcW w:w="5243" w:type="dxa"/>
            <w:shd w:val="clear" w:color="auto" w:fill="auto"/>
            <w:vAlign w:val="center"/>
          </w:tcPr>
          <w:p w:rsidR="003F1D69" w:rsidRDefault="003F1D69" w:rsidP="0045068C">
            <w:pPr>
              <w:spacing w:before="100" w:beforeAutospacing="1" w:after="100" w:afterAutospacing="1"/>
              <w:rPr>
                <w:rFonts w:eastAsia="仿宋"/>
                <w:color w:val="000000"/>
                <w:kern w:val="0"/>
                <w:sz w:val="24"/>
              </w:rPr>
            </w:pPr>
            <w:r w:rsidRPr="00791C8B">
              <w:rPr>
                <w:rFonts w:eastAsia="仿宋"/>
                <w:color w:val="000000"/>
                <w:kern w:val="0"/>
                <w:sz w:val="24"/>
              </w:rPr>
              <w:t>国家铁路、城际和城市轨道交通</w:t>
            </w:r>
          </w:p>
        </w:tc>
        <w:tc>
          <w:tcPr>
            <w:tcW w:w="1140" w:type="dxa"/>
            <w:shd w:val="clear" w:color="auto" w:fill="auto"/>
            <w:vAlign w:val="center"/>
          </w:tcPr>
          <w:p w:rsidR="003F1D69" w:rsidRDefault="003F1D69" w:rsidP="0045068C">
            <w:pPr>
              <w:spacing w:before="100" w:beforeAutospacing="1" w:after="100" w:afterAutospacing="1"/>
              <w:jc w:val="center"/>
              <w:rPr>
                <w:rFonts w:eastAsia="仿宋"/>
                <w:color w:val="000000"/>
                <w:kern w:val="0"/>
                <w:sz w:val="24"/>
              </w:rPr>
            </w:pPr>
            <w:r w:rsidRPr="00791C8B">
              <w:rPr>
                <w:rFonts w:eastAsia="仿宋" w:hint="eastAsia"/>
                <w:color w:val="000000"/>
                <w:kern w:val="0"/>
                <w:sz w:val="24"/>
              </w:rPr>
              <w:t>15</w:t>
            </w:r>
          </w:p>
        </w:tc>
      </w:tr>
      <w:tr w:rsidR="003F1D69" w:rsidRPr="00162B9A" w:rsidTr="0045068C">
        <w:trPr>
          <w:trHeight w:val="598"/>
          <w:jc w:val="center"/>
        </w:trPr>
        <w:tc>
          <w:tcPr>
            <w:tcW w:w="1441" w:type="dxa"/>
            <w:vMerge/>
            <w:shd w:val="clear" w:color="auto" w:fill="auto"/>
          </w:tcPr>
          <w:p w:rsidR="003F1D69" w:rsidRDefault="003F1D69" w:rsidP="0045068C">
            <w:pPr>
              <w:spacing w:before="100" w:beforeAutospacing="1" w:after="100" w:afterAutospacing="1"/>
              <w:jc w:val="center"/>
              <w:rPr>
                <w:rFonts w:eastAsia="仿宋"/>
                <w:color w:val="000000"/>
                <w:sz w:val="24"/>
              </w:rPr>
            </w:pPr>
          </w:p>
        </w:tc>
        <w:tc>
          <w:tcPr>
            <w:tcW w:w="5243" w:type="dxa"/>
            <w:shd w:val="clear" w:color="auto" w:fill="auto"/>
            <w:vAlign w:val="center"/>
          </w:tcPr>
          <w:p w:rsidR="003F1D69" w:rsidRDefault="003F1D69" w:rsidP="0045068C">
            <w:pPr>
              <w:spacing w:before="100" w:beforeAutospacing="1" w:after="100" w:afterAutospacing="1"/>
              <w:rPr>
                <w:rFonts w:eastAsia="仿宋"/>
                <w:color w:val="000000"/>
                <w:kern w:val="0"/>
                <w:sz w:val="24"/>
              </w:rPr>
            </w:pPr>
            <w:r w:rsidRPr="00791C8B">
              <w:rPr>
                <w:rFonts w:eastAsia="仿宋"/>
                <w:color w:val="000000"/>
                <w:kern w:val="0"/>
                <w:sz w:val="24"/>
              </w:rPr>
              <w:t>综合交通枢纽及配套</w:t>
            </w:r>
          </w:p>
        </w:tc>
        <w:tc>
          <w:tcPr>
            <w:tcW w:w="1140" w:type="dxa"/>
            <w:shd w:val="clear" w:color="auto" w:fill="auto"/>
            <w:vAlign w:val="center"/>
          </w:tcPr>
          <w:p w:rsidR="003F1D69" w:rsidRDefault="003F1D69" w:rsidP="0045068C">
            <w:pPr>
              <w:spacing w:before="100" w:beforeAutospacing="1" w:after="100" w:afterAutospacing="1"/>
              <w:jc w:val="center"/>
              <w:rPr>
                <w:rFonts w:eastAsia="仿宋"/>
                <w:color w:val="000000"/>
                <w:kern w:val="0"/>
                <w:sz w:val="24"/>
              </w:rPr>
            </w:pPr>
            <w:r w:rsidRPr="00791C8B">
              <w:rPr>
                <w:rFonts w:eastAsia="仿宋" w:hint="eastAsia"/>
                <w:color w:val="000000"/>
                <w:kern w:val="0"/>
                <w:sz w:val="24"/>
              </w:rPr>
              <w:t>10</w:t>
            </w:r>
          </w:p>
        </w:tc>
      </w:tr>
      <w:tr w:rsidR="003F1D69" w:rsidRPr="00162B9A" w:rsidTr="0045068C">
        <w:trPr>
          <w:trHeight w:val="598"/>
          <w:jc w:val="center"/>
        </w:trPr>
        <w:tc>
          <w:tcPr>
            <w:tcW w:w="1441" w:type="dxa"/>
            <w:vMerge/>
            <w:shd w:val="clear" w:color="auto" w:fill="auto"/>
          </w:tcPr>
          <w:p w:rsidR="003F1D69" w:rsidRDefault="003F1D69" w:rsidP="0045068C">
            <w:pPr>
              <w:spacing w:before="100" w:beforeAutospacing="1" w:after="100" w:afterAutospacing="1"/>
              <w:jc w:val="center"/>
              <w:rPr>
                <w:rFonts w:eastAsia="仿宋"/>
                <w:color w:val="000000"/>
                <w:sz w:val="24"/>
              </w:rPr>
            </w:pPr>
          </w:p>
        </w:tc>
        <w:tc>
          <w:tcPr>
            <w:tcW w:w="5243" w:type="dxa"/>
            <w:shd w:val="clear" w:color="auto" w:fill="auto"/>
            <w:vAlign w:val="center"/>
          </w:tcPr>
          <w:p w:rsidR="003F1D69" w:rsidRDefault="003F1D69" w:rsidP="0045068C">
            <w:pPr>
              <w:spacing w:before="100" w:beforeAutospacing="1" w:after="100" w:afterAutospacing="1"/>
              <w:rPr>
                <w:rFonts w:eastAsia="仿宋"/>
                <w:color w:val="000000"/>
                <w:kern w:val="0"/>
                <w:sz w:val="24"/>
              </w:rPr>
            </w:pPr>
            <w:r w:rsidRPr="00791C8B">
              <w:rPr>
                <w:rFonts w:eastAsia="仿宋"/>
                <w:color w:val="000000"/>
                <w:kern w:val="0"/>
                <w:sz w:val="24"/>
              </w:rPr>
              <w:t>中运量轨道交通系统（现代有轨电车等）</w:t>
            </w:r>
          </w:p>
        </w:tc>
        <w:tc>
          <w:tcPr>
            <w:tcW w:w="1140" w:type="dxa"/>
            <w:shd w:val="clear" w:color="auto" w:fill="auto"/>
            <w:vAlign w:val="center"/>
          </w:tcPr>
          <w:p w:rsidR="003F1D69" w:rsidRDefault="003F1D69" w:rsidP="0045068C">
            <w:pPr>
              <w:spacing w:before="100" w:beforeAutospacing="1" w:after="100" w:afterAutospacing="1"/>
              <w:jc w:val="center"/>
              <w:rPr>
                <w:rFonts w:eastAsia="仿宋"/>
                <w:color w:val="000000"/>
                <w:kern w:val="0"/>
                <w:sz w:val="24"/>
              </w:rPr>
            </w:pPr>
            <w:r w:rsidRPr="00791C8B">
              <w:rPr>
                <w:rFonts w:eastAsia="仿宋" w:hint="eastAsia"/>
                <w:color w:val="000000"/>
                <w:kern w:val="0"/>
                <w:sz w:val="24"/>
              </w:rPr>
              <w:t>10</w:t>
            </w:r>
          </w:p>
        </w:tc>
      </w:tr>
      <w:tr w:rsidR="003F1D69" w:rsidRPr="00162B9A" w:rsidTr="0045068C">
        <w:trPr>
          <w:trHeight w:val="598"/>
          <w:jc w:val="center"/>
        </w:trPr>
        <w:tc>
          <w:tcPr>
            <w:tcW w:w="1441" w:type="dxa"/>
            <w:vMerge w:val="restart"/>
            <w:shd w:val="clear" w:color="auto" w:fill="auto"/>
            <w:vAlign w:val="center"/>
          </w:tcPr>
          <w:p w:rsidR="003F1D69" w:rsidRDefault="003F1D69" w:rsidP="0045068C">
            <w:pPr>
              <w:spacing w:before="100" w:beforeAutospacing="1" w:after="100" w:afterAutospacing="1"/>
              <w:jc w:val="center"/>
              <w:rPr>
                <w:rFonts w:eastAsia="仿宋"/>
                <w:color w:val="000000"/>
                <w:sz w:val="24"/>
              </w:rPr>
            </w:pPr>
            <w:r>
              <w:rPr>
                <w:rFonts w:eastAsia="仿宋" w:hint="eastAsia"/>
                <w:color w:val="000000"/>
                <w:sz w:val="24"/>
              </w:rPr>
              <w:t>道路</w:t>
            </w:r>
            <w:r>
              <w:rPr>
                <w:rFonts w:eastAsia="仿宋"/>
                <w:color w:val="000000"/>
                <w:sz w:val="24"/>
              </w:rPr>
              <w:t>机场</w:t>
            </w:r>
            <w:r>
              <w:rPr>
                <w:rFonts w:eastAsia="仿宋" w:hint="eastAsia"/>
                <w:color w:val="000000"/>
                <w:sz w:val="24"/>
              </w:rPr>
              <w:t>港口</w:t>
            </w:r>
          </w:p>
        </w:tc>
        <w:tc>
          <w:tcPr>
            <w:tcW w:w="5243" w:type="dxa"/>
            <w:shd w:val="clear" w:color="auto" w:fill="auto"/>
            <w:vAlign w:val="center"/>
          </w:tcPr>
          <w:p w:rsidR="003F1D69" w:rsidRPr="00791C8B" w:rsidRDefault="003F1D69" w:rsidP="0045068C">
            <w:pPr>
              <w:spacing w:before="100" w:beforeAutospacing="1" w:after="100" w:afterAutospacing="1"/>
              <w:rPr>
                <w:rFonts w:eastAsia="仿宋"/>
                <w:color w:val="000000"/>
                <w:kern w:val="0"/>
                <w:sz w:val="24"/>
              </w:rPr>
            </w:pPr>
            <w:r w:rsidRPr="00791C8B">
              <w:rPr>
                <w:rFonts w:eastAsia="仿宋"/>
                <w:color w:val="000000"/>
                <w:kern w:val="0"/>
                <w:sz w:val="24"/>
              </w:rPr>
              <w:t>新建、改扩建机场，万吨级集装箱专用码头、年吞吐量</w:t>
            </w:r>
            <w:r w:rsidRPr="00791C8B">
              <w:rPr>
                <w:rFonts w:eastAsia="仿宋"/>
                <w:color w:val="000000"/>
                <w:kern w:val="0"/>
                <w:sz w:val="24"/>
              </w:rPr>
              <w:t>200</w:t>
            </w:r>
            <w:r w:rsidRPr="00791C8B">
              <w:rPr>
                <w:rFonts w:eastAsia="仿宋"/>
                <w:color w:val="000000"/>
                <w:kern w:val="0"/>
                <w:sz w:val="24"/>
              </w:rPr>
              <w:t>万吨的散货码头、年旅客通过能力</w:t>
            </w:r>
            <w:r w:rsidRPr="00791C8B">
              <w:rPr>
                <w:rFonts w:eastAsia="仿宋"/>
                <w:color w:val="000000"/>
                <w:kern w:val="0"/>
                <w:sz w:val="24"/>
              </w:rPr>
              <w:t>500</w:t>
            </w:r>
            <w:r w:rsidRPr="00791C8B">
              <w:rPr>
                <w:rFonts w:eastAsia="仿宋"/>
                <w:color w:val="000000"/>
                <w:kern w:val="0"/>
                <w:sz w:val="24"/>
              </w:rPr>
              <w:t>万人次以上的客运码头，通行</w:t>
            </w:r>
            <w:r w:rsidRPr="00791C8B">
              <w:rPr>
                <w:rFonts w:eastAsia="仿宋"/>
                <w:color w:val="000000"/>
                <w:kern w:val="0"/>
                <w:sz w:val="24"/>
              </w:rPr>
              <w:t>10</w:t>
            </w:r>
            <w:r w:rsidRPr="00791C8B">
              <w:rPr>
                <w:rFonts w:eastAsia="仿宋"/>
                <w:color w:val="000000"/>
                <w:kern w:val="0"/>
                <w:sz w:val="24"/>
              </w:rPr>
              <w:t>万吨级以上船只的新建航道及航道整治</w:t>
            </w:r>
          </w:p>
        </w:tc>
        <w:tc>
          <w:tcPr>
            <w:tcW w:w="1140" w:type="dxa"/>
            <w:shd w:val="clear" w:color="auto" w:fill="auto"/>
            <w:vAlign w:val="center"/>
          </w:tcPr>
          <w:p w:rsidR="003F1D69" w:rsidRPr="00791C8B" w:rsidRDefault="003F1D69" w:rsidP="0045068C">
            <w:pPr>
              <w:spacing w:before="100" w:beforeAutospacing="1" w:after="100" w:afterAutospacing="1"/>
              <w:jc w:val="center"/>
              <w:rPr>
                <w:rFonts w:eastAsia="仿宋"/>
                <w:color w:val="000000"/>
                <w:kern w:val="0"/>
                <w:sz w:val="24"/>
              </w:rPr>
            </w:pPr>
            <w:r>
              <w:rPr>
                <w:rFonts w:eastAsia="仿宋"/>
                <w:color w:val="000000"/>
                <w:kern w:val="0"/>
                <w:sz w:val="24"/>
              </w:rPr>
              <w:t>5</w:t>
            </w:r>
          </w:p>
        </w:tc>
      </w:tr>
      <w:tr w:rsidR="003F1D69" w:rsidRPr="00162B9A" w:rsidTr="0045068C">
        <w:trPr>
          <w:trHeight w:val="598"/>
          <w:jc w:val="center"/>
        </w:trPr>
        <w:tc>
          <w:tcPr>
            <w:tcW w:w="1441" w:type="dxa"/>
            <w:vMerge/>
            <w:shd w:val="clear" w:color="auto" w:fill="auto"/>
          </w:tcPr>
          <w:p w:rsidR="003F1D69" w:rsidRDefault="003F1D69" w:rsidP="0045068C">
            <w:pPr>
              <w:spacing w:before="100" w:beforeAutospacing="1" w:after="100" w:afterAutospacing="1"/>
              <w:jc w:val="center"/>
              <w:rPr>
                <w:rFonts w:eastAsia="仿宋"/>
                <w:color w:val="000000"/>
                <w:sz w:val="24"/>
              </w:rPr>
            </w:pPr>
          </w:p>
        </w:tc>
        <w:tc>
          <w:tcPr>
            <w:tcW w:w="5243" w:type="dxa"/>
            <w:shd w:val="clear" w:color="auto" w:fill="auto"/>
            <w:vAlign w:val="center"/>
          </w:tcPr>
          <w:p w:rsidR="003F1D69" w:rsidRPr="00791C8B" w:rsidRDefault="003F1D69" w:rsidP="0045068C">
            <w:pPr>
              <w:spacing w:before="100" w:beforeAutospacing="1" w:after="100" w:afterAutospacing="1"/>
              <w:rPr>
                <w:rFonts w:eastAsia="仿宋"/>
                <w:color w:val="000000"/>
                <w:kern w:val="0"/>
                <w:sz w:val="24"/>
              </w:rPr>
            </w:pPr>
            <w:r w:rsidRPr="00791C8B">
              <w:rPr>
                <w:rFonts w:eastAsia="仿宋"/>
                <w:color w:val="000000"/>
                <w:kern w:val="0"/>
                <w:sz w:val="24"/>
              </w:rPr>
              <w:t>城市高快速路网、干线性主干道、国道、省道等改造，重要过境口岸、全市性综合交通枢纽场站，跨境、跨区域和城市的重要桥梁及隧道工程</w:t>
            </w:r>
          </w:p>
        </w:tc>
        <w:tc>
          <w:tcPr>
            <w:tcW w:w="1140" w:type="dxa"/>
            <w:shd w:val="clear" w:color="auto" w:fill="auto"/>
            <w:vAlign w:val="center"/>
          </w:tcPr>
          <w:p w:rsidR="003F1D69" w:rsidRPr="00791C8B" w:rsidRDefault="003F1D69" w:rsidP="0045068C">
            <w:pPr>
              <w:spacing w:before="100" w:beforeAutospacing="1" w:after="100" w:afterAutospacing="1"/>
              <w:jc w:val="center"/>
              <w:rPr>
                <w:rFonts w:eastAsia="仿宋"/>
                <w:color w:val="000000"/>
                <w:kern w:val="0"/>
                <w:sz w:val="24"/>
              </w:rPr>
            </w:pPr>
            <w:r w:rsidRPr="00791C8B">
              <w:rPr>
                <w:rFonts w:eastAsia="仿宋" w:hint="eastAsia"/>
                <w:color w:val="000000"/>
                <w:kern w:val="0"/>
                <w:sz w:val="24"/>
              </w:rPr>
              <w:t>4</w:t>
            </w:r>
          </w:p>
        </w:tc>
      </w:tr>
      <w:tr w:rsidR="003F1D69" w:rsidRPr="00162B9A" w:rsidTr="0045068C">
        <w:trPr>
          <w:trHeight w:val="598"/>
          <w:jc w:val="center"/>
        </w:trPr>
        <w:tc>
          <w:tcPr>
            <w:tcW w:w="1441" w:type="dxa"/>
            <w:vMerge w:val="restart"/>
            <w:shd w:val="clear" w:color="auto" w:fill="auto"/>
            <w:vAlign w:val="center"/>
          </w:tcPr>
          <w:p w:rsidR="003F1D69" w:rsidRDefault="003F1D69" w:rsidP="0045068C">
            <w:pPr>
              <w:spacing w:before="100" w:beforeAutospacing="1" w:after="100" w:afterAutospacing="1"/>
              <w:jc w:val="center"/>
              <w:rPr>
                <w:rFonts w:eastAsia="仿宋"/>
                <w:color w:val="000000"/>
                <w:sz w:val="24"/>
              </w:rPr>
            </w:pPr>
            <w:r>
              <w:rPr>
                <w:rFonts w:eastAsia="仿宋" w:hint="eastAsia"/>
                <w:color w:val="000000"/>
                <w:sz w:val="24"/>
              </w:rPr>
              <w:t>城市</w:t>
            </w:r>
            <w:r>
              <w:rPr>
                <w:rFonts w:eastAsia="仿宋"/>
                <w:color w:val="000000"/>
                <w:sz w:val="24"/>
              </w:rPr>
              <w:t>安全环境资源</w:t>
            </w:r>
          </w:p>
        </w:tc>
        <w:tc>
          <w:tcPr>
            <w:tcW w:w="5243" w:type="dxa"/>
            <w:shd w:val="clear" w:color="auto" w:fill="auto"/>
            <w:vAlign w:val="center"/>
          </w:tcPr>
          <w:p w:rsidR="003F1D69" w:rsidRPr="00791C8B" w:rsidRDefault="003F1D69" w:rsidP="0045068C">
            <w:pPr>
              <w:spacing w:before="100" w:beforeAutospacing="1" w:after="100" w:afterAutospacing="1"/>
              <w:rPr>
                <w:rFonts w:eastAsia="仿宋"/>
                <w:color w:val="000000"/>
                <w:kern w:val="0"/>
                <w:sz w:val="24"/>
              </w:rPr>
            </w:pPr>
            <w:r w:rsidRPr="00791C8B">
              <w:rPr>
                <w:rFonts w:eastAsia="仿宋"/>
                <w:color w:val="000000"/>
                <w:kern w:val="0"/>
                <w:sz w:val="24"/>
              </w:rPr>
              <w:t>公共安全工程项目</w:t>
            </w:r>
          </w:p>
        </w:tc>
        <w:tc>
          <w:tcPr>
            <w:tcW w:w="1140" w:type="dxa"/>
            <w:shd w:val="clear" w:color="auto" w:fill="auto"/>
            <w:vAlign w:val="center"/>
          </w:tcPr>
          <w:p w:rsidR="003F1D69" w:rsidRPr="00791C8B" w:rsidRDefault="003F1D69" w:rsidP="0045068C">
            <w:pPr>
              <w:spacing w:before="100" w:beforeAutospacing="1" w:after="100" w:afterAutospacing="1"/>
              <w:jc w:val="center"/>
              <w:rPr>
                <w:rFonts w:eastAsia="仿宋"/>
                <w:color w:val="000000"/>
                <w:kern w:val="0"/>
                <w:sz w:val="24"/>
              </w:rPr>
            </w:pPr>
            <w:r w:rsidRPr="00791C8B">
              <w:rPr>
                <w:rFonts w:eastAsia="仿宋"/>
                <w:color w:val="000000"/>
                <w:kern w:val="0"/>
                <w:sz w:val="24"/>
              </w:rPr>
              <w:t>1</w:t>
            </w:r>
          </w:p>
        </w:tc>
      </w:tr>
      <w:tr w:rsidR="003F1D69" w:rsidRPr="00162B9A" w:rsidTr="0045068C">
        <w:trPr>
          <w:trHeight w:val="598"/>
          <w:jc w:val="center"/>
        </w:trPr>
        <w:tc>
          <w:tcPr>
            <w:tcW w:w="1441" w:type="dxa"/>
            <w:vMerge/>
            <w:shd w:val="clear" w:color="auto" w:fill="auto"/>
          </w:tcPr>
          <w:p w:rsidR="003F1D69" w:rsidRDefault="003F1D69" w:rsidP="0045068C">
            <w:pPr>
              <w:spacing w:before="100" w:beforeAutospacing="1" w:after="100" w:afterAutospacing="1"/>
              <w:jc w:val="center"/>
              <w:rPr>
                <w:rFonts w:eastAsia="仿宋"/>
                <w:color w:val="000000"/>
                <w:sz w:val="24"/>
              </w:rPr>
            </w:pPr>
          </w:p>
        </w:tc>
        <w:tc>
          <w:tcPr>
            <w:tcW w:w="5243" w:type="dxa"/>
            <w:shd w:val="clear" w:color="auto" w:fill="auto"/>
            <w:vAlign w:val="center"/>
          </w:tcPr>
          <w:p w:rsidR="003F1D69" w:rsidRPr="00791C8B" w:rsidRDefault="003F1D69" w:rsidP="0045068C">
            <w:pPr>
              <w:spacing w:before="100" w:beforeAutospacing="1" w:after="100" w:afterAutospacing="1"/>
              <w:rPr>
                <w:rFonts w:eastAsia="仿宋"/>
                <w:color w:val="000000"/>
                <w:kern w:val="0"/>
                <w:sz w:val="24"/>
              </w:rPr>
            </w:pPr>
            <w:r w:rsidRPr="00791C8B">
              <w:rPr>
                <w:rFonts w:eastAsia="仿宋"/>
                <w:color w:val="000000"/>
                <w:kern w:val="0"/>
                <w:sz w:val="24"/>
              </w:rPr>
              <w:t>电力、石油、天然气</w:t>
            </w:r>
          </w:p>
        </w:tc>
        <w:tc>
          <w:tcPr>
            <w:tcW w:w="1140" w:type="dxa"/>
            <w:shd w:val="clear" w:color="auto" w:fill="auto"/>
            <w:vAlign w:val="center"/>
          </w:tcPr>
          <w:p w:rsidR="003F1D69" w:rsidRPr="00791C8B" w:rsidRDefault="003F1D69" w:rsidP="0045068C">
            <w:pPr>
              <w:spacing w:before="100" w:beforeAutospacing="1" w:after="100" w:afterAutospacing="1"/>
              <w:jc w:val="center"/>
              <w:rPr>
                <w:rFonts w:eastAsia="仿宋"/>
                <w:color w:val="000000"/>
                <w:kern w:val="0"/>
                <w:sz w:val="24"/>
              </w:rPr>
            </w:pPr>
            <w:r w:rsidRPr="00791C8B">
              <w:rPr>
                <w:rFonts w:eastAsia="仿宋"/>
                <w:color w:val="000000"/>
                <w:kern w:val="0"/>
                <w:sz w:val="24"/>
              </w:rPr>
              <w:t>8</w:t>
            </w:r>
          </w:p>
        </w:tc>
      </w:tr>
      <w:tr w:rsidR="003F1D69" w:rsidRPr="00162B9A" w:rsidTr="0045068C">
        <w:trPr>
          <w:trHeight w:val="598"/>
          <w:jc w:val="center"/>
        </w:trPr>
        <w:tc>
          <w:tcPr>
            <w:tcW w:w="1441" w:type="dxa"/>
            <w:vMerge/>
            <w:shd w:val="clear" w:color="auto" w:fill="auto"/>
          </w:tcPr>
          <w:p w:rsidR="003F1D69" w:rsidRDefault="003F1D69" w:rsidP="0045068C">
            <w:pPr>
              <w:spacing w:before="100" w:beforeAutospacing="1" w:after="100" w:afterAutospacing="1"/>
              <w:jc w:val="center"/>
              <w:rPr>
                <w:rFonts w:eastAsia="仿宋"/>
                <w:color w:val="000000"/>
                <w:sz w:val="24"/>
              </w:rPr>
            </w:pPr>
          </w:p>
        </w:tc>
        <w:tc>
          <w:tcPr>
            <w:tcW w:w="5243" w:type="dxa"/>
            <w:shd w:val="clear" w:color="auto" w:fill="auto"/>
            <w:vAlign w:val="center"/>
          </w:tcPr>
          <w:p w:rsidR="003F1D69" w:rsidRPr="00791C8B" w:rsidRDefault="003F1D69" w:rsidP="0045068C">
            <w:pPr>
              <w:spacing w:before="100" w:beforeAutospacing="1" w:after="100" w:afterAutospacing="1"/>
              <w:rPr>
                <w:rFonts w:eastAsia="仿宋"/>
                <w:color w:val="000000"/>
                <w:kern w:val="0"/>
                <w:sz w:val="24"/>
              </w:rPr>
            </w:pPr>
            <w:r w:rsidRPr="00791C8B">
              <w:rPr>
                <w:rFonts w:eastAsia="仿宋"/>
                <w:color w:val="000000"/>
                <w:kern w:val="0"/>
                <w:sz w:val="24"/>
              </w:rPr>
              <w:t>输变电建设工程和电网改造</w:t>
            </w:r>
          </w:p>
        </w:tc>
        <w:tc>
          <w:tcPr>
            <w:tcW w:w="1140" w:type="dxa"/>
            <w:shd w:val="clear" w:color="auto" w:fill="auto"/>
            <w:vAlign w:val="center"/>
          </w:tcPr>
          <w:p w:rsidR="003F1D69" w:rsidRPr="00791C8B" w:rsidRDefault="003F1D69" w:rsidP="0045068C">
            <w:pPr>
              <w:spacing w:before="100" w:beforeAutospacing="1" w:after="100" w:afterAutospacing="1"/>
              <w:jc w:val="center"/>
              <w:rPr>
                <w:rFonts w:eastAsia="仿宋"/>
                <w:color w:val="000000"/>
                <w:kern w:val="0"/>
                <w:sz w:val="24"/>
              </w:rPr>
            </w:pPr>
            <w:r w:rsidRPr="00791C8B">
              <w:rPr>
                <w:rFonts w:eastAsia="仿宋"/>
                <w:color w:val="000000"/>
                <w:kern w:val="0"/>
                <w:sz w:val="24"/>
              </w:rPr>
              <w:t>5</w:t>
            </w:r>
          </w:p>
        </w:tc>
      </w:tr>
      <w:tr w:rsidR="003F1D69" w:rsidRPr="00162B9A" w:rsidTr="0045068C">
        <w:trPr>
          <w:trHeight w:val="598"/>
          <w:jc w:val="center"/>
        </w:trPr>
        <w:tc>
          <w:tcPr>
            <w:tcW w:w="1441" w:type="dxa"/>
            <w:vMerge/>
            <w:shd w:val="clear" w:color="auto" w:fill="auto"/>
          </w:tcPr>
          <w:p w:rsidR="003F1D69" w:rsidRDefault="003F1D69" w:rsidP="0045068C">
            <w:pPr>
              <w:spacing w:before="100" w:beforeAutospacing="1" w:after="100" w:afterAutospacing="1"/>
              <w:jc w:val="center"/>
              <w:rPr>
                <w:rFonts w:eastAsia="仿宋"/>
                <w:color w:val="000000"/>
                <w:sz w:val="24"/>
              </w:rPr>
            </w:pPr>
          </w:p>
        </w:tc>
        <w:tc>
          <w:tcPr>
            <w:tcW w:w="5243" w:type="dxa"/>
            <w:shd w:val="clear" w:color="auto" w:fill="auto"/>
            <w:vAlign w:val="center"/>
          </w:tcPr>
          <w:p w:rsidR="003F1D69" w:rsidRPr="00791C8B" w:rsidRDefault="003F1D69" w:rsidP="0045068C">
            <w:pPr>
              <w:spacing w:before="100" w:beforeAutospacing="1" w:after="100" w:afterAutospacing="1"/>
              <w:rPr>
                <w:rFonts w:eastAsia="仿宋"/>
                <w:color w:val="000000"/>
                <w:kern w:val="0"/>
                <w:sz w:val="24"/>
              </w:rPr>
            </w:pPr>
            <w:r w:rsidRPr="00791C8B">
              <w:rPr>
                <w:rFonts w:eastAsia="仿宋"/>
                <w:color w:val="000000"/>
                <w:kern w:val="0"/>
                <w:sz w:val="24"/>
              </w:rPr>
              <w:t>废物再利用和资源化项目</w:t>
            </w:r>
          </w:p>
        </w:tc>
        <w:tc>
          <w:tcPr>
            <w:tcW w:w="1140" w:type="dxa"/>
            <w:shd w:val="clear" w:color="auto" w:fill="auto"/>
            <w:vAlign w:val="center"/>
          </w:tcPr>
          <w:p w:rsidR="003F1D69" w:rsidRPr="00791C8B" w:rsidRDefault="003F1D69" w:rsidP="0045068C">
            <w:pPr>
              <w:spacing w:before="100" w:beforeAutospacing="1" w:after="100" w:afterAutospacing="1"/>
              <w:jc w:val="center"/>
              <w:rPr>
                <w:rFonts w:eastAsia="仿宋"/>
                <w:color w:val="000000"/>
                <w:kern w:val="0"/>
                <w:sz w:val="24"/>
              </w:rPr>
            </w:pPr>
            <w:r w:rsidRPr="00791C8B">
              <w:rPr>
                <w:rFonts w:eastAsia="仿宋"/>
                <w:color w:val="000000"/>
                <w:kern w:val="0"/>
                <w:sz w:val="24"/>
              </w:rPr>
              <w:t>3</w:t>
            </w:r>
          </w:p>
        </w:tc>
      </w:tr>
      <w:tr w:rsidR="003F1D69" w:rsidRPr="00162B9A" w:rsidTr="0045068C">
        <w:trPr>
          <w:trHeight w:val="598"/>
          <w:jc w:val="center"/>
        </w:trPr>
        <w:tc>
          <w:tcPr>
            <w:tcW w:w="1441" w:type="dxa"/>
            <w:vMerge/>
            <w:shd w:val="clear" w:color="auto" w:fill="auto"/>
          </w:tcPr>
          <w:p w:rsidR="003F1D69" w:rsidRDefault="003F1D69" w:rsidP="0045068C">
            <w:pPr>
              <w:spacing w:before="100" w:beforeAutospacing="1" w:after="100" w:afterAutospacing="1"/>
              <w:jc w:val="center"/>
              <w:rPr>
                <w:rFonts w:eastAsia="仿宋"/>
                <w:color w:val="000000"/>
                <w:sz w:val="24"/>
              </w:rPr>
            </w:pPr>
          </w:p>
        </w:tc>
        <w:tc>
          <w:tcPr>
            <w:tcW w:w="5243" w:type="dxa"/>
            <w:shd w:val="clear" w:color="auto" w:fill="auto"/>
            <w:vAlign w:val="center"/>
          </w:tcPr>
          <w:p w:rsidR="003F1D69" w:rsidRPr="00791C8B" w:rsidRDefault="003F1D69" w:rsidP="0045068C">
            <w:pPr>
              <w:spacing w:before="100" w:beforeAutospacing="1" w:after="100" w:afterAutospacing="1"/>
              <w:rPr>
                <w:rFonts w:eastAsia="仿宋"/>
                <w:color w:val="000000"/>
                <w:kern w:val="0"/>
                <w:sz w:val="24"/>
              </w:rPr>
            </w:pPr>
            <w:r w:rsidRPr="00791C8B">
              <w:rPr>
                <w:rFonts w:eastAsia="仿宋"/>
                <w:color w:val="000000"/>
                <w:kern w:val="0"/>
                <w:sz w:val="24"/>
              </w:rPr>
              <w:t>干流河道防洪标准为</w:t>
            </w:r>
            <w:r w:rsidRPr="00791C8B">
              <w:rPr>
                <w:rFonts w:eastAsia="仿宋"/>
                <w:color w:val="000000"/>
                <w:kern w:val="0"/>
                <w:sz w:val="24"/>
              </w:rPr>
              <w:t>100</w:t>
            </w:r>
            <w:r w:rsidRPr="00791C8B">
              <w:rPr>
                <w:rFonts w:eastAsia="仿宋"/>
                <w:color w:val="000000"/>
                <w:kern w:val="0"/>
                <w:sz w:val="24"/>
              </w:rPr>
              <w:t>年以上的主要河流整治</w:t>
            </w:r>
          </w:p>
        </w:tc>
        <w:tc>
          <w:tcPr>
            <w:tcW w:w="1140" w:type="dxa"/>
            <w:shd w:val="clear" w:color="auto" w:fill="auto"/>
            <w:vAlign w:val="center"/>
          </w:tcPr>
          <w:p w:rsidR="003F1D69" w:rsidRPr="00791C8B" w:rsidRDefault="003F1D69" w:rsidP="0045068C">
            <w:pPr>
              <w:spacing w:before="100" w:beforeAutospacing="1" w:after="100" w:afterAutospacing="1"/>
              <w:jc w:val="center"/>
              <w:rPr>
                <w:rFonts w:eastAsia="仿宋"/>
                <w:color w:val="000000"/>
                <w:kern w:val="0"/>
                <w:sz w:val="24"/>
              </w:rPr>
            </w:pPr>
            <w:r w:rsidRPr="00791C8B">
              <w:rPr>
                <w:rFonts w:eastAsia="仿宋"/>
                <w:color w:val="000000"/>
                <w:kern w:val="0"/>
                <w:sz w:val="24"/>
              </w:rPr>
              <w:t>3</w:t>
            </w:r>
          </w:p>
        </w:tc>
      </w:tr>
      <w:tr w:rsidR="003F1D69" w:rsidRPr="00162B9A" w:rsidTr="0045068C">
        <w:trPr>
          <w:trHeight w:val="598"/>
          <w:jc w:val="center"/>
        </w:trPr>
        <w:tc>
          <w:tcPr>
            <w:tcW w:w="1441" w:type="dxa"/>
            <w:vMerge/>
            <w:shd w:val="clear" w:color="auto" w:fill="auto"/>
          </w:tcPr>
          <w:p w:rsidR="003F1D69" w:rsidRDefault="003F1D69" w:rsidP="0045068C">
            <w:pPr>
              <w:spacing w:before="100" w:beforeAutospacing="1" w:after="100" w:afterAutospacing="1"/>
              <w:jc w:val="center"/>
              <w:rPr>
                <w:rFonts w:eastAsia="仿宋"/>
                <w:color w:val="000000"/>
                <w:sz w:val="24"/>
              </w:rPr>
            </w:pPr>
          </w:p>
        </w:tc>
        <w:tc>
          <w:tcPr>
            <w:tcW w:w="5243" w:type="dxa"/>
            <w:shd w:val="clear" w:color="auto" w:fill="auto"/>
            <w:vAlign w:val="center"/>
          </w:tcPr>
          <w:p w:rsidR="003F1D69" w:rsidRPr="00791C8B" w:rsidRDefault="003F1D69" w:rsidP="0045068C">
            <w:pPr>
              <w:spacing w:before="100" w:beforeAutospacing="1" w:after="100" w:afterAutospacing="1"/>
              <w:rPr>
                <w:rFonts w:eastAsia="仿宋"/>
                <w:color w:val="000000"/>
                <w:kern w:val="0"/>
                <w:sz w:val="24"/>
              </w:rPr>
            </w:pPr>
            <w:r w:rsidRPr="00791C8B">
              <w:rPr>
                <w:rFonts w:eastAsia="仿宋"/>
                <w:color w:val="000000"/>
                <w:kern w:val="0"/>
                <w:sz w:val="24"/>
              </w:rPr>
              <w:t>处理能力</w:t>
            </w:r>
            <w:smartTag w:uri="urn:schemas-microsoft-com:office:smarttags" w:element="chmetcnv">
              <w:smartTagPr>
                <w:attr w:name="UnitName" w:val="公里"/>
                <w:attr w:name="SourceValue" w:val="15"/>
                <w:attr w:name="HasSpace" w:val="False"/>
                <w:attr w:name="Negative" w:val="False"/>
                <w:attr w:name="NumberType" w:val="1"/>
                <w:attr w:name="TCSC" w:val="0"/>
              </w:smartTagPr>
              <w:r w:rsidRPr="00791C8B">
                <w:rPr>
                  <w:rFonts w:eastAsia="仿宋"/>
                  <w:color w:val="000000"/>
                  <w:kern w:val="0"/>
                  <w:sz w:val="24"/>
                </w:rPr>
                <w:t>10</w:t>
              </w:r>
              <w:r w:rsidRPr="00791C8B">
                <w:rPr>
                  <w:rFonts w:eastAsia="仿宋"/>
                  <w:color w:val="000000"/>
                  <w:kern w:val="0"/>
                  <w:sz w:val="24"/>
                </w:rPr>
                <w:t>万吨</w:t>
              </w:r>
              <w:r w:rsidRPr="00791C8B">
                <w:rPr>
                  <w:rFonts w:eastAsia="仿宋"/>
                  <w:color w:val="000000"/>
                  <w:kern w:val="0"/>
                  <w:sz w:val="24"/>
                </w:rPr>
                <w:t>/</w:t>
              </w:r>
              <w:r w:rsidRPr="00791C8B">
                <w:rPr>
                  <w:rFonts w:eastAsia="仿宋"/>
                  <w:color w:val="000000"/>
                  <w:kern w:val="0"/>
                  <w:sz w:val="24"/>
                </w:rPr>
                <w:t>日以上污水处理厂及其配套管网、总长度</w:t>
              </w:r>
              <w:r w:rsidRPr="00791C8B">
                <w:rPr>
                  <w:rFonts w:eastAsia="仿宋"/>
                  <w:color w:val="000000"/>
                  <w:kern w:val="0"/>
                  <w:sz w:val="24"/>
                </w:rPr>
                <w:t>15</w:t>
              </w:r>
              <w:r w:rsidRPr="00791C8B">
                <w:rPr>
                  <w:rFonts w:eastAsia="仿宋"/>
                  <w:color w:val="000000"/>
                  <w:kern w:val="0"/>
                  <w:sz w:val="24"/>
                </w:rPr>
                <w:t>公里</w:t>
              </w:r>
            </w:smartTag>
            <w:r w:rsidRPr="00791C8B">
              <w:rPr>
                <w:rFonts w:eastAsia="仿宋"/>
                <w:color w:val="000000"/>
                <w:kern w:val="0"/>
                <w:sz w:val="24"/>
              </w:rPr>
              <w:t>以上的截污、排水管网</w:t>
            </w:r>
          </w:p>
        </w:tc>
        <w:tc>
          <w:tcPr>
            <w:tcW w:w="1140" w:type="dxa"/>
            <w:shd w:val="clear" w:color="auto" w:fill="auto"/>
            <w:vAlign w:val="center"/>
          </w:tcPr>
          <w:p w:rsidR="003F1D69" w:rsidRPr="00791C8B" w:rsidRDefault="003F1D69" w:rsidP="0045068C">
            <w:pPr>
              <w:spacing w:before="100" w:beforeAutospacing="1" w:after="100" w:afterAutospacing="1"/>
              <w:jc w:val="center"/>
              <w:rPr>
                <w:rFonts w:eastAsia="仿宋"/>
                <w:color w:val="000000"/>
                <w:kern w:val="0"/>
                <w:sz w:val="24"/>
              </w:rPr>
            </w:pPr>
            <w:r w:rsidRPr="00791C8B">
              <w:rPr>
                <w:rFonts w:eastAsia="仿宋"/>
                <w:color w:val="000000"/>
                <w:kern w:val="0"/>
                <w:sz w:val="24"/>
              </w:rPr>
              <w:t>3</w:t>
            </w:r>
          </w:p>
        </w:tc>
      </w:tr>
      <w:tr w:rsidR="003F1D69" w:rsidRPr="00162B9A" w:rsidTr="0045068C">
        <w:trPr>
          <w:trHeight w:val="598"/>
          <w:jc w:val="center"/>
        </w:trPr>
        <w:tc>
          <w:tcPr>
            <w:tcW w:w="1441" w:type="dxa"/>
            <w:vMerge/>
            <w:shd w:val="clear" w:color="auto" w:fill="auto"/>
          </w:tcPr>
          <w:p w:rsidR="003F1D69" w:rsidRDefault="003F1D69" w:rsidP="0045068C">
            <w:pPr>
              <w:spacing w:before="100" w:beforeAutospacing="1" w:after="100" w:afterAutospacing="1"/>
              <w:jc w:val="center"/>
              <w:rPr>
                <w:rFonts w:eastAsia="仿宋"/>
                <w:color w:val="000000"/>
                <w:sz w:val="24"/>
              </w:rPr>
            </w:pPr>
          </w:p>
        </w:tc>
        <w:tc>
          <w:tcPr>
            <w:tcW w:w="5243" w:type="dxa"/>
            <w:shd w:val="clear" w:color="auto" w:fill="auto"/>
            <w:vAlign w:val="center"/>
          </w:tcPr>
          <w:p w:rsidR="003F1D69" w:rsidRPr="00791C8B" w:rsidRDefault="003F1D69" w:rsidP="0045068C">
            <w:pPr>
              <w:spacing w:before="100" w:beforeAutospacing="1" w:after="100" w:afterAutospacing="1"/>
              <w:rPr>
                <w:rFonts w:eastAsia="仿宋"/>
                <w:color w:val="000000"/>
                <w:kern w:val="0"/>
                <w:sz w:val="24"/>
              </w:rPr>
            </w:pPr>
            <w:r w:rsidRPr="00791C8B">
              <w:rPr>
                <w:rFonts w:eastAsia="仿宋"/>
                <w:color w:val="000000"/>
                <w:kern w:val="0"/>
                <w:sz w:val="24"/>
              </w:rPr>
              <w:t>库容在</w:t>
            </w:r>
            <w:r w:rsidRPr="00791C8B">
              <w:rPr>
                <w:rFonts w:eastAsia="仿宋"/>
                <w:color w:val="000000"/>
                <w:kern w:val="0"/>
                <w:sz w:val="24"/>
              </w:rPr>
              <w:t>1000</w:t>
            </w:r>
            <w:r w:rsidRPr="00791C8B">
              <w:rPr>
                <w:rFonts w:eastAsia="仿宋"/>
                <w:color w:val="000000"/>
                <w:kern w:val="0"/>
                <w:sz w:val="24"/>
              </w:rPr>
              <w:t>万立方米以上的水库、供水能力</w:t>
            </w:r>
            <w:r w:rsidRPr="00791C8B">
              <w:rPr>
                <w:rFonts w:eastAsia="仿宋"/>
                <w:color w:val="000000"/>
                <w:kern w:val="0"/>
                <w:sz w:val="24"/>
              </w:rPr>
              <w:t>10</w:t>
            </w:r>
            <w:r w:rsidRPr="00791C8B">
              <w:rPr>
                <w:rFonts w:eastAsia="仿宋"/>
                <w:color w:val="000000"/>
                <w:kern w:val="0"/>
                <w:sz w:val="24"/>
              </w:rPr>
              <w:t>万立方米</w:t>
            </w:r>
            <w:r w:rsidRPr="00791C8B">
              <w:rPr>
                <w:rFonts w:eastAsia="仿宋"/>
                <w:color w:val="000000"/>
                <w:kern w:val="0"/>
                <w:sz w:val="24"/>
              </w:rPr>
              <w:t>/</w:t>
            </w:r>
            <w:r w:rsidRPr="00791C8B">
              <w:rPr>
                <w:rFonts w:eastAsia="仿宋"/>
                <w:color w:val="000000"/>
                <w:kern w:val="0"/>
                <w:sz w:val="24"/>
              </w:rPr>
              <w:t>日的水厂、供水规模</w:t>
            </w:r>
            <w:r w:rsidRPr="00791C8B">
              <w:rPr>
                <w:rFonts w:eastAsia="仿宋"/>
                <w:color w:val="000000"/>
                <w:kern w:val="0"/>
                <w:sz w:val="24"/>
              </w:rPr>
              <w:t>30</w:t>
            </w:r>
            <w:r w:rsidRPr="00791C8B">
              <w:rPr>
                <w:rFonts w:eastAsia="仿宋"/>
                <w:color w:val="000000"/>
                <w:kern w:val="0"/>
                <w:sz w:val="24"/>
              </w:rPr>
              <w:t>万立方米</w:t>
            </w:r>
            <w:r w:rsidRPr="00791C8B">
              <w:rPr>
                <w:rFonts w:eastAsia="仿宋"/>
                <w:color w:val="000000"/>
                <w:kern w:val="0"/>
                <w:sz w:val="24"/>
              </w:rPr>
              <w:t>/</w:t>
            </w:r>
            <w:r w:rsidRPr="00791C8B">
              <w:rPr>
                <w:rFonts w:eastAsia="仿宋"/>
                <w:color w:val="000000"/>
                <w:kern w:val="0"/>
                <w:sz w:val="24"/>
              </w:rPr>
              <w:t>日的引水工程</w:t>
            </w:r>
          </w:p>
        </w:tc>
        <w:tc>
          <w:tcPr>
            <w:tcW w:w="1140" w:type="dxa"/>
            <w:shd w:val="clear" w:color="auto" w:fill="auto"/>
            <w:vAlign w:val="center"/>
          </w:tcPr>
          <w:p w:rsidR="003F1D69" w:rsidRPr="00791C8B" w:rsidRDefault="003F1D69" w:rsidP="0045068C">
            <w:pPr>
              <w:spacing w:before="100" w:beforeAutospacing="1" w:after="100" w:afterAutospacing="1"/>
              <w:jc w:val="center"/>
              <w:rPr>
                <w:rFonts w:eastAsia="仿宋"/>
                <w:color w:val="000000"/>
                <w:kern w:val="0"/>
                <w:sz w:val="24"/>
              </w:rPr>
            </w:pPr>
            <w:r w:rsidRPr="00791C8B">
              <w:rPr>
                <w:rFonts w:eastAsia="仿宋"/>
                <w:color w:val="000000"/>
                <w:kern w:val="0"/>
                <w:sz w:val="24"/>
              </w:rPr>
              <w:t>3</w:t>
            </w:r>
          </w:p>
        </w:tc>
      </w:tr>
      <w:tr w:rsidR="003F1D69" w:rsidRPr="00162B9A" w:rsidTr="0045068C">
        <w:trPr>
          <w:trHeight w:val="598"/>
          <w:jc w:val="center"/>
        </w:trPr>
        <w:tc>
          <w:tcPr>
            <w:tcW w:w="1441" w:type="dxa"/>
            <w:vMerge/>
            <w:shd w:val="clear" w:color="auto" w:fill="auto"/>
          </w:tcPr>
          <w:p w:rsidR="003F1D69" w:rsidRDefault="003F1D69" w:rsidP="0045068C">
            <w:pPr>
              <w:spacing w:before="100" w:beforeAutospacing="1" w:after="100" w:afterAutospacing="1"/>
              <w:jc w:val="center"/>
              <w:rPr>
                <w:rFonts w:eastAsia="仿宋"/>
                <w:color w:val="000000"/>
                <w:sz w:val="24"/>
              </w:rPr>
            </w:pPr>
          </w:p>
        </w:tc>
        <w:tc>
          <w:tcPr>
            <w:tcW w:w="5243" w:type="dxa"/>
            <w:shd w:val="clear" w:color="auto" w:fill="auto"/>
            <w:vAlign w:val="center"/>
          </w:tcPr>
          <w:p w:rsidR="003F1D69" w:rsidRPr="00791C8B" w:rsidRDefault="003F1D69" w:rsidP="0045068C">
            <w:pPr>
              <w:spacing w:before="100" w:beforeAutospacing="1" w:after="100" w:afterAutospacing="1"/>
              <w:rPr>
                <w:rFonts w:eastAsia="仿宋"/>
                <w:color w:val="000000"/>
                <w:kern w:val="0"/>
                <w:sz w:val="24"/>
              </w:rPr>
            </w:pPr>
            <w:r w:rsidRPr="00791C8B">
              <w:rPr>
                <w:rFonts w:eastAsia="仿宋"/>
                <w:color w:val="000000"/>
                <w:kern w:val="0"/>
                <w:sz w:val="24"/>
              </w:rPr>
              <w:t>可再生能源利用和开发（风能、太阳能、水能、生物质能、海洋能等非化石能源）</w:t>
            </w:r>
          </w:p>
        </w:tc>
        <w:tc>
          <w:tcPr>
            <w:tcW w:w="1140" w:type="dxa"/>
            <w:shd w:val="clear" w:color="auto" w:fill="auto"/>
            <w:vAlign w:val="center"/>
          </w:tcPr>
          <w:p w:rsidR="003F1D69" w:rsidRPr="00791C8B" w:rsidRDefault="003F1D69" w:rsidP="0045068C">
            <w:pPr>
              <w:spacing w:before="100" w:beforeAutospacing="1" w:after="100" w:afterAutospacing="1"/>
              <w:jc w:val="center"/>
              <w:rPr>
                <w:rFonts w:eastAsia="仿宋"/>
                <w:color w:val="000000"/>
                <w:kern w:val="0"/>
                <w:sz w:val="24"/>
              </w:rPr>
            </w:pPr>
            <w:r w:rsidRPr="00791C8B">
              <w:rPr>
                <w:rFonts w:eastAsia="仿宋" w:hint="eastAsia"/>
                <w:color w:val="000000"/>
                <w:kern w:val="0"/>
                <w:sz w:val="24"/>
              </w:rPr>
              <w:t>1</w:t>
            </w:r>
          </w:p>
        </w:tc>
      </w:tr>
      <w:tr w:rsidR="003F1D69" w:rsidRPr="00162B9A" w:rsidTr="0045068C">
        <w:trPr>
          <w:trHeight w:val="598"/>
          <w:jc w:val="center"/>
        </w:trPr>
        <w:tc>
          <w:tcPr>
            <w:tcW w:w="1441" w:type="dxa"/>
            <w:vMerge/>
            <w:shd w:val="clear" w:color="auto" w:fill="auto"/>
          </w:tcPr>
          <w:p w:rsidR="003F1D69" w:rsidRDefault="003F1D69" w:rsidP="0045068C">
            <w:pPr>
              <w:spacing w:before="100" w:beforeAutospacing="1" w:after="100" w:afterAutospacing="1"/>
              <w:jc w:val="center"/>
              <w:rPr>
                <w:rFonts w:eastAsia="仿宋"/>
                <w:color w:val="000000"/>
                <w:sz w:val="24"/>
              </w:rPr>
            </w:pPr>
          </w:p>
        </w:tc>
        <w:tc>
          <w:tcPr>
            <w:tcW w:w="5243" w:type="dxa"/>
            <w:shd w:val="clear" w:color="auto" w:fill="auto"/>
            <w:vAlign w:val="center"/>
          </w:tcPr>
          <w:p w:rsidR="003F1D69" w:rsidRPr="00791C8B" w:rsidRDefault="003F1D69" w:rsidP="0045068C">
            <w:pPr>
              <w:spacing w:before="100" w:beforeAutospacing="1" w:after="100" w:afterAutospacing="1"/>
              <w:rPr>
                <w:rFonts w:eastAsia="仿宋"/>
                <w:color w:val="000000"/>
                <w:kern w:val="0"/>
                <w:sz w:val="24"/>
              </w:rPr>
            </w:pPr>
            <w:r>
              <w:rPr>
                <w:rFonts w:eastAsia="仿宋" w:hint="eastAsia"/>
                <w:color w:val="000000"/>
                <w:kern w:val="0"/>
                <w:sz w:val="24"/>
              </w:rPr>
              <w:t>生活</w:t>
            </w:r>
            <w:r w:rsidRPr="00791C8B">
              <w:rPr>
                <w:rFonts w:eastAsia="仿宋"/>
                <w:color w:val="000000"/>
                <w:kern w:val="0"/>
                <w:sz w:val="24"/>
              </w:rPr>
              <w:t>垃圾处理项目、</w:t>
            </w:r>
            <w:r>
              <w:rPr>
                <w:rFonts w:eastAsia="仿宋" w:hint="eastAsia"/>
                <w:color w:val="000000"/>
                <w:kern w:val="0"/>
                <w:sz w:val="24"/>
              </w:rPr>
              <w:t>余泥渣土</w:t>
            </w:r>
            <w:r>
              <w:rPr>
                <w:rFonts w:eastAsia="仿宋"/>
                <w:color w:val="000000"/>
                <w:kern w:val="0"/>
                <w:sz w:val="24"/>
              </w:rPr>
              <w:t>受纳场项目、</w:t>
            </w:r>
            <w:r w:rsidRPr="00791C8B">
              <w:rPr>
                <w:rFonts w:eastAsia="仿宋"/>
                <w:color w:val="000000"/>
                <w:kern w:val="0"/>
                <w:sz w:val="24"/>
              </w:rPr>
              <w:t>公园园林工程项目、海绵城市项目</w:t>
            </w:r>
            <w:r>
              <w:rPr>
                <w:rFonts w:eastAsia="仿宋" w:hint="eastAsia"/>
                <w:color w:val="000000"/>
                <w:kern w:val="0"/>
                <w:sz w:val="24"/>
              </w:rPr>
              <w:t>、综合管廊项目</w:t>
            </w:r>
          </w:p>
        </w:tc>
        <w:tc>
          <w:tcPr>
            <w:tcW w:w="1140" w:type="dxa"/>
            <w:shd w:val="clear" w:color="auto" w:fill="auto"/>
            <w:vAlign w:val="center"/>
          </w:tcPr>
          <w:p w:rsidR="003F1D69" w:rsidRPr="00791C8B" w:rsidRDefault="003F1D69" w:rsidP="0045068C">
            <w:pPr>
              <w:spacing w:before="100" w:beforeAutospacing="1" w:after="100" w:afterAutospacing="1"/>
              <w:jc w:val="center"/>
              <w:rPr>
                <w:rFonts w:eastAsia="仿宋"/>
                <w:color w:val="000000"/>
                <w:kern w:val="0"/>
                <w:sz w:val="24"/>
              </w:rPr>
            </w:pPr>
            <w:r w:rsidRPr="00791C8B">
              <w:rPr>
                <w:rFonts w:eastAsia="仿宋"/>
                <w:color w:val="000000"/>
                <w:kern w:val="0"/>
                <w:sz w:val="24"/>
              </w:rPr>
              <w:t>1</w:t>
            </w:r>
          </w:p>
        </w:tc>
      </w:tr>
    </w:tbl>
    <w:p w:rsidR="00AC0265" w:rsidRPr="00D35781" w:rsidRDefault="00AC0265" w:rsidP="00837632"/>
    <w:sectPr w:rsidR="00AC0265" w:rsidRPr="00D357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D28" w:rsidRDefault="005E3D28" w:rsidP="00365024">
      <w:r>
        <w:separator/>
      </w:r>
    </w:p>
  </w:endnote>
  <w:endnote w:type="continuationSeparator" w:id="0">
    <w:p w:rsidR="005E3D28" w:rsidRDefault="005E3D28" w:rsidP="00365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33B" w:rsidRDefault="00E14E3E">
    <w:pPr>
      <w:pStyle w:val="a5"/>
      <w:jc w:val="center"/>
    </w:pPr>
    <w:r>
      <w:fldChar w:fldCharType="begin"/>
    </w:r>
    <w:r>
      <w:instrText>PAGE   \* MERGEFORMAT</w:instrText>
    </w:r>
    <w:r>
      <w:fldChar w:fldCharType="separate"/>
    </w:r>
    <w:r w:rsidR="004663DE" w:rsidRPr="004663DE">
      <w:rPr>
        <w:noProof/>
        <w:lang w:val="zh-CN"/>
      </w:rPr>
      <w:t>14</w:t>
    </w:r>
    <w:r>
      <w:rPr>
        <w:noProof/>
        <w:lang w:val="zh-CN"/>
      </w:rPr>
      <w:fldChar w:fldCharType="end"/>
    </w:r>
  </w:p>
  <w:p w:rsidR="0091533B" w:rsidRDefault="0091533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D28" w:rsidRDefault="005E3D28" w:rsidP="00365024">
      <w:r>
        <w:separator/>
      </w:r>
    </w:p>
  </w:footnote>
  <w:footnote w:type="continuationSeparator" w:id="0">
    <w:p w:rsidR="005E3D28" w:rsidRDefault="005E3D28" w:rsidP="003650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B0E2A98"/>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EC04F476"/>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6750DF8E"/>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76B8DF3A"/>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5B3C7EF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05C8075A"/>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6096DD0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7C7032F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97F643B2"/>
    <w:lvl w:ilvl="0">
      <w:start w:val="1"/>
      <w:numFmt w:val="decimal"/>
      <w:lvlText w:val="%1."/>
      <w:lvlJc w:val="left"/>
      <w:pPr>
        <w:tabs>
          <w:tab w:val="num" w:pos="360"/>
        </w:tabs>
        <w:ind w:left="360" w:hangingChars="200" w:hanging="360"/>
      </w:pPr>
    </w:lvl>
  </w:abstractNum>
  <w:abstractNum w:abstractNumId="9">
    <w:nsid w:val="FFFFFF89"/>
    <w:multiLevelType w:val="singleLevel"/>
    <w:tmpl w:val="88046558"/>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18551D27"/>
    <w:multiLevelType w:val="hybridMultilevel"/>
    <w:tmpl w:val="25B4DD56"/>
    <w:lvl w:ilvl="0" w:tplc="3636323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9B2190E"/>
    <w:multiLevelType w:val="hybridMultilevel"/>
    <w:tmpl w:val="54FA93BC"/>
    <w:lvl w:ilvl="0" w:tplc="D822373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ocumentProtection w:edit="forms" w:enforcement="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781"/>
    <w:rsid w:val="00005875"/>
    <w:rsid w:val="00010340"/>
    <w:rsid w:val="00023552"/>
    <w:rsid w:val="0005357E"/>
    <w:rsid w:val="00056C14"/>
    <w:rsid w:val="00061A6A"/>
    <w:rsid w:val="00071F45"/>
    <w:rsid w:val="000B1506"/>
    <w:rsid w:val="000C3EBB"/>
    <w:rsid w:val="000E1688"/>
    <w:rsid w:val="001554C2"/>
    <w:rsid w:val="00184181"/>
    <w:rsid w:val="00195082"/>
    <w:rsid w:val="00196DAF"/>
    <w:rsid w:val="001B5494"/>
    <w:rsid w:val="001C0DBE"/>
    <w:rsid w:val="001C22D8"/>
    <w:rsid w:val="001C3858"/>
    <w:rsid w:val="001E4C66"/>
    <w:rsid w:val="00201603"/>
    <w:rsid w:val="002018BA"/>
    <w:rsid w:val="00210C05"/>
    <w:rsid w:val="002161C7"/>
    <w:rsid w:val="0026399B"/>
    <w:rsid w:val="0026569D"/>
    <w:rsid w:val="002775E2"/>
    <w:rsid w:val="002846D2"/>
    <w:rsid w:val="00285479"/>
    <w:rsid w:val="00285883"/>
    <w:rsid w:val="002860D3"/>
    <w:rsid w:val="002B3FB2"/>
    <w:rsid w:val="002C2C6B"/>
    <w:rsid w:val="002E04D5"/>
    <w:rsid w:val="00307378"/>
    <w:rsid w:val="00322C10"/>
    <w:rsid w:val="00341595"/>
    <w:rsid w:val="003572D8"/>
    <w:rsid w:val="00365024"/>
    <w:rsid w:val="003701C0"/>
    <w:rsid w:val="00391EDA"/>
    <w:rsid w:val="003A005E"/>
    <w:rsid w:val="003D24FF"/>
    <w:rsid w:val="003E746D"/>
    <w:rsid w:val="003F1D69"/>
    <w:rsid w:val="0040536D"/>
    <w:rsid w:val="00412A42"/>
    <w:rsid w:val="00441FEC"/>
    <w:rsid w:val="0045068C"/>
    <w:rsid w:val="004663DE"/>
    <w:rsid w:val="004773DB"/>
    <w:rsid w:val="004A57D7"/>
    <w:rsid w:val="004E0AF1"/>
    <w:rsid w:val="004E4110"/>
    <w:rsid w:val="00501F4F"/>
    <w:rsid w:val="005042D8"/>
    <w:rsid w:val="00514A11"/>
    <w:rsid w:val="00540F1D"/>
    <w:rsid w:val="0058065F"/>
    <w:rsid w:val="0058182F"/>
    <w:rsid w:val="005B2B24"/>
    <w:rsid w:val="005C7348"/>
    <w:rsid w:val="005E3D28"/>
    <w:rsid w:val="005E68D0"/>
    <w:rsid w:val="00613E12"/>
    <w:rsid w:val="00617DC3"/>
    <w:rsid w:val="006255C8"/>
    <w:rsid w:val="0069052D"/>
    <w:rsid w:val="006C0D79"/>
    <w:rsid w:val="006C50D3"/>
    <w:rsid w:val="006E0BC9"/>
    <w:rsid w:val="006E1100"/>
    <w:rsid w:val="006F3C6D"/>
    <w:rsid w:val="006F4385"/>
    <w:rsid w:val="00712567"/>
    <w:rsid w:val="00715705"/>
    <w:rsid w:val="00727E1E"/>
    <w:rsid w:val="00777288"/>
    <w:rsid w:val="00790EF6"/>
    <w:rsid w:val="007B0AAA"/>
    <w:rsid w:val="007B7EE6"/>
    <w:rsid w:val="007D0E50"/>
    <w:rsid w:val="007D3F37"/>
    <w:rsid w:val="007D5A9C"/>
    <w:rsid w:val="007E05C9"/>
    <w:rsid w:val="0081276E"/>
    <w:rsid w:val="008142E8"/>
    <w:rsid w:val="0081463D"/>
    <w:rsid w:val="0082154F"/>
    <w:rsid w:val="008215BC"/>
    <w:rsid w:val="00837632"/>
    <w:rsid w:val="008543E8"/>
    <w:rsid w:val="0085651E"/>
    <w:rsid w:val="00875355"/>
    <w:rsid w:val="00884A67"/>
    <w:rsid w:val="00904198"/>
    <w:rsid w:val="0091533B"/>
    <w:rsid w:val="00927296"/>
    <w:rsid w:val="00930F19"/>
    <w:rsid w:val="00973C7D"/>
    <w:rsid w:val="00982481"/>
    <w:rsid w:val="00982ED8"/>
    <w:rsid w:val="00995901"/>
    <w:rsid w:val="009A1D48"/>
    <w:rsid w:val="009C7CAD"/>
    <w:rsid w:val="009D77D4"/>
    <w:rsid w:val="009E2290"/>
    <w:rsid w:val="009E4C1B"/>
    <w:rsid w:val="00A00CB1"/>
    <w:rsid w:val="00A12E10"/>
    <w:rsid w:val="00A33EF5"/>
    <w:rsid w:val="00A371DE"/>
    <w:rsid w:val="00A43C25"/>
    <w:rsid w:val="00A44B1B"/>
    <w:rsid w:val="00AC0265"/>
    <w:rsid w:val="00AC2BA7"/>
    <w:rsid w:val="00AC30E2"/>
    <w:rsid w:val="00AF36F1"/>
    <w:rsid w:val="00B34B4E"/>
    <w:rsid w:val="00B42AAE"/>
    <w:rsid w:val="00B52C87"/>
    <w:rsid w:val="00B533D8"/>
    <w:rsid w:val="00B74AB1"/>
    <w:rsid w:val="00B943CF"/>
    <w:rsid w:val="00BA28BB"/>
    <w:rsid w:val="00BE3E16"/>
    <w:rsid w:val="00BF2B88"/>
    <w:rsid w:val="00C11EE2"/>
    <w:rsid w:val="00C611A0"/>
    <w:rsid w:val="00C715FB"/>
    <w:rsid w:val="00C73238"/>
    <w:rsid w:val="00CC17BA"/>
    <w:rsid w:val="00CD0544"/>
    <w:rsid w:val="00CE400A"/>
    <w:rsid w:val="00CE7C2B"/>
    <w:rsid w:val="00D11AAC"/>
    <w:rsid w:val="00D35781"/>
    <w:rsid w:val="00D400E2"/>
    <w:rsid w:val="00D51267"/>
    <w:rsid w:val="00D52627"/>
    <w:rsid w:val="00D52A07"/>
    <w:rsid w:val="00D75AEF"/>
    <w:rsid w:val="00D94923"/>
    <w:rsid w:val="00DA2523"/>
    <w:rsid w:val="00DB1137"/>
    <w:rsid w:val="00DB3A5F"/>
    <w:rsid w:val="00DF32F8"/>
    <w:rsid w:val="00E00C1D"/>
    <w:rsid w:val="00E1471C"/>
    <w:rsid w:val="00E148A1"/>
    <w:rsid w:val="00E14E3E"/>
    <w:rsid w:val="00E40BF6"/>
    <w:rsid w:val="00E94FF1"/>
    <w:rsid w:val="00EA2122"/>
    <w:rsid w:val="00EB62B5"/>
    <w:rsid w:val="00F046E3"/>
    <w:rsid w:val="00F23B11"/>
    <w:rsid w:val="00F515FC"/>
    <w:rsid w:val="00F60A77"/>
    <w:rsid w:val="00FD5DFC"/>
    <w:rsid w:val="00FF0C9A"/>
    <w:rsid w:val="00FF7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781"/>
    <w:pPr>
      <w:widowControl w:val="0"/>
      <w:jc w:val="both"/>
    </w:pPr>
    <w:rPr>
      <w:rFonts w:ascii="Times New Roman" w:hAnsi="Times New Roman"/>
      <w:kern w:val="2"/>
      <w:sz w:val="21"/>
      <w:szCs w:val="24"/>
    </w:rPr>
  </w:style>
  <w:style w:type="paragraph" w:styleId="2">
    <w:name w:val="heading 2"/>
    <w:basedOn w:val="a"/>
    <w:next w:val="a"/>
    <w:link w:val="2Char"/>
    <w:uiPriority w:val="9"/>
    <w:qFormat/>
    <w:rsid w:val="00D35781"/>
    <w:pPr>
      <w:keepNext/>
      <w:keepLines/>
      <w:spacing w:before="260" w:after="260" w:line="416" w:lineRule="auto"/>
      <w:outlineLvl w:val="1"/>
    </w:pPr>
    <w:rPr>
      <w:rFonts w:ascii="Calibri Light" w:hAnsi="Calibri Light"/>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重2"/>
    <w:basedOn w:val="2"/>
    <w:autoRedefine/>
    <w:qFormat/>
    <w:rsid w:val="00CC17BA"/>
    <w:pPr>
      <w:snapToGrid w:val="0"/>
      <w:spacing w:before="0" w:after="0" w:line="360" w:lineRule="auto"/>
      <w:ind w:firstLineChars="196" w:firstLine="627"/>
      <w:jc w:val="left"/>
    </w:pPr>
    <w:rPr>
      <w:rFonts w:ascii="黑体" w:eastAsia="黑体" w:hAnsi="仿宋"/>
      <w:b w:val="0"/>
    </w:rPr>
  </w:style>
  <w:style w:type="paragraph" w:customStyle="1" w:styleId="a3">
    <w:name w:val="重正文"/>
    <w:basedOn w:val="a"/>
    <w:autoRedefine/>
    <w:qFormat/>
    <w:rsid w:val="005C7348"/>
    <w:pPr>
      <w:spacing w:line="360" w:lineRule="auto"/>
    </w:pPr>
    <w:rPr>
      <w:rFonts w:ascii="Arial" w:eastAsia="仿宋" w:hAnsi="Arial" w:cs="Arial"/>
      <w:b/>
      <w:color w:val="000000"/>
      <w:sz w:val="32"/>
      <w:szCs w:val="32"/>
    </w:rPr>
  </w:style>
  <w:style w:type="paragraph" w:customStyle="1" w:styleId="3">
    <w:name w:val="重3"/>
    <w:basedOn w:val="20"/>
    <w:qFormat/>
    <w:rsid w:val="00D35781"/>
    <w:pPr>
      <w:outlineLvl w:val="2"/>
    </w:pPr>
  </w:style>
  <w:style w:type="paragraph" w:customStyle="1" w:styleId="4">
    <w:name w:val="重4"/>
    <w:basedOn w:val="3"/>
    <w:autoRedefine/>
    <w:qFormat/>
    <w:rsid w:val="00D35781"/>
    <w:pPr>
      <w:outlineLvl w:val="3"/>
    </w:pPr>
    <w:rPr>
      <w:rFonts w:ascii="仿宋_GB2312"/>
      <w:sz w:val="30"/>
      <w:szCs w:val="30"/>
    </w:rPr>
  </w:style>
  <w:style w:type="character" w:customStyle="1" w:styleId="2Char">
    <w:name w:val="标题 2 Char"/>
    <w:link w:val="2"/>
    <w:uiPriority w:val="9"/>
    <w:semiHidden/>
    <w:rsid w:val="00D35781"/>
    <w:rPr>
      <w:rFonts w:ascii="Calibri Light" w:eastAsia="宋体" w:hAnsi="Calibri Light" w:cs="Times New Roman"/>
      <w:b/>
      <w:bCs/>
      <w:sz w:val="32"/>
      <w:szCs w:val="32"/>
    </w:rPr>
  </w:style>
  <w:style w:type="paragraph" w:styleId="a4">
    <w:name w:val="header"/>
    <w:basedOn w:val="a"/>
    <w:link w:val="Char"/>
    <w:uiPriority w:val="99"/>
    <w:unhideWhenUsed/>
    <w:rsid w:val="00365024"/>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4"/>
    <w:uiPriority w:val="99"/>
    <w:rsid w:val="00365024"/>
    <w:rPr>
      <w:rFonts w:ascii="Times New Roman" w:eastAsia="宋体" w:hAnsi="Times New Roman" w:cs="Times New Roman"/>
      <w:sz w:val="18"/>
      <w:szCs w:val="18"/>
    </w:rPr>
  </w:style>
  <w:style w:type="paragraph" w:styleId="a5">
    <w:name w:val="footer"/>
    <w:basedOn w:val="a"/>
    <w:link w:val="Char0"/>
    <w:uiPriority w:val="99"/>
    <w:unhideWhenUsed/>
    <w:rsid w:val="00365024"/>
    <w:pPr>
      <w:tabs>
        <w:tab w:val="center" w:pos="4153"/>
        <w:tab w:val="right" w:pos="8306"/>
      </w:tabs>
      <w:snapToGrid w:val="0"/>
      <w:jc w:val="left"/>
    </w:pPr>
    <w:rPr>
      <w:kern w:val="0"/>
      <w:sz w:val="18"/>
      <w:szCs w:val="18"/>
    </w:rPr>
  </w:style>
  <w:style w:type="character" w:customStyle="1" w:styleId="Char0">
    <w:name w:val="页脚 Char"/>
    <w:link w:val="a5"/>
    <w:uiPriority w:val="99"/>
    <w:rsid w:val="00365024"/>
    <w:rPr>
      <w:rFonts w:ascii="Times New Roman" w:eastAsia="宋体" w:hAnsi="Times New Roman" w:cs="Times New Roman"/>
      <w:sz w:val="18"/>
      <w:szCs w:val="18"/>
    </w:rPr>
  </w:style>
  <w:style w:type="paragraph" w:styleId="a6">
    <w:name w:val="List Paragraph"/>
    <w:basedOn w:val="a"/>
    <w:uiPriority w:val="34"/>
    <w:qFormat/>
    <w:rsid w:val="00837632"/>
    <w:pPr>
      <w:ind w:firstLineChars="200" w:firstLine="420"/>
    </w:pPr>
  </w:style>
  <w:style w:type="paragraph" w:styleId="21">
    <w:name w:val="toc 2"/>
    <w:basedOn w:val="a"/>
    <w:next w:val="a"/>
    <w:autoRedefine/>
    <w:uiPriority w:val="39"/>
    <w:unhideWhenUsed/>
    <w:rsid w:val="0091533B"/>
    <w:pPr>
      <w:ind w:leftChars="200" w:left="420"/>
    </w:pPr>
  </w:style>
  <w:style w:type="character" w:styleId="a7">
    <w:name w:val="Hyperlink"/>
    <w:uiPriority w:val="99"/>
    <w:unhideWhenUsed/>
    <w:rsid w:val="0091533B"/>
    <w:rPr>
      <w:color w:val="0563C1"/>
      <w:u w:val="single"/>
    </w:rPr>
  </w:style>
  <w:style w:type="paragraph" w:styleId="a8">
    <w:name w:val="Balloon Text"/>
    <w:basedOn w:val="a"/>
    <w:link w:val="Char1"/>
    <w:uiPriority w:val="99"/>
    <w:semiHidden/>
    <w:unhideWhenUsed/>
    <w:rsid w:val="00C11EE2"/>
    <w:rPr>
      <w:sz w:val="18"/>
      <w:szCs w:val="18"/>
    </w:rPr>
  </w:style>
  <w:style w:type="character" w:customStyle="1" w:styleId="Char1">
    <w:name w:val="批注框文本 Char"/>
    <w:link w:val="a8"/>
    <w:uiPriority w:val="99"/>
    <w:semiHidden/>
    <w:rsid w:val="00C11EE2"/>
    <w:rPr>
      <w:rFonts w:ascii="Times New Roman" w:hAnsi="Times New Roman"/>
      <w:kern w:val="2"/>
      <w:sz w:val="18"/>
      <w:szCs w:val="18"/>
    </w:rPr>
  </w:style>
  <w:style w:type="paragraph" w:styleId="a9">
    <w:name w:val="Document Map"/>
    <w:basedOn w:val="a"/>
    <w:semiHidden/>
    <w:rsid w:val="00195082"/>
    <w:pPr>
      <w:shd w:val="clear" w:color="auto" w:fill="0000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781"/>
    <w:pPr>
      <w:widowControl w:val="0"/>
      <w:jc w:val="both"/>
    </w:pPr>
    <w:rPr>
      <w:rFonts w:ascii="Times New Roman" w:hAnsi="Times New Roman"/>
      <w:kern w:val="2"/>
      <w:sz w:val="21"/>
      <w:szCs w:val="24"/>
    </w:rPr>
  </w:style>
  <w:style w:type="paragraph" w:styleId="2">
    <w:name w:val="heading 2"/>
    <w:basedOn w:val="a"/>
    <w:next w:val="a"/>
    <w:link w:val="2Char"/>
    <w:uiPriority w:val="9"/>
    <w:qFormat/>
    <w:rsid w:val="00D35781"/>
    <w:pPr>
      <w:keepNext/>
      <w:keepLines/>
      <w:spacing w:before="260" w:after="260" w:line="416" w:lineRule="auto"/>
      <w:outlineLvl w:val="1"/>
    </w:pPr>
    <w:rPr>
      <w:rFonts w:ascii="Calibri Light" w:hAnsi="Calibri Light"/>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重2"/>
    <w:basedOn w:val="2"/>
    <w:autoRedefine/>
    <w:qFormat/>
    <w:rsid w:val="00CC17BA"/>
    <w:pPr>
      <w:snapToGrid w:val="0"/>
      <w:spacing w:before="0" w:after="0" w:line="360" w:lineRule="auto"/>
      <w:ind w:firstLineChars="196" w:firstLine="627"/>
      <w:jc w:val="left"/>
    </w:pPr>
    <w:rPr>
      <w:rFonts w:ascii="黑体" w:eastAsia="黑体" w:hAnsi="仿宋"/>
      <w:b w:val="0"/>
    </w:rPr>
  </w:style>
  <w:style w:type="paragraph" w:customStyle="1" w:styleId="a3">
    <w:name w:val="重正文"/>
    <w:basedOn w:val="a"/>
    <w:autoRedefine/>
    <w:qFormat/>
    <w:rsid w:val="005C7348"/>
    <w:pPr>
      <w:spacing w:line="360" w:lineRule="auto"/>
    </w:pPr>
    <w:rPr>
      <w:rFonts w:ascii="Arial" w:eastAsia="仿宋" w:hAnsi="Arial" w:cs="Arial"/>
      <w:b/>
      <w:color w:val="000000"/>
      <w:sz w:val="32"/>
      <w:szCs w:val="32"/>
    </w:rPr>
  </w:style>
  <w:style w:type="paragraph" w:customStyle="1" w:styleId="3">
    <w:name w:val="重3"/>
    <w:basedOn w:val="20"/>
    <w:qFormat/>
    <w:rsid w:val="00D35781"/>
    <w:pPr>
      <w:outlineLvl w:val="2"/>
    </w:pPr>
  </w:style>
  <w:style w:type="paragraph" w:customStyle="1" w:styleId="4">
    <w:name w:val="重4"/>
    <w:basedOn w:val="3"/>
    <w:autoRedefine/>
    <w:qFormat/>
    <w:rsid w:val="00D35781"/>
    <w:pPr>
      <w:outlineLvl w:val="3"/>
    </w:pPr>
    <w:rPr>
      <w:rFonts w:ascii="仿宋_GB2312"/>
      <w:sz w:val="30"/>
      <w:szCs w:val="30"/>
    </w:rPr>
  </w:style>
  <w:style w:type="character" w:customStyle="1" w:styleId="2Char">
    <w:name w:val="标题 2 Char"/>
    <w:link w:val="2"/>
    <w:uiPriority w:val="9"/>
    <w:semiHidden/>
    <w:rsid w:val="00D35781"/>
    <w:rPr>
      <w:rFonts w:ascii="Calibri Light" w:eastAsia="宋体" w:hAnsi="Calibri Light" w:cs="Times New Roman"/>
      <w:b/>
      <w:bCs/>
      <w:sz w:val="32"/>
      <w:szCs w:val="32"/>
    </w:rPr>
  </w:style>
  <w:style w:type="paragraph" w:styleId="a4">
    <w:name w:val="header"/>
    <w:basedOn w:val="a"/>
    <w:link w:val="Char"/>
    <w:uiPriority w:val="99"/>
    <w:unhideWhenUsed/>
    <w:rsid w:val="00365024"/>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4"/>
    <w:uiPriority w:val="99"/>
    <w:rsid w:val="00365024"/>
    <w:rPr>
      <w:rFonts w:ascii="Times New Roman" w:eastAsia="宋体" w:hAnsi="Times New Roman" w:cs="Times New Roman"/>
      <w:sz w:val="18"/>
      <w:szCs w:val="18"/>
    </w:rPr>
  </w:style>
  <w:style w:type="paragraph" w:styleId="a5">
    <w:name w:val="footer"/>
    <w:basedOn w:val="a"/>
    <w:link w:val="Char0"/>
    <w:uiPriority w:val="99"/>
    <w:unhideWhenUsed/>
    <w:rsid w:val="00365024"/>
    <w:pPr>
      <w:tabs>
        <w:tab w:val="center" w:pos="4153"/>
        <w:tab w:val="right" w:pos="8306"/>
      </w:tabs>
      <w:snapToGrid w:val="0"/>
      <w:jc w:val="left"/>
    </w:pPr>
    <w:rPr>
      <w:kern w:val="0"/>
      <w:sz w:val="18"/>
      <w:szCs w:val="18"/>
    </w:rPr>
  </w:style>
  <w:style w:type="character" w:customStyle="1" w:styleId="Char0">
    <w:name w:val="页脚 Char"/>
    <w:link w:val="a5"/>
    <w:uiPriority w:val="99"/>
    <w:rsid w:val="00365024"/>
    <w:rPr>
      <w:rFonts w:ascii="Times New Roman" w:eastAsia="宋体" w:hAnsi="Times New Roman" w:cs="Times New Roman"/>
      <w:sz w:val="18"/>
      <w:szCs w:val="18"/>
    </w:rPr>
  </w:style>
  <w:style w:type="paragraph" w:styleId="a6">
    <w:name w:val="List Paragraph"/>
    <w:basedOn w:val="a"/>
    <w:uiPriority w:val="34"/>
    <w:qFormat/>
    <w:rsid w:val="00837632"/>
    <w:pPr>
      <w:ind w:firstLineChars="200" w:firstLine="420"/>
    </w:pPr>
  </w:style>
  <w:style w:type="paragraph" w:styleId="21">
    <w:name w:val="toc 2"/>
    <w:basedOn w:val="a"/>
    <w:next w:val="a"/>
    <w:autoRedefine/>
    <w:uiPriority w:val="39"/>
    <w:unhideWhenUsed/>
    <w:rsid w:val="0091533B"/>
    <w:pPr>
      <w:ind w:leftChars="200" w:left="420"/>
    </w:pPr>
  </w:style>
  <w:style w:type="character" w:styleId="a7">
    <w:name w:val="Hyperlink"/>
    <w:uiPriority w:val="99"/>
    <w:unhideWhenUsed/>
    <w:rsid w:val="0091533B"/>
    <w:rPr>
      <w:color w:val="0563C1"/>
      <w:u w:val="single"/>
    </w:rPr>
  </w:style>
  <w:style w:type="paragraph" w:styleId="a8">
    <w:name w:val="Balloon Text"/>
    <w:basedOn w:val="a"/>
    <w:link w:val="Char1"/>
    <w:uiPriority w:val="99"/>
    <w:semiHidden/>
    <w:unhideWhenUsed/>
    <w:rsid w:val="00C11EE2"/>
    <w:rPr>
      <w:sz w:val="18"/>
      <w:szCs w:val="18"/>
    </w:rPr>
  </w:style>
  <w:style w:type="character" w:customStyle="1" w:styleId="Char1">
    <w:name w:val="批注框文本 Char"/>
    <w:link w:val="a8"/>
    <w:uiPriority w:val="99"/>
    <w:semiHidden/>
    <w:rsid w:val="00C11EE2"/>
    <w:rPr>
      <w:rFonts w:ascii="Times New Roman" w:hAnsi="Times New Roman"/>
      <w:kern w:val="2"/>
      <w:sz w:val="18"/>
      <w:szCs w:val="18"/>
    </w:rPr>
  </w:style>
  <w:style w:type="paragraph" w:styleId="a9">
    <w:name w:val="Document Map"/>
    <w:basedOn w:val="a"/>
    <w:semiHidden/>
    <w:rsid w:val="00195082"/>
    <w:pPr>
      <w:shd w:val="clear" w:color="auto" w:fill="0000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811295">
      <w:bodyDiv w:val="1"/>
      <w:marLeft w:val="0"/>
      <w:marRight w:val="0"/>
      <w:marTop w:val="0"/>
      <w:marBottom w:val="0"/>
      <w:divBdr>
        <w:top w:val="none" w:sz="0" w:space="0" w:color="auto"/>
        <w:left w:val="none" w:sz="0" w:space="0" w:color="auto"/>
        <w:bottom w:val="none" w:sz="0" w:space="0" w:color="auto"/>
        <w:right w:val="none" w:sz="0" w:space="0" w:color="auto"/>
      </w:divBdr>
    </w:div>
    <w:div w:id="2062166859">
      <w:bodyDiv w:val="1"/>
      <w:marLeft w:val="0"/>
      <w:marRight w:val="0"/>
      <w:marTop w:val="0"/>
      <w:marBottom w:val="0"/>
      <w:divBdr>
        <w:top w:val="none" w:sz="0" w:space="0" w:color="auto"/>
        <w:left w:val="none" w:sz="0" w:space="0" w:color="auto"/>
        <w:bottom w:val="none" w:sz="0" w:space="0" w:color="auto"/>
        <w:right w:val="none" w:sz="0" w:space="0" w:color="auto"/>
      </w:divBdr>
      <w:divsChild>
        <w:div w:id="143863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zpb.gov.cn/"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09A47-5305-45B2-BC73-DA9064CEA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909</Words>
  <Characters>5187</Characters>
  <Application>Microsoft Office Word</Application>
  <DocSecurity>0</DocSecurity>
  <Lines>43</Lines>
  <Paragraphs>12</Paragraphs>
  <ScaleCrop>false</ScaleCrop>
  <Company/>
  <LinksUpToDate>false</LinksUpToDate>
  <CharactersWithSpaces>6084</CharactersWithSpaces>
  <SharedDoc>false</SharedDoc>
  <HLinks>
    <vt:vector size="66" baseType="variant">
      <vt:variant>
        <vt:i4>2687034</vt:i4>
      </vt:variant>
      <vt:variant>
        <vt:i4>63</vt:i4>
      </vt:variant>
      <vt:variant>
        <vt:i4>0</vt:i4>
      </vt:variant>
      <vt:variant>
        <vt:i4>5</vt:i4>
      </vt:variant>
      <vt:variant>
        <vt:lpwstr>http://www.szpb.gov.cn/</vt:lpwstr>
      </vt:variant>
      <vt:variant>
        <vt:lpwstr/>
      </vt:variant>
      <vt:variant>
        <vt:i4>1703986</vt:i4>
      </vt:variant>
      <vt:variant>
        <vt:i4>56</vt:i4>
      </vt:variant>
      <vt:variant>
        <vt:i4>0</vt:i4>
      </vt:variant>
      <vt:variant>
        <vt:i4>5</vt:i4>
      </vt:variant>
      <vt:variant>
        <vt:lpwstr/>
      </vt:variant>
      <vt:variant>
        <vt:lpwstr>_Toc463778243</vt:lpwstr>
      </vt:variant>
      <vt:variant>
        <vt:i4>1703986</vt:i4>
      </vt:variant>
      <vt:variant>
        <vt:i4>50</vt:i4>
      </vt:variant>
      <vt:variant>
        <vt:i4>0</vt:i4>
      </vt:variant>
      <vt:variant>
        <vt:i4>5</vt:i4>
      </vt:variant>
      <vt:variant>
        <vt:lpwstr/>
      </vt:variant>
      <vt:variant>
        <vt:lpwstr>_Toc463778242</vt:lpwstr>
      </vt:variant>
      <vt:variant>
        <vt:i4>1703986</vt:i4>
      </vt:variant>
      <vt:variant>
        <vt:i4>44</vt:i4>
      </vt:variant>
      <vt:variant>
        <vt:i4>0</vt:i4>
      </vt:variant>
      <vt:variant>
        <vt:i4>5</vt:i4>
      </vt:variant>
      <vt:variant>
        <vt:lpwstr/>
      </vt:variant>
      <vt:variant>
        <vt:lpwstr>_Toc463778241</vt:lpwstr>
      </vt:variant>
      <vt:variant>
        <vt:i4>1703986</vt:i4>
      </vt:variant>
      <vt:variant>
        <vt:i4>38</vt:i4>
      </vt:variant>
      <vt:variant>
        <vt:i4>0</vt:i4>
      </vt:variant>
      <vt:variant>
        <vt:i4>5</vt:i4>
      </vt:variant>
      <vt:variant>
        <vt:lpwstr/>
      </vt:variant>
      <vt:variant>
        <vt:lpwstr>_Toc463778240</vt:lpwstr>
      </vt:variant>
      <vt:variant>
        <vt:i4>1900594</vt:i4>
      </vt:variant>
      <vt:variant>
        <vt:i4>32</vt:i4>
      </vt:variant>
      <vt:variant>
        <vt:i4>0</vt:i4>
      </vt:variant>
      <vt:variant>
        <vt:i4>5</vt:i4>
      </vt:variant>
      <vt:variant>
        <vt:lpwstr/>
      </vt:variant>
      <vt:variant>
        <vt:lpwstr>_Toc463778239</vt:lpwstr>
      </vt:variant>
      <vt:variant>
        <vt:i4>1900594</vt:i4>
      </vt:variant>
      <vt:variant>
        <vt:i4>26</vt:i4>
      </vt:variant>
      <vt:variant>
        <vt:i4>0</vt:i4>
      </vt:variant>
      <vt:variant>
        <vt:i4>5</vt:i4>
      </vt:variant>
      <vt:variant>
        <vt:lpwstr/>
      </vt:variant>
      <vt:variant>
        <vt:lpwstr>_Toc463778238</vt:lpwstr>
      </vt:variant>
      <vt:variant>
        <vt:i4>1900594</vt:i4>
      </vt:variant>
      <vt:variant>
        <vt:i4>20</vt:i4>
      </vt:variant>
      <vt:variant>
        <vt:i4>0</vt:i4>
      </vt:variant>
      <vt:variant>
        <vt:i4>5</vt:i4>
      </vt:variant>
      <vt:variant>
        <vt:lpwstr/>
      </vt:variant>
      <vt:variant>
        <vt:lpwstr>_Toc463778237</vt:lpwstr>
      </vt:variant>
      <vt:variant>
        <vt:i4>1900594</vt:i4>
      </vt:variant>
      <vt:variant>
        <vt:i4>14</vt:i4>
      </vt:variant>
      <vt:variant>
        <vt:i4>0</vt:i4>
      </vt:variant>
      <vt:variant>
        <vt:i4>5</vt:i4>
      </vt:variant>
      <vt:variant>
        <vt:lpwstr/>
      </vt:variant>
      <vt:variant>
        <vt:lpwstr>_Toc463778236</vt:lpwstr>
      </vt:variant>
      <vt:variant>
        <vt:i4>1900594</vt:i4>
      </vt:variant>
      <vt:variant>
        <vt:i4>8</vt:i4>
      </vt:variant>
      <vt:variant>
        <vt:i4>0</vt:i4>
      </vt:variant>
      <vt:variant>
        <vt:i4>5</vt:i4>
      </vt:variant>
      <vt:variant>
        <vt:lpwstr/>
      </vt:variant>
      <vt:variant>
        <vt:lpwstr>_Toc463778235</vt:lpwstr>
      </vt:variant>
      <vt:variant>
        <vt:i4>1900594</vt:i4>
      </vt:variant>
      <vt:variant>
        <vt:i4>2</vt:i4>
      </vt:variant>
      <vt:variant>
        <vt:i4>0</vt:i4>
      </vt:variant>
      <vt:variant>
        <vt:i4>5</vt:i4>
      </vt:variant>
      <vt:variant>
        <vt:lpwstr/>
      </vt:variant>
      <vt:variant>
        <vt:lpwstr>_Toc463778234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深圳市2017年重大项目计划申报指南</dc:title>
  <dc:creator>廖文娟</dc:creator>
  <cp:lastModifiedBy>廖文娟</cp:lastModifiedBy>
  <cp:revision>1</cp:revision>
  <cp:lastPrinted>2017-05-26T08:15:00Z</cp:lastPrinted>
  <dcterms:created xsi:type="dcterms:W3CDTF">2017-06-14T08:46:00Z</dcterms:created>
  <dcterms:modified xsi:type="dcterms:W3CDTF">2017-06-14T08:46:00Z</dcterms:modified>
</cp:coreProperties>
</file>