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D7" w:rsidRPr="00F621D7" w:rsidRDefault="00F621D7" w:rsidP="00F621D7">
      <w:pPr>
        <w:spacing w:line="520" w:lineRule="exact"/>
        <w:rPr>
          <w:rFonts w:ascii="宋体" w:hAnsi="宋体" w:cs="宋体"/>
          <w:bCs/>
          <w:sz w:val="32"/>
          <w:szCs w:val="32"/>
          <w:lang w:eastAsia="zh-CN"/>
        </w:rPr>
      </w:pPr>
      <w:r w:rsidRPr="00F621D7">
        <w:rPr>
          <w:rFonts w:ascii="宋体" w:hAnsi="宋体" w:cs="宋体" w:hint="eastAsia"/>
          <w:bCs/>
          <w:sz w:val="32"/>
          <w:szCs w:val="32"/>
          <w:lang w:eastAsia="zh-CN"/>
        </w:rPr>
        <w:t>附件2</w:t>
      </w:r>
    </w:p>
    <w:p w:rsidR="00A355BE" w:rsidRDefault="006E6877" w:rsidP="00A355BE">
      <w:pPr>
        <w:spacing w:line="520" w:lineRule="exact"/>
        <w:jc w:val="center"/>
        <w:rPr>
          <w:rFonts w:ascii="宋体" w:hAnsi="宋体" w:cs="宋体"/>
          <w:bCs/>
          <w:sz w:val="44"/>
          <w:szCs w:val="44"/>
          <w:lang w:eastAsia="zh-CN"/>
        </w:rPr>
      </w:pPr>
      <w:r>
        <w:rPr>
          <w:rFonts w:ascii="宋体" w:hAnsi="宋体" w:cs="宋体" w:hint="eastAsia"/>
          <w:bCs/>
          <w:sz w:val="44"/>
          <w:szCs w:val="44"/>
          <w:lang w:eastAsia="zh-CN"/>
        </w:rPr>
        <w:t>“千人计划”创业人才项目、国家“千人</w:t>
      </w:r>
    </w:p>
    <w:p w:rsidR="00A355BE" w:rsidRDefault="006E6877" w:rsidP="00A355BE">
      <w:pPr>
        <w:spacing w:line="520" w:lineRule="exact"/>
        <w:jc w:val="center"/>
        <w:rPr>
          <w:rFonts w:ascii="宋体" w:hAnsi="宋体" w:cs="宋体"/>
          <w:bCs/>
          <w:sz w:val="44"/>
          <w:szCs w:val="44"/>
          <w:lang w:eastAsia="zh-CN"/>
        </w:rPr>
      </w:pPr>
      <w:r>
        <w:rPr>
          <w:rFonts w:ascii="宋体" w:hAnsi="宋体" w:cs="宋体" w:hint="eastAsia"/>
          <w:bCs/>
          <w:sz w:val="44"/>
          <w:szCs w:val="44"/>
          <w:lang w:eastAsia="zh-CN"/>
        </w:rPr>
        <w:t>计</w:t>
      </w:r>
      <w:bookmarkStart w:id="0" w:name="_GoBack"/>
      <w:bookmarkEnd w:id="0"/>
      <w:r>
        <w:rPr>
          <w:rFonts w:ascii="宋体" w:hAnsi="宋体" w:cs="宋体" w:hint="eastAsia"/>
          <w:bCs/>
          <w:sz w:val="44"/>
          <w:szCs w:val="44"/>
          <w:lang w:eastAsia="zh-CN"/>
        </w:rPr>
        <w:t>划”专家在南山新创办企业项目资助</w:t>
      </w:r>
    </w:p>
    <w:p w:rsidR="006E6877" w:rsidRDefault="006E6877" w:rsidP="00A355BE">
      <w:pPr>
        <w:spacing w:line="520" w:lineRule="exact"/>
        <w:jc w:val="center"/>
        <w:rPr>
          <w:rFonts w:ascii="宋体" w:hAnsi="宋体" w:cs="宋体"/>
          <w:bCs/>
          <w:sz w:val="44"/>
          <w:szCs w:val="44"/>
          <w:lang w:eastAsia="zh-CN"/>
        </w:rPr>
      </w:pPr>
      <w:r>
        <w:rPr>
          <w:rFonts w:ascii="宋体" w:hAnsi="宋体" w:cs="宋体" w:hint="eastAsia"/>
          <w:bCs/>
          <w:sz w:val="44"/>
          <w:szCs w:val="44"/>
          <w:lang w:eastAsia="zh-CN"/>
        </w:rPr>
        <w:t>操作规程</w:t>
      </w:r>
    </w:p>
    <w:p w:rsidR="006E6877" w:rsidRDefault="006E6877" w:rsidP="00A355BE">
      <w:pPr>
        <w:pStyle w:val="a5"/>
        <w:spacing w:line="560" w:lineRule="exact"/>
        <w:ind w:firstLineChars="221" w:firstLine="710"/>
        <w:rPr>
          <w:rFonts w:ascii="仿宋_GB2312" w:eastAsia="仿宋_GB2312"/>
          <w:b/>
          <w:sz w:val="32"/>
          <w:szCs w:val="32"/>
          <w:lang w:eastAsia="zh-CN"/>
        </w:rPr>
      </w:pPr>
    </w:p>
    <w:p w:rsidR="006E6877" w:rsidRDefault="006E6877" w:rsidP="006E6877">
      <w:pPr>
        <w:pStyle w:val="a5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一、资助内容</w:t>
      </w:r>
    </w:p>
    <w:p w:rsidR="006E6877" w:rsidRDefault="006E6877" w:rsidP="006E6877">
      <w:pPr>
        <w:pStyle w:val="a5"/>
        <w:spacing w:line="52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新入选并落户南山的国家“千人计划”创业人才项目以及国家“千人计划”专家在南山新创办企业的，可申请资助。</w:t>
      </w:r>
    </w:p>
    <w:p w:rsidR="006E6877" w:rsidRDefault="006E6877" w:rsidP="006E6877">
      <w:pPr>
        <w:pStyle w:val="a5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二、资助额度及方式</w:t>
      </w:r>
    </w:p>
    <w:p w:rsidR="006E6877" w:rsidRDefault="006E6877" w:rsidP="006E6877">
      <w:pPr>
        <w:pStyle w:val="a5"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对新引进的国家“千人计划”创业人才项目，给予100万元的创业资助；对国家“千人计划”专家在南山新创办企业的，符合条件的给予100万的创业资助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。每人限资助一次。</w:t>
      </w:r>
    </w:p>
    <w:p w:rsidR="006E6877" w:rsidRDefault="006E6877" w:rsidP="006E6877">
      <w:pPr>
        <w:pStyle w:val="a5"/>
        <w:spacing w:line="520" w:lineRule="exact"/>
        <w:ind w:firstLineChars="221" w:firstLine="707"/>
        <w:rPr>
          <w:rFonts w:ascii="仿宋_GB2312" w:eastAsia="仿宋_GB2312" w:hAnsi="ˎ̥" w:cs="宋体" w:hint="eastAsia"/>
          <w:sz w:val="32"/>
          <w:szCs w:val="32"/>
          <w:lang w:eastAsia="zh-CN"/>
        </w:rPr>
      </w:pPr>
      <w:r>
        <w:rPr>
          <w:rFonts w:ascii="仿宋_GB2312" w:eastAsia="仿宋_GB2312" w:hAnsi="ˎ̥" w:cs="宋体" w:hint="eastAsia"/>
          <w:sz w:val="32"/>
          <w:szCs w:val="32"/>
          <w:lang w:eastAsia="zh-CN"/>
        </w:rPr>
        <w:t>本项资助属于</w:t>
      </w:r>
      <w:r w:rsidR="00880F41">
        <w:rPr>
          <w:rFonts w:ascii="仿宋_GB2312" w:eastAsia="仿宋_GB2312" w:hAnsi="ˎ̥" w:cs="宋体" w:hint="eastAsia"/>
          <w:sz w:val="32"/>
          <w:szCs w:val="32"/>
          <w:lang w:eastAsia="zh-CN"/>
        </w:rPr>
        <w:t>核准</w:t>
      </w:r>
      <w:r>
        <w:rPr>
          <w:rFonts w:ascii="仿宋_GB2312" w:eastAsia="仿宋_GB2312" w:hAnsi="ˎ̥" w:cs="宋体" w:hint="eastAsia"/>
          <w:sz w:val="32"/>
          <w:szCs w:val="32"/>
          <w:lang w:eastAsia="zh-CN"/>
        </w:rPr>
        <w:t>类</w:t>
      </w:r>
      <w:r>
        <w:rPr>
          <w:rFonts w:ascii="仿宋_GB2312" w:eastAsia="仿宋_GB2312" w:hint="eastAsia"/>
          <w:sz w:val="32"/>
          <w:szCs w:val="32"/>
          <w:lang w:eastAsia="zh-CN"/>
        </w:rPr>
        <w:t>，采取无偿资助方式。</w:t>
      </w:r>
    </w:p>
    <w:p w:rsidR="006E6877" w:rsidRDefault="006E6877" w:rsidP="006E6877">
      <w:pPr>
        <w:pStyle w:val="a5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三、申请条件</w:t>
      </w:r>
    </w:p>
    <w:p w:rsidR="006E6877" w:rsidRDefault="006E6877" w:rsidP="006E6877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（1）“千人计划”创业人才项目需为2016年1月1日以后新入选落户南山</w:t>
      </w:r>
      <w:r>
        <w:rPr>
          <w:rFonts w:ascii="仿宋_GB2312" w:eastAsia="仿宋_GB2312" w:hint="eastAsia"/>
          <w:sz w:val="32"/>
          <w:szCs w:val="32"/>
          <w:lang w:eastAsia="zh-CN"/>
        </w:rPr>
        <w:t>或异地入选于2016年1月1日后迁入南山并已在市委组织部备案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，且“千人计划”创业人才应在企业中担任法定代表人，或主要管理人员（副总经理以上职务）、技术负责人（技术总监以上职务），个人投入企业的实收资本不少于100万元（含技术入股），并占企业总资本的30%以上；</w:t>
      </w:r>
    </w:p>
    <w:p w:rsidR="006E6877" w:rsidRDefault="006E6877" w:rsidP="006E6877">
      <w:pPr>
        <w:pStyle w:val="a5"/>
        <w:spacing w:line="520" w:lineRule="exact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（2）“千人计划”专家新创办的企业应为2016年1月1日以后在南山注册成立的企业（实际经营场所须位于南山区），且“千人计划”专家应在新创办的企业中担任所在企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业法定代表人，或主要管理人员（副总经理以上职务）、技术负责人（技术总监以上职务），个人投入企业的实收资本不少于100万元（含技术入股），并占企业总资本的30%以上；</w:t>
      </w:r>
    </w:p>
    <w:p w:rsidR="006E6877" w:rsidRDefault="006E6877" w:rsidP="006E6877">
      <w:pPr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  <w:lang w:eastAsia="zh-CN"/>
        </w:rPr>
      </w:pPr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（3）“千人计划”创业人才项目和专家新创办的企业需满足缴交社保员工5人连续6个月以上（不含补交数据），且申请当月社保人数不低于5人；</w:t>
      </w:r>
      <w:r>
        <w:rPr>
          <w:rFonts w:ascii="仿宋_GB2312" w:eastAsia="仿宋_GB2312" w:hAnsi="宋体" w:cs="宋体" w:hint="eastAsia"/>
          <w:sz w:val="32"/>
          <w:szCs w:val="32"/>
          <w:lang w:eastAsia="zh-CN"/>
        </w:rPr>
        <w:br/>
        <w:t xml:space="preserve">    （4）须在落户南山后3年内申报，资助费用一次性发放。 </w:t>
      </w:r>
    </w:p>
    <w:p w:rsidR="006E6877" w:rsidRDefault="006E6877" w:rsidP="006E6877">
      <w:pPr>
        <w:pStyle w:val="a5"/>
        <w:spacing w:line="520" w:lineRule="exact"/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四、申请材料</w:t>
      </w:r>
    </w:p>
    <w:p w:rsidR="006E6877" w:rsidRDefault="006E6877" w:rsidP="006E6877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（1）《“千人计划”创业人才项目、国家“千人计划”专家在南山新创办企业项目</w:t>
      </w:r>
      <w:r w:rsidR="00A355BE">
        <w:rPr>
          <w:rFonts w:ascii="仿宋_GB2312" w:eastAsia="仿宋_GB2312" w:hAnsi="宋体" w:hint="eastAsia"/>
          <w:sz w:val="32"/>
          <w:szCs w:val="32"/>
        </w:rPr>
        <w:t>资助</w:t>
      </w:r>
      <w:r>
        <w:rPr>
          <w:rFonts w:ascii="仿宋_GB2312" w:eastAsia="仿宋_GB2312" w:hAnsi="宋体" w:hint="eastAsia"/>
          <w:sz w:val="32"/>
          <w:szCs w:val="32"/>
        </w:rPr>
        <w:t>申请表》（登录</w:t>
      </w:r>
      <w:hyperlink r:id="rId6" w:history="1">
        <w:r>
          <w:rPr>
            <w:rStyle w:val="a6"/>
            <w:rFonts w:ascii="仿宋_GB2312" w:eastAsia="仿宋_GB2312" w:hAnsi="仿宋_GB2312" w:hint="eastAsia"/>
            <w:sz w:val="32"/>
          </w:rPr>
          <w:t>http://sfms.szns.gov.cn/</w:t>
        </w:r>
      </w:hyperlink>
      <w:r>
        <w:rPr>
          <w:rFonts w:ascii="仿宋_GB2312" w:eastAsia="仿宋_GB2312" w:hAnsi="仿宋_GB2312" w:hint="eastAsia"/>
          <w:sz w:val="32"/>
        </w:rPr>
        <w:t>完成在线填报，</w:t>
      </w:r>
      <w:r>
        <w:rPr>
          <w:rFonts w:ascii="仿宋_GB2312" w:eastAsia="仿宋_GB2312" w:hAnsi="宋体" w:hint="eastAsia"/>
          <w:sz w:val="32"/>
          <w:szCs w:val="32"/>
        </w:rPr>
        <w:t>申请书生成PDF文件在线打印后胶装加盖单位公章</w:t>
      </w:r>
      <w:r>
        <w:rPr>
          <w:rFonts w:ascii="仿宋_GB2312" w:eastAsia="仿宋_GB2312" w:hAnsi="仿宋_GB2312" w:hint="eastAsia"/>
          <w:sz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6E6877" w:rsidRDefault="006E6877" w:rsidP="006E6877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（2）营业执照或事业单位法人证书或社会组织登记证书复印件(验原件，复印件加盖单位公章)；</w:t>
      </w:r>
    </w:p>
    <w:p w:rsidR="006E6877" w:rsidRDefault="006E6877" w:rsidP="006E6877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（3）</w:t>
      </w:r>
      <w:r w:rsidR="006A3FD9">
        <w:rPr>
          <w:rFonts w:ascii="仿宋_GB2312" w:eastAsia="仿宋_GB2312" w:hAnsi="宋体" w:hint="eastAsia"/>
          <w:sz w:val="32"/>
          <w:szCs w:val="32"/>
          <w:lang w:eastAsia="zh-CN"/>
        </w:rPr>
        <w:t>上年度和本年度至申报日上月国、地税纳税证明（加盖单位公章），事业单位除外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6E6877" w:rsidRDefault="006E6877" w:rsidP="006E6877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（4）法定代表人身份证复印件（验原件，复印件加盖单位公章）；</w:t>
      </w:r>
    </w:p>
    <w:p w:rsidR="006E6877" w:rsidRDefault="006E6877" w:rsidP="006E6877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（5）“千人计划”专家入选证明材料；</w:t>
      </w:r>
    </w:p>
    <w:p w:rsidR="006E6877" w:rsidRDefault="006E6877" w:rsidP="006E6877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（6）相关费用凭证(包括项目合同、发票、银行支付凭证、记账凭证等)；</w:t>
      </w:r>
    </w:p>
    <w:p w:rsidR="006E6877" w:rsidRDefault="006E6877" w:rsidP="006E6877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（7）连续6个月企业缴纳员工社保证明；</w:t>
      </w:r>
    </w:p>
    <w:p w:rsidR="006E6877" w:rsidRDefault="006E6877" w:rsidP="006E6877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（</w:t>
      </w:r>
      <w:r w:rsidR="006A3FD9">
        <w:rPr>
          <w:rFonts w:ascii="仿宋_GB2312" w:eastAsia="仿宋_GB2312" w:hAnsi="宋体" w:hint="eastAsia"/>
          <w:sz w:val="32"/>
          <w:szCs w:val="32"/>
          <w:lang w:eastAsia="zh-CN"/>
        </w:rPr>
        <w:t>8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）申报单位实际经营场地证明（租赁合同、近6</w:t>
      </w:r>
      <w:r w:rsidR="006A3FD9">
        <w:rPr>
          <w:rFonts w:ascii="仿宋_GB2312" w:eastAsia="仿宋_GB2312" w:hAnsi="宋体" w:hint="eastAsia"/>
          <w:sz w:val="32"/>
          <w:szCs w:val="32"/>
          <w:lang w:eastAsia="zh-CN"/>
        </w:rPr>
        <w:t>个月水电费单据、管理费单据等）；</w:t>
      </w:r>
    </w:p>
    <w:p w:rsidR="006A3FD9" w:rsidRPr="006A3FD9" w:rsidRDefault="006A3FD9" w:rsidP="006E6877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（9）单位承诺书。</w:t>
      </w:r>
    </w:p>
    <w:p w:rsidR="006E6877" w:rsidRDefault="006E6877" w:rsidP="006E6877">
      <w:pPr>
        <w:pStyle w:val="a5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五、审核程序</w:t>
      </w:r>
    </w:p>
    <w:p w:rsidR="003F1FE3" w:rsidRPr="00846790" w:rsidRDefault="003F1FE3" w:rsidP="003F1FE3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（1）申请单位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备齐资料，</w:t>
      </w:r>
      <w:r w:rsidRPr="00846790">
        <w:rPr>
          <w:rFonts w:ascii="仿宋_GB2312" w:eastAsia="仿宋_GB2312" w:hAnsi="宋体" w:hint="eastAsia"/>
          <w:sz w:val="32"/>
          <w:szCs w:val="32"/>
        </w:rPr>
        <w:t>在南山区产业</w:t>
      </w:r>
      <w:r>
        <w:rPr>
          <w:rFonts w:ascii="仿宋_GB2312" w:eastAsia="仿宋_GB2312" w:hAnsi="宋体" w:hint="eastAsia"/>
          <w:sz w:val="32"/>
          <w:szCs w:val="32"/>
        </w:rPr>
        <w:t>发展</w:t>
      </w:r>
      <w:r w:rsidRPr="00846790">
        <w:rPr>
          <w:rFonts w:ascii="仿宋_GB2312" w:eastAsia="仿宋_GB2312" w:hAnsi="宋体" w:hint="eastAsia"/>
          <w:sz w:val="32"/>
          <w:szCs w:val="32"/>
        </w:rPr>
        <w:t>综合服务平台（http://sfms.szns.gov.cn/）在线</w:t>
      </w:r>
      <w:r>
        <w:rPr>
          <w:rFonts w:ascii="仿宋_GB2312" w:eastAsia="仿宋_GB2312" w:hAnsi="宋体" w:hint="eastAsia"/>
          <w:sz w:val="32"/>
          <w:szCs w:val="32"/>
        </w:rPr>
        <w:t>完成项目申请书填报及扫描上传所需材料；</w:t>
      </w:r>
    </w:p>
    <w:p w:rsidR="003F1FE3" w:rsidRDefault="003F1FE3" w:rsidP="003F1FE3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（2）</w:t>
      </w:r>
      <w:r w:rsidRPr="000C599F">
        <w:rPr>
          <w:rFonts w:ascii="仿宋_GB2312" w:eastAsia="仿宋_GB2312" w:hAnsi="宋体" w:hint="eastAsia"/>
          <w:sz w:val="32"/>
          <w:szCs w:val="32"/>
          <w:lang w:eastAsia="zh-CN"/>
        </w:rPr>
        <w:t>申报单位在规定时间内到指定窗口递交纸质版材料，区企服中心审核申请材料，并在线告知受理结果，需补交资料的按时限提交；</w:t>
      </w:r>
    </w:p>
    <w:p w:rsidR="003F1FE3" w:rsidRPr="00846790" w:rsidRDefault="003F1FE3" w:rsidP="003F1FE3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（3）区人资局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依专项资金审批流程进行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核准，报区财政部门复核并由市场监管部门、统计部门对企业注册情况、企业在地统计开展情况进行核查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3F1FE3" w:rsidRDefault="003F1FE3" w:rsidP="003F1FE3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在区政府相关网站公示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5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个工作日；</w:t>
      </w:r>
    </w:p>
    <w:p w:rsidR="003F1FE3" w:rsidRPr="00846790" w:rsidRDefault="003F1FE3" w:rsidP="003F1FE3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（5）区专项资金领导小组审定；</w:t>
      </w:r>
    </w:p>
    <w:p w:rsidR="003F1FE3" w:rsidRPr="00846790" w:rsidRDefault="003F1FE3" w:rsidP="003F1FE3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6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）区人资局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会同区财政部门联合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下达补贴资金资助通知，拨付到项目申报单位账户。</w:t>
      </w:r>
    </w:p>
    <w:p w:rsidR="006E6877" w:rsidRDefault="006E6877" w:rsidP="006E6877">
      <w:pPr>
        <w:pStyle w:val="a5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六、附则</w:t>
      </w:r>
    </w:p>
    <w:p w:rsidR="006E6877" w:rsidRDefault="006E6877" w:rsidP="006E6877">
      <w:pPr>
        <w:pStyle w:val="a5"/>
        <w:spacing w:line="520" w:lineRule="exact"/>
        <w:ind w:firstLineChars="221" w:firstLine="707"/>
        <w:rPr>
          <w:rFonts w:ascii="仿宋_GB2312" w:eastAsia="仿宋_GB2312" w:hAnsi="ˎ̥" w:cs="宋体" w:hint="eastAsia"/>
          <w:sz w:val="32"/>
          <w:szCs w:val="32"/>
          <w:lang w:eastAsia="zh-CN"/>
        </w:rPr>
      </w:pPr>
      <w:r>
        <w:rPr>
          <w:rFonts w:ascii="仿宋_GB2312" w:eastAsia="仿宋_GB2312" w:hAnsi="ˎ̥" w:cs="宋体" w:hint="eastAsia"/>
          <w:sz w:val="32"/>
          <w:szCs w:val="32"/>
          <w:lang w:eastAsia="zh-CN"/>
        </w:rPr>
        <w:t>本操作规程由深圳市南山区人力资源局负责解释，自发布之日起施行。</w:t>
      </w:r>
    </w:p>
    <w:p w:rsidR="00963DFB" w:rsidRPr="00F2326B" w:rsidRDefault="00963DFB" w:rsidP="005B366C">
      <w:pPr>
        <w:spacing w:line="520" w:lineRule="exact"/>
        <w:rPr>
          <w:rFonts w:ascii="仿宋" w:eastAsia="仿宋" w:hAnsi="仿宋" w:cs="宋体"/>
          <w:sz w:val="24"/>
          <w:szCs w:val="21"/>
          <w:lang w:eastAsia="zh-CN"/>
        </w:rPr>
      </w:pPr>
    </w:p>
    <w:sectPr w:rsidR="00963DFB" w:rsidRPr="00F2326B" w:rsidSect="00E1216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2C2" w:rsidRDefault="009212C2" w:rsidP="00437F21">
      <w:pPr>
        <w:spacing w:after="0" w:line="240" w:lineRule="auto"/>
      </w:pPr>
      <w:r>
        <w:separator/>
      </w:r>
    </w:p>
  </w:endnote>
  <w:endnote w:type="continuationSeparator" w:id="1">
    <w:p w:rsidR="009212C2" w:rsidRDefault="009212C2" w:rsidP="0043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26766"/>
      <w:docPartObj>
        <w:docPartGallery w:val="Page Numbers (Bottom of Page)"/>
        <w:docPartUnique/>
      </w:docPartObj>
    </w:sdtPr>
    <w:sdtContent>
      <w:p w:rsidR="006C12D3" w:rsidRDefault="0099650E">
        <w:pPr>
          <w:pStyle w:val="a4"/>
          <w:jc w:val="center"/>
        </w:pPr>
        <w:r>
          <w:fldChar w:fldCharType="begin"/>
        </w:r>
        <w:r w:rsidR="006C12D3">
          <w:instrText>PAGE   \* MERGEFORMAT</w:instrText>
        </w:r>
        <w:r>
          <w:fldChar w:fldCharType="separate"/>
        </w:r>
        <w:r w:rsidR="00880F41" w:rsidRPr="00880F41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6C12D3" w:rsidRDefault="006C12D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2C2" w:rsidRDefault="009212C2" w:rsidP="00437F21">
      <w:pPr>
        <w:spacing w:after="0" w:line="240" w:lineRule="auto"/>
      </w:pPr>
      <w:r>
        <w:separator/>
      </w:r>
    </w:p>
  </w:footnote>
  <w:footnote w:type="continuationSeparator" w:id="1">
    <w:p w:rsidR="009212C2" w:rsidRDefault="009212C2" w:rsidP="00437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F21"/>
    <w:rsid w:val="00005593"/>
    <w:rsid w:val="000272FA"/>
    <w:rsid w:val="0004109C"/>
    <w:rsid w:val="00044F35"/>
    <w:rsid w:val="000823F0"/>
    <w:rsid w:val="00092E3D"/>
    <w:rsid w:val="001043AC"/>
    <w:rsid w:val="00127E24"/>
    <w:rsid w:val="00175FAA"/>
    <w:rsid w:val="00195E17"/>
    <w:rsid w:val="001B10C9"/>
    <w:rsid w:val="001B2C9A"/>
    <w:rsid w:val="001F11E0"/>
    <w:rsid w:val="00210362"/>
    <w:rsid w:val="00253918"/>
    <w:rsid w:val="0028040E"/>
    <w:rsid w:val="002A5B05"/>
    <w:rsid w:val="002E4648"/>
    <w:rsid w:val="0031016E"/>
    <w:rsid w:val="00333B81"/>
    <w:rsid w:val="00376C99"/>
    <w:rsid w:val="003A6B9E"/>
    <w:rsid w:val="003F1FE3"/>
    <w:rsid w:val="00424358"/>
    <w:rsid w:val="00437F21"/>
    <w:rsid w:val="00451981"/>
    <w:rsid w:val="00452F87"/>
    <w:rsid w:val="00457823"/>
    <w:rsid w:val="004976DD"/>
    <w:rsid w:val="004A7331"/>
    <w:rsid w:val="005165EF"/>
    <w:rsid w:val="005655A1"/>
    <w:rsid w:val="005B366C"/>
    <w:rsid w:val="005D2758"/>
    <w:rsid w:val="00601349"/>
    <w:rsid w:val="00624378"/>
    <w:rsid w:val="0064032E"/>
    <w:rsid w:val="00664DFF"/>
    <w:rsid w:val="006A3FD9"/>
    <w:rsid w:val="006C12D3"/>
    <w:rsid w:val="006C255A"/>
    <w:rsid w:val="006D2D75"/>
    <w:rsid w:val="006E6877"/>
    <w:rsid w:val="00730360"/>
    <w:rsid w:val="00750A64"/>
    <w:rsid w:val="00757D35"/>
    <w:rsid w:val="00784D78"/>
    <w:rsid w:val="007A53FE"/>
    <w:rsid w:val="007E4621"/>
    <w:rsid w:val="0085680F"/>
    <w:rsid w:val="00880F41"/>
    <w:rsid w:val="008824C5"/>
    <w:rsid w:val="00892CD1"/>
    <w:rsid w:val="008D3B47"/>
    <w:rsid w:val="009212C2"/>
    <w:rsid w:val="009305F3"/>
    <w:rsid w:val="00934E79"/>
    <w:rsid w:val="009471BA"/>
    <w:rsid w:val="00963DFB"/>
    <w:rsid w:val="009712A9"/>
    <w:rsid w:val="0099650E"/>
    <w:rsid w:val="009B627E"/>
    <w:rsid w:val="009D0713"/>
    <w:rsid w:val="00A02405"/>
    <w:rsid w:val="00A355BE"/>
    <w:rsid w:val="00A566B5"/>
    <w:rsid w:val="00AD40E3"/>
    <w:rsid w:val="00B358A0"/>
    <w:rsid w:val="00B401AB"/>
    <w:rsid w:val="00B40215"/>
    <w:rsid w:val="00B71608"/>
    <w:rsid w:val="00B73F03"/>
    <w:rsid w:val="00B73F62"/>
    <w:rsid w:val="00B77231"/>
    <w:rsid w:val="00BA7841"/>
    <w:rsid w:val="00BC15F6"/>
    <w:rsid w:val="00C11063"/>
    <w:rsid w:val="00C163E0"/>
    <w:rsid w:val="00C85A19"/>
    <w:rsid w:val="00CC0E5D"/>
    <w:rsid w:val="00D77231"/>
    <w:rsid w:val="00D845C4"/>
    <w:rsid w:val="00DF4C64"/>
    <w:rsid w:val="00DF705B"/>
    <w:rsid w:val="00E12169"/>
    <w:rsid w:val="00E177C5"/>
    <w:rsid w:val="00E608CA"/>
    <w:rsid w:val="00E6095C"/>
    <w:rsid w:val="00E90667"/>
    <w:rsid w:val="00E91160"/>
    <w:rsid w:val="00EB0B46"/>
    <w:rsid w:val="00EC0F39"/>
    <w:rsid w:val="00EC6ACC"/>
    <w:rsid w:val="00EE713D"/>
    <w:rsid w:val="00F02950"/>
    <w:rsid w:val="00F052F7"/>
    <w:rsid w:val="00F06939"/>
    <w:rsid w:val="00F2326B"/>
    <w:rsid w:val="00F273ED"/>
    <w:rsid w:val="00F621D7"/>
    <w:rsid w:val="00FB4CEA"/>
    <w:rsid w:val="00FD55D5"/>
    <w:rsid w:val="00FE5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21"/>
    <w:pPr>
      <w:spacing w:after="200" w:line="252" w:lineRule="auto"/>
    </w:pPr>
    <w:rPr>
      <w:rFonts w:ascii="Cambria" w:eastAsia="宋体" w:hAnsi="Cambria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F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F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F21"/>
    <w:rPr>
      <w:sz w:val="18"/>
      <w:szCs w:val="18"/>
    </w:rPr>
  </w:style>
  <w:style w:type="paragraph" w:styleId="a5">
    <w:name w:val="No Spacing"/>
    <w:uiPriority w:val="1"/>
    <w:qFormat/>
    <w:rsid w:val="00424358"/>
    <w:rPr>
      <w:rFonts w:ascii="Cambria" w:eastAsia="宋体" w:hAnsi="Cambria" w:cs="Times New Roman"/>
      <w:kern w:val="0"/>
      <w:sz w:val="22"/>
      <w:lang w:eastAsia="en-US" w:bidi="en-US"/>
    </w:rPr>
  </w:style>
  <w:style w:type="character" w:styleId="a6">
    <w:name w:val="Hyperlink"/>
    <w:basedOn w:val="a0"/>
    <w:uiPriority w:val="99"/>
    <w:semiHidden/>
    <w:unhideWhenUsed/>
    <w:rsid w:val="006E68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fms.szns.gov.cn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203</Words>
  <Characters>1158</Characters>
  <Application>Microsoft Office Word</Application>
  <DocSecurity>0</DocSecurity>
  <Lines>9</Lines>
  <Paragraphs>2</Paragraphs>
  <ScaleCrop>false</ScaleCrop>
  <Company>Lenovo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詹爱萍</cp:lastModifiedBy>
  <cp:revision>10</cp:revision>
  <dcterms:created xsi:type="dcterms:W3CDTF">2018-04-03T03:08:00Z</dcterms:created>
  <dcterms:modified xsi:type="dcterms:W3CDTF">2018-04-12T01:30:00Z</dcterms:modified>
</cp:coreProperties>
</file>