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ind w:firstLine="480"/>
        <w:rPr>
          <w:rFonts w:ascii="微软雅黑" w:hAnsi="微软雅黑" w:cs="Helvetic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b/>
          <w:bCs/>
          <w:color w:val="000000"/>
          <w:sz w:val="24"/>
          <w:szCs w:val="24"/>
        </w:rPr>
        <w:t>附件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ind w:firstLine="480"/>
        <w:jc w:val="center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b/>
          <w:bCs/>
          <w:color w:val="000000"/>
          <w:sz w:val="24"/>
          <w:szCs w:val="24"/>
        </w:rPr>
        <w:t>2017-2018年度电子商务示范企业名单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ind w:firstLine="480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微软雅黑" w:hAnsi="微软雅黑" w:cs="Helvetica" w:hint="eastAsia"/>
          <w:b/>
          <w:bCs/>
          <w:color w:val="000000"/>
          <w:sz w:val="24"/>
          <w:szCs w:val="24"/>
        </w:rPr>
        <w:t>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    北京市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北京京东世纪贸易有限公司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（京东商城www.jd.com）（综合型）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北京三快在线科技有限公司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（美团点评www.meituan.com, www.dianping.com）（综合型）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北京小米科技有限责任公司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（小米商城www.mi.com）（网上零售类）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世纪富轩科技发展（北京）有限公司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（敦煌网www.dhgate.com）（电商服务类）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北京汇商融通信息技术有限公司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（小笨鸟www.xbniao.com）（综合型）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小度生活（北京）科技有限公司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（百度外卖 waimai.baidu.com）（网络化服务类）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北京神州数码科捷技术服务有限公司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（科捷物流 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www.itl.cn/gongyinglian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北京瑞克博云科技有限公司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（亿蜂网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www.yeebee.com.cn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探路者控股集团股份有限公司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（探路者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www.toread.com.cn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北京东港嘉华安全信息技术有限公司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（瑞宏网 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www.e-inv.cn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北京车之家信息技术有限公司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（汽车之家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www.autohome.com.cn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北京慧聪互联信息技术有限公司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（慧聪网www.hc360.com）（综合型）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北京创锐文化传媒有限公司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（聚美优品www.jumei.com）（网上零售类）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小狗电器互联网科技（北京）股份有限公司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（小狗电器官方商城 www.xgdq.com）（网上零售类）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北京锦绣大地电子商务有限公司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（锦绣大地商务在线 www.jinxiudadi.com）（电商服务类）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北京融贯电子商务有限公司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（我的医药网 www.mypharma.com）（电商服务类）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宝贝格子（北京）科技有限公司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（宝贝格子baobeigezi.com）（网上零售类）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中粮海优（北京）有限公司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（中粮我买网www.womai.com）（网上零售类）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北京值得买科技股份有限公司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（什么值得买www.smzdm.com）（电商服务类）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北京王府井百货集团北京网尚电子商务有限责任公司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（王府井百货旗舰店 www.wangfujing.com）（网上零售类）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天津市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天津天士力大药房连锁有限公司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（天士力大健康www.dajiankang.com）（网上零售类）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天津好乐买信息技术有限公司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（好乐买网上鞋城 www.okbuy.com）（网上零售类）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天津优达联盟科技发展有限公司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（优达网www.udlmw.com）（电商服务类）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天津易客满国际物流有限公司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（易客满www.ecmsglobal.com）（电商服务类）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云动力（天津）电子商务有限公司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（云动力www.beforeship.com）（网上零售类）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天天希杰（天津）商贸有限公司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（三佳购物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www.ttxj.tv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天津华宇股份有限公司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（天津华宇股份有限公司www.tatcargo.com）（电商服务类）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河北省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叁陆伍生活通网络科技河北有限公司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（36524网上商城www.36524mart.com）（网络化服务）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河北宽河电子商务有限公司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（大槐树 www.dahuaishu365.com）（综合型）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移联网信集团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（移联网信www.ylwxkj.com 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唐山成联电子商务有限公司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（中国耐材之窗网 www.fm086.com）（电商服务类）   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山西省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山西乐村淘网络科技有限公司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（乐村淘 www.lecuntao.com）（网上零售类）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山西贡天下电子商务有限公司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（贡天下特产网gongtianxia.com）（网上零售类）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山西熔熠文化传播有限公司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（熔熠电商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www.sxrypx.com.cn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）（其他类）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山西易通天下网络科技有限公司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（龙巅商城 www.longdian.com）（电商服务类）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内蒙古自治区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内蒙古科尔沁电子商务有限公司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（科尔沁牛业官网www.kerchin.com）（网上零售类）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内蒙古可意电子商务有限公司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（可意网www.keyiwang.com）（网上零售类）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包头春熙商贸有限公司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（和兴惠客www.baoganghuike.com）（网上零售类）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辽宁省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沈阳东软熙康医疗系统有限公司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（熙康云医院www.xikang365.com）（网络化服务类）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辽宁金社裕农电子商务集团有限公司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（裕农购 www.yunonggou.com）（网上零售类） 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大连市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亚洲渔港供应链管理（大连）有限公司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（亚洲渔港 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www.asiasea.com.cn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）（网上批发类）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设备时代（大连）电子商务有限公司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（出口时代网 www.exportimes.com）（电商服务类）  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吉林省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吉林省农业综合信息服务股份有限公司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（开犁网www.kaili365.com.cn）（电商服务类）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长春欧亚集团股份有限公司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（欧亚e购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www.oysd.cn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吉林省双佳科技有限公司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（吉林双佳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www.jlshuangjia.cn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吉林省云上汽车股份有限公司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（云上汽车网 www.cloudscar.com）（其他类）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吉林市长荣农副产品有限公司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（吉林长荣www.jlcrc.com）（网上零售类）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黑龙江省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光明集团股份有限公司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（光明家具 www.guangming.com）（网上零售类）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黑龙江滨北正大农业集团有限公司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（黑龙江滨北正大农业集团 www.zdnykj.com）（网上零售类）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哈尔滨工业大学科软股份有限公司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（龙江商网 www.hljeb.com）（电商服务类）  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上海市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上海晨光科力普办公用品有限公司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（科力普晨光文具直销平台www.colipu.com）（网上零售类）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上海找钢网信息科技股份有限公司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（找钢网www.zhaogang.com）（综合型）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行吟信息科技（上海）有限公司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（小红书www.xiaohongshu.com）（电商服务类）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拉扎斯网络科技（上海）有限公司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（饿了么订餐官网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ele.me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上海携程商务有限公司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（携程旅行网www.ctrip.com）（综合型）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上海宝尊电子商务有限公司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（宝尊电商www.baozun.com）（电商服务类）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上海众敏供应链管理有限公司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（众美联商城www.ccjoin.com）（电商服务类）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美囤妈妈（上海）电子商务有限公司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（美囤妈妈www.meitun.com）（网络化服务类）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上海钢银电子商务有限公司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（钢银钢铁现货交易平台www.banksteel.com）（电商服务类）南极电商（上海）有限公司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（南极电商www.nanjids.com）（电商服务类）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上海菜管家电子商务有限公司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（菜管家www.962360.com）（网上零售类）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上海天天鲜果电子商务有限公司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（天天果园www.fruitday.com）（网上零售类）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上海西域机电系统有限公司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（西域www.ehsy.com）（网上批发类）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上海阑途信息技术有限公司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（途虎养车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www.tuhu.cn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上海化工品交易市场经营管理有限公司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（上海化交www.shcem.com）（电商服务类）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上海亿贝网络信息服务有限公司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（eBay外贸门户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www.ebay.cn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上海洋码头网络技术有限公司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（洋码头www.ymatou.com）（电商服务类）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上海万丰文化传播股份有限公司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（蜘蛛网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www.spider.com.cn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）（网络化服务类）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史泰博（上海）有限公司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（史泰博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www.staplesadv.cn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上海盒马网络科技有限公司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（盒马APP）（网上零售类）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江苏省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孩子王儿童用品股份有限公司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（孩子王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www.haiziwang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 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同程网络科技股份有限公司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（同程旅游网www.ly.com）（网络化服务类）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好孩子（中国）商贸有限公司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（好孩子官方商城www.haohaizi.com）（网上零售类）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江苏苏宁易购电子商务有限公司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（苏宁易购www.suning.com）（综合型）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汇通达网络股份有限公司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（汇通达商城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www.htd.cn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江苏笛莎公主文化创意产业有限公司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（笛莎旗舰店deesha.tmall.com）（网上零售类）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南京途牛科技有限公司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（途牛旅游网www.tuniu.com）（综合型）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江苏随易信息科技有限公司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（食行生鲜www.34580.com）（网上零售类）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江苏苏盐生活家股份有限公司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（甄品茂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www.suyanlife.cn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布瑞克（苏州）农业信息科技有限公司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（16988农产品集购网www.16988.com.cn）（网上批发类）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焦点科技股份有限公司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（焦点科技www.focuschina.com）（综合型）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江苏鱼跃医疗设备股份有限公司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（鱼跃医疗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www.yuyue.com.cn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鑫缘茧丝绸集团股份有限公司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（鑫缘茧丝绸www.haiansilk.com）（网上零售类）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南京云田数码科技股份有限公司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（云田商城www.yuntianmall.com）（网络化服务类）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科沃斯机器人科技有限公司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（科沃斯官网商城 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www.ecovacs.cn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江苏辉丰农化股份有限公司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（辉丰股份有限公司www.hfagro.com）（网上零售类）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惠龙易通国际物流股份有限公司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（惠龙易通www.hletong.com）（电商服务类）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江苏中恒宠物用品股份有限公司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（中恒宠物www.jszhongheng.com）（网上零售类）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江苏享佳健康科技股份有限公司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（享佳健康www.xiangjiajiankang.com）（网络化服务类）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复材（江苏）电子商务有限公司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（红眼兔www.hongyantu.com）（电商服务类）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浙江省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阿里巴巴（中国）有限公司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（阿里巴巴集团www.alibabagroup.com）（电商服务类）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杭州卷瓜网络有限公司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（蘑菇街mogujie.com）（电商服务类）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浙江欧诗漫集团有限公司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（欧诗漫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www.osm.com.cn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网易无尾熊（杭州）科技有限公司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（网易考拉海购www.kaola.com）（网上零售类）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杭州闻远科技有限公司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（闻远科技www.venyuan.com）（电商服务类）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杭州艺福堂茶业有限公司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（艺福堂www.efuton.com）（网上零售类）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浙江心怡科技供应链管理有限公司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（心怡科技www.alog.com）（电商服务类）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浙江浪仕威电子商务有限公司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（浪莎官方旗舰店www.our15.com）（网上零售类）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奥康国际电子商务有限公司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（奥康国际www.aokang.com）（网上零售类）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浙江国技互联信息技术有限公司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（国技互联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www.guoji.biz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杭州碧橙网络技术有限公司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（碧橙电商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www.bi-cheng.cn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浙江中国科技五金城集团有限公司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（尚五金商城www.shangwj.com）（电商服务类）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浙江英特药业有限责任公司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（英特药谷www.drugoogle.com）（网上批发类）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浙江红蜻蜓鞋业股份有限公司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（红蜻蜓官网www.cnhqt.com）（网上零售类）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浙江羽化网络科技有限公司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（羽化网络科技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www.jdtime.cn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杭州黯涉电子商务有限公司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（七格格www.qigegee.com）（网上零售类）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浙江联欣科技有限公司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（联欣科技www.lian-xin.com）（电商服务类）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宁波市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浙江网塑电子商务股份有限公司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（浙江塑料城网上交易市场www.ex-cp.com）（电商服务类）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宁波方太营销有限公司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（方太www.fotile.com）（网上零售类）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宁波保税区宁兴优贝国际贸易有限公司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（宁兴优贝跨境母婴商城www.nxubay.com）（网上零售类）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安徽省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三只松鼠股份有限公司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（三只松鼠官方网站www.3songshu.com）（网上零售类）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安徽省上街去网络科技股份有限公司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（上街去jixi.shangjiequ.com）（电商服务类）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合肥荣电实业股份有限公司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（荣事达www.rsdrdjt.com）（网上零售类）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安徽省六安瓜片茶业股份有限公司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（六安瓜片huiliutea.com）（网上零售类）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芜湖凡臣电子商务有限责任公司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（凡臣优品www.fanchenyoupin.com）（网上零售类）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安徽淮商商业管理集团股份有限公司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（淮商集团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www.ahhs.cc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安徽华源医药股份有限公司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（华源医药商城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hyey.cn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）（网上批发类）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福建省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福建讯网网络科技股份有限公司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（讯网网络www.fjxunwang.com）（电商服务类）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福建利嘉电子商务有限公司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（你他购www.nitago.com）（电商服务类）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九牧厨卫股份有限公司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（九牧官网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www.jomoo.com.cn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春舞枝花卉有限公司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（春舞枝www.531314.com）（网上零售类）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莆田青春之家体育用品有限公司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（玩觅官方网站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www.onemix.com.cn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泉州家世比家具有限公司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（家世比商城www.homebi.com）（网上零售类）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福建纵腾网络有限公司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（纵腾网络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www.zongteng.com.cn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）（综合型）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厦门市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厦门美柚信息科技有限公司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（美柚www.meiyou.com）（电商服务类）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厦门一品威客网络科技股份有限公司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（威客www.epwk.com）（其他类）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厦门市盈拓商务有限公司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（盈拓国际展览导航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www.showguide.cn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厦门南讯软件科技有限公司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（南讯软件www.nascent.com）（电商服务类）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厦门万翔网络商务有限公司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（万翔商城www.anportshop.com）（网上零售类）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江西省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江西万佶物流有限公司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（万佶物流平台www.wanji56.com）（电商服务类）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江西网优科技股份有限公司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（网优二手网www.fengj.com）（电商服务类）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江西正邦科技股份有限公司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（小牧人www.xmrgo.com）（网上批发类）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山东省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韩都衣舍电子商务集团股份有限公司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（韩都衣舍www.handu.com）（网上零售类）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山东世纪开元电子商务有限公司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（世纪开元定制平台www.36588.com.cn）（综合型）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九阳股份有限公司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（九阳官网www.joyoung.com）（网上零售类）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山东开创集团股份有限公司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（开创集团www.ctrl.com）（电商服务类）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迪尚集团有限公司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（迪尚集团www.dishang.com）（网上批发类）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临沂新明辉安全科技有限公司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（新明辉商城www.xinminghui.com）（网上批发类）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山东舒朗电子商务有限公司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（舒朗女装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www.showlong.com.cn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青岛市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青岛日日顺家居服务有限公司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（日日顺快线www.rrskx.com）（电商服务类）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青岛雷神科技股份有限公司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（雷神官网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www.leishen.cn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青岛船歌食品有限公司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（船歌鱼水饺旗舰店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www.chuange.cn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）（其他类）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青岛鼎海信息技术有限公司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（鼎海电商www.dinghaiec.com）（电商服务类）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新华锦信贸环球国际贸易有限公司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（新华锦信贸环球www.hikingic.com）（电商服务类）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河南省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郑州云顶服饰有限公司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（逸阳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www.esey.cn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河南新华书店发行集团有限公司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（云书网www.iyunshu.com）（网上零售类）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河南鲜易网络科技有限公司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（鲜易网www.xebest.com）（电商服务类）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河南中钢网电子商务有限公司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（中钢网www.zgw.com）（电商服务类）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郑州蓝普实业有限公司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（蓝普www.lp-industry.com）（电商服务类）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郑州悉知信息科技股份有限公司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（世界工厂网www.gongchang.com）（电商服务类）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湖北省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湖北良品铺子电子商务有限公司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（良品铺子官网www.517lppz.com）（网上零售类）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安琪电子商务（宜昌）有限公司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（安琪酵母www.angelyeast.com）（网上零售类）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九州通医药集团股份有限公司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（九州通网www.yyjzt.com）（网上批发类）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十堰秦楚网络科技有限公司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（秦楚网www.10yan.com）（网络化服务类）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武汉楼兰蜜语生态果业有限公司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（楼兰蜜语旗舰店loulanmiyu.tmall.com）（网上零售类）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武汉奇米网络科技有限公司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（卷皮官网www.juanpi.com）（网上零售类）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卓尔云市集团有限公司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（卓尔购www.zallgo.com）（网上批发类）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湖南省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湖南海翼电子商务股份有限公司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（Anker官网www.anker.com）（网上零售类）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御家汇股份有限公司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（御家汇www.yujiahui.com）（网上零售类）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兴盛社区网络服务股份有限公司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（芙蓉兴盛www.frxs.com）（电商服务类）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湖南懒猫国际旅行社有限公司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（懒猫旅行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www.lanmao.cn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快乐购物股份有限公司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（快乐购www.happigo.com）（网上零售类）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绥宁神农金康三高茶研究所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（神农金康专卖店shennongjinkangsn.tmall.com）（网上零售类）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湖南农商通电子商务股份有限公司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（湖南农商通官网www.77nsw.com）（电商服务类）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湖南盘古电子商务有限公司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（微擎www.xiangxiguan.net）（电商服务类）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广东省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广州酷狗计算机科技有限公司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（酷狗音乐www.kugou.com）（网络化服务类）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中国邮政速递物流股份有限公司广东分公司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（EMS跨境易电子商务服务平台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www.kjy.cn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唯品会（中国）有限公司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（唯品会www.vip.com）（综合型）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珠海市魅族通讯设备有限公司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（魅族官网www.meizu.com）（网上零售类）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青木数字技术股份有限公司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（青木科技www.qingmutec.com）（电商服务类）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广东飞鱼电子商务集团有限公司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（飞鱼电商集团官网www.118buy.cn）（电商服务类）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广东卓志跨境电商供应链服务有限公司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（卓志集团官网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www.topideal.com.cn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美的集团电子商务有限公司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（美的官网www.midea.com）（网上零售类）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广州久邦数码科技有限公司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（久邦数码www.gomo.com）（网络化服务类）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广州找塑料网络科技有限公司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（找塑料网www.zhaosuliao.com）（网上批发类）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广东康爱多连锁药店有限公司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（康爱多网上药店www.360kad.com）（网上零售类）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广州市汇美服装有限公司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（茵曼旗舰店inman.tmall.com）（网上零售类）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广州环球梦电子商务股份有限公司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（环球市场网www.globalmarket.com）（电商服务类）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深圳市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深圳全棉时代科技有限公司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（全棉时代www.purcotton.com）（网上零售类）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顺丰速运有限公司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（顺丰速运www.sf-express.com）（电商服务类）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深圳环球易购电子商务有限公司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（环球易购电子网站www.gearbest.com）（网上零售类）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深圳傲基电子商务股份有限公司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（傲基官网www.aukeys.com）（网上零售类）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天虹商场股份有限公司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（虹领巾官网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www.honglingjin.cn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深圳中农网有限公司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（中农网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www.ap-ec.cn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飞亚达销售有限公司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（飞亚达手表官方网站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www.fiyta.com.cn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深圳递四方信息科技有限公司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（4PX动力未来www.4px.com）（电商服务类）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深圳通拓科技有限公司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（通拓科技官网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www.tomtop.cn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深圳彬讯科技有限公司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（土巴兔装修网www.to8to.com）（网络化服务类）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深圳思贝克工业发展有限公司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（思贝克网上商城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www.ispek.cn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）（网上批发类）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广西壮族自治区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广西糖网食糖批发场有限责任公司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（广西糖网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www.gsmn.com.cn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广西金岸网络科技有限公司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（广西金岸www.gxjinan.com）（电商服务类）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海南省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海南供销大集供销链网络科技有限公司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（供销大集www.gongxiaodaji.com）（网上零售类）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海南我房地产顾问有限公司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（我房网www.wofang.com）（其他类）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重庆市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重庆猪八戒网络有限公司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（猪八戒网www.zbj.com）（电商服务类）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重庆米提电子商务有限公司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（蜜芽www.mia.com）（网上零售类）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重庆大龙网科技有限公司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（大龙网www.18985.com）（电商服务类）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重庆博拉网络股份有限公司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（博拉网络www.bolaa.com）（电商服务类）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重庆渝欧跨境电子商务有限公司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（西港全球购www.xgqqg.com）（网上零售类）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重庆康洲大数据有限公司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（药智网www.yaozh.com）（其他类）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重庆喜玛拉雅科技有限公司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（AA拼车网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www.aapinche.cn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重庆鸿巨网络科技有限公司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（品酒网www.pinjiu.com）（网上零售类）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重庆海外旅业（旅行社）集团有限公司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（旅游百事通www.517best.com）（网络化服务类）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四川省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四川智易家网络科技有限公司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（长虹官网www.changhong.com）（网上零售类）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壹玖壹玖酒类平台科技股份有限公司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（1919酒类直供www.1919.cn）（网上零售类）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宜宾川红茶业集团有限公司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（川红茶业www.schctea.com）（网上零售类）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成都映潮科技股份有限公司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（映潮科技官网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www.sunsharp.cn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四川创物科技有限公司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（人人快送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www.rrkd.cn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成都九正科技实业有限公司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（九正建材网www.jc001.cn）（电商服务类）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成都天地网信息科技有限公司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（中药材天地网www.zyctd.com）（电商服务类）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四川普网科技有限公司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（“本草易”普网药博园www.puwin.net）（电商服务类）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成都泉源堂大药房连锁股份有限公司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（泉源堂网上大药房www.qyt1902.com）（网上零售类）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四川文轩在线电子商务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（文轩网www.winxuan.com）（网上零售类）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阿坝州文化旅游发展有限责任公司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（阿坝旅游www.abatour.com）（电商服务类）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贵州省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贵州电子商务云运营有限责任公司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（那家网www.gogbuy.com）（电商服务类）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贵州宅尚电子商务有限公司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（宅尚生活www.zasalife.com）（网上零售类）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云南省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云南叁玖网络科技有限公司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（九机网www.9ji.com）（网上零售类）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昆明思普茶叶有限公司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（思普茶叶专营店spcy.tmall.com）（网上零售类）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南华野生菌信息港有限公司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（华南野生菌信息港www.kanmogu.com）（电商服务类）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保山云贡城网络科技有限公司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（云贡城www.ygcvip.com）（电商服务类）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西藏自治区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西藏七芝堂实业有限公司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（中国特产·西藏馆xizang.jd.com）（其他类）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西藏藏香阁商贸有限公司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（藏禧堂旗舰店zangxitang.tmall.com）（其他类）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山南顶级信息科技有限公司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（西埠海淘跨境商城www.xibuhaitao.com）（其他类）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陕西省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定边县国泰贸易有限公司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（定边国泰贸易www.dbguotai.com）（网上零售类）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陕西齐峰果业有限责任公司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（齐峰果业www.sxqfgy.com）（网上零售类）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陕西森弗天然制品有限公司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（森弗天然制品www.sciphar.com）（网上批发类）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白水县盛隆果业有限责任公司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（盛隆果业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www.sxslgy.cn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甘肃省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敦煌智慧旅游有限责任公司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（驼行网www.tuoxingwang.com）（网络化服务类）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甘南藏宝网络商务开发有限责任公司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（藏宝网www.zangbooo.com）（电商服务类）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青海省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青海报业发行物流有限公司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（青报商城www.qhqbsc.com）（电商服务类）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青海智慧城市商务服务有限公司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（过日子网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www.grz.cn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青海优力农村电商服务有限公司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（锐锢商城www.ruigushop.com）（电商服务类）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宁夏回族自治区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银川杞里香商贸有限公司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（杞里香官网www.qilixiang.com）（网上零售类）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宁夏回回集电子商务有限公司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（回回集市web.huihuijishi.com）（电商服务类）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新疆维吾尔自治区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新疆哎呦喂食品有限公司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（哎呦喂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www.aiyou.shop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阿克苏丰果农业电子商务专业合作社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（农博汇旗舰店nongbohui.tmall.com）（网上零售类）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lastRenderedPageBreak/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喀什曙光国际商贸物流有限公司 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（曙光商城</w:t>
      </w:r>
      <w:proofErr w:type="spellStart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kasgo.cn</w:t>
      </w:r>
      <w:proofErr w:type="spellEnd"/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）（电商服务类）</w:t>
      </w:r>
    </w:p>
    <w:p w:rsidR="00501499" w:rsidRPr="00501499" w:rsidRDefault="00501499" w:rsidP="00501499">
      <w:pPr>
        <w:adjustRightInd/>
        <w:snapToGrid/>
        <w:spacing w:before="150" w:after="0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b/>
          <w:bCs/>
          <w:color w:val="000000"/>
          <w:sz w:val="24"/>
          <w:szCs w:val="24"/>
        </w:rPr>
        <w:t>新疆生产建设兵团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新疆中新建特色农产品电子商务有限公司  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（兵团果业www.xjbtgy.com）（网上零售类）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新疆合源果业开发有限责任公司</w:t>
      </w:r>
    </w:p>
    <w:p w:rsidR="00501499" w:rsidRPr="00501499" w:rsidRDefault="00501499" w:rsidP="00501499">
      <w:pPr>
        <w:adjustRightInd/>
        <w:snapToGrid/>
        <w:spacing w:before="480" w:after="100" w:afterAutospacing="1" w:line="480" w:lineRule="atLeast"/>
        <w:rPr>
          <w:rFonts w:ascii="微软雅黑" w:hAnsi="微软雅黑" w:cs="Helvetica" w:hint="eastAsia"/>
          <w:color w:val="000000"/>
          <w:sz w:val="27"/>
          <w:szCs w:val="27"/>
        </w:rPr>
      </w:pPr>
      <w:r w:rsidRPr="00501499">
        <w:rPr>
          <w:rFonts w:ascii="微软雅黑" w:hAnsi="微软雅黑" w:cs="Helvetica" w:hint="eastAsia"/>
          <w:color w:val="000000"/>
          <w:sz w:val="27"/>
          <w:szCs w:val="27"/>
        </w:rPr>
        <w:t>    </w:t>
      </w:r>
      <w:r w:rsidRPr="00501499">
        <w:rPr>
          <w:rFonts w:ascii="宋体" w:eastAsia="宋体" w:hAnsi="宋体" w:cs="Helvetica" w:hint="eastAsia"/>
          <w:color w:val="000000"/>
          <w:sz w:val="24"/>
          <w:szCs w:val="24"/>
        </w:rPr>
        <w:t>（新疆大宗农产品信息网www.xj359.com）（电商服务类）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6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01499"/>
    <w:rsid w:val="008B7726"/>
    <w:rsid w:val="00A11FA9"/>
    <w:rsid w:val="00B96A6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1902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2018-12-11T02:13:00Z</dcterms:created>
  <dcterms:modified xsi:type="dcterms:W3CDTF">2018-12-11T02:13:00Z</dcterms:modified>
</cp:coreProperties>
</file>