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973" w:rsidRDefault="005266A0">
      <w:pPr>
        <w:wordWrap w:val="0"/>
        <w:spacing w:line="540" w:lineRule="exact"/>
        <w:contextualSpacing/>
        <w:jc w:val="left"/>
        <w:rPr>
          <w:rFonts w:ascii="黑体" w:eastAsia="黑体" w:hAnsi="黑体" w:cs="仿宋_GB2312"/>
          <w:bCs/>
          <w:kern w:val="0"/>
          <w:szCs w:val="32"/>
        </w:rPr>
      </w:pPr>
      <w:r>
        <w:rPr>
          <w:rFonts w:ascii="黑体" w:eastAsia="黑体" w:hAnsi="黑体" w:cs="仿宋_GB2312" w:hint="eastAsia"/>
          <w:bCs/>
          <w:kern w:val="0"/>
          <w:szCs w:val="32"/>
        </w:rPr>
        <w:t>附件</w:t>
      </w:r>
      <w:r>
        <w:rPr>
          <w:rFonts w:ascii="黑体" w:eastAsia="黑体" w:hAnsi="黑体" w:cs="仿宋_GB2312" w:hint="eastAsia"/>
          <w:bCs/>
          <w:kern w:val="0"/>
          <w:szCs w:val="32"/>
        </w:rPr>
        <w:t>1</w:t>
      </w:r>
    </w:p>
    <w:p w:rsidR="00FB1973" w:rsidRDefault="00FB1973">
      <w:pPr>
        <w:wordWrap w:val="0"/>
        <w:spacing w:line="540" w:lineRule="exact"/>
        <w:contextualSpacing/>
        <w:jc w:val="center"/>
        <w:rPr>
          <w:rFonts w:ascii="方正小标宋简体" w:eastAsia="方正小标宋简体" w:hAnsi="仿宋" w:cs="仿宋_GB2312"/>
          <w:bCs/>
          <w:kern w:val="0"/>
          <w:sz w:val="44"/>
          <w:szCs w:val="44"/>
        </w:rPr>
      </w:pPr>
    </w:p>
    <w:p w:rsidR="00FB1973" w:rsidRDefault="005266A0">
      <w:pPr>
        <w:wordWrap w:val="0"/>
        <w:spacing w:line="540" w:lineRule="exact"/>
        <w:contextualSpacing/>
        <w:jc w:val="center"/>
        <w:rPr>
          <w:rFonts w:ascii="方正小标宋简体" w:eastAsia="方正小标宋简体" w:hAnsi="仿宋" w:cs="仿宋_GB2312"/>
          <w:bCs/>
          <w:kern w:val="0"/>
          <w:sz w:val="44"/>
          <w:szCs w:val="44"/>
        </w:rPr>
      </w:pPr>
      <w:r>
        <w:rPr>
          <w:rFonts w:ascii="方正小标宋简体" w:eastAsia="方正小标宋简体" w:hAnsi="仿宋" w:cs="仿宋_GB2312" w:hint="eastAsia"/>
          <w:bCs/>
          <w:kern w:val="0"/>
          <w:sz w:val="44"/>
          <w:szCs w:val="44"/>
        </w:rPr>
        <w:t>市</w:t>
      </w:r>
      <w:r>
        <w:rPr>
          <w:rFonts w:ascii="方正小标宋简体" w:eastAsia="方正小标宋简体" w:hAnsi="仿宋" w:cs="仿宋_GB2312" w:hint="eastAsia"/>
          <w:bCs/>
          <w:kern w:val="0"/>
          <w:sz w:val="44"/>
          <w:szCs w:val="44"/>
        </w:rPr>
        <w:t>工业和信息化局</w:t>
      </w:r>
      <w:r>
        <w:rPr>
          <w:rFonts w:ascii="方正小标宋简体" w:eastAsia="方正小标宋简体" w:hAnsi="仿宋" w:cs="仿宋_GB2312" w:hint="eastAsia"/>
          <w:bCs/>
          <w:kern w:val="0"/>
          <w:sz w:val="44"/>
          <w:szCs w:val="44"/>
        </w:rPr>
        <w:t>201</w:t>
      </w:r>
      <w:r>
        <w:rPr>
          <w:rFonts w:ascii="方正小标宋简体" w:eastAsia="方正小标宋简体" w:hAnsi="仿宋" w:cs="仿宋_GB2312" w:hint="eastAsia"/>
          <w:bCs/>
          <w:kern w:val="0"/>
          <w:sz w:val="44"/>
          <w:szCs w:val="44"/>
        </w:rPr>
        <w:t>9</w:t>
      </w:r>
      <w:r>
        <w:rPr>
          <w:rFonts w:ascii="方正小标宋简体" w:eastAsia="方正小标宋简体" w:hAnsi="仿宋" w:cs="仿宋_GB2312" w:hint="eastAsia"/>
          <w:bCs/>
          <w:kern w:val="0"/>
          <w:sz w:val="44"/>
          <w:szCs w:val="44"/>
        </w:rPr>
        <w:t>年</w:t>
      </w:r>
      <w:r>
        <w:rPr>
          <w:rFonts w:ascii="方正小标宋简体" w:eastAsia="方正小标宋简体" w:hAnsi="仿宋" w:cs="仿宋_GB2312" w:hint="eastAsia"/>
          <w:bCs/>
          <w:kern w:val="0"/>
          <w:sz w:val="44"/>
          <w:szCs w:val="44"/>
        </w:rPr>
        <w:t>度</w:t>
      </w:r>
      <w:r>
        <w:rPr>
          <w:rFonts w:ascii="方正小标宋简体" w:eastAsia="方正小标宋简体" w:hAnsi="仿宋" w:cs="仿宋_GB2312" w:hint="eastAsia"/>
          <w:bCs/>
          <w:kern w:val="0"/>
          <w:sz w:val="44"/>
          <w:szCs w:val="44"/>
        </w:rPr>
        <w:t>深圳市企业技术</w:t>
      </w:r>
    </w:p>
    <w:p w:rsidR="00FB1973" w:rsidRDefault="005266A0">
      <w:pPr>
        <w:wordWrap w:val="0"/>
        <w:spacing w:line="540" w:lineRule="exact"/>
        <w:contextualSpacing/>
        <w:jc w:val="center"/>
        <w:rPr>
          <w:rFonts w:ascii="方正小标宋简体" w:eastAsia="方正小标宋简体" w:hAnsi="仿宋" w:cs="仿宋_GB2312"/>
          <w:bCs/>
          <w:kern w:val="0"/>
          <w:sz w:val="44"/>
          <w:szCs w:val="44"/>
        </w:rPr>
      </w:pPr>
      <w:r>
        <w:rPr>
          <w:rFonts w:ascii="方正小标宋简体" w:eastAsia="方正小标宋简体" w:hAnsi="仿宋" w:cs="仿宋_GB2312" w:hint="eastAsia"/>
          <w:bCs/>
          <w:kern w:val="0"/>
          <w:sz w:val="44"/>
          <w:szCs w:val="44"/>
        </w:rPr>
        <w:t>改造扶持计划申请指南</w:t>
      </w:r>
    </w:p>
    <w:p w:rsidR="00FB1973" w:rsidRDefault="00FB1973">
      <w:pPr>
        <w:wordWrap w:val="0"/>
        <w:spacing w:line="540" w:lineRule="exact"/>
        <w:contextualSpacing/>
        <w:jc w:val="center"/>
        <w:rPr>
          <w:rFonts w:ascii="方正小标宋简体" w:eastAsia="方正小标宋简体" w:hAnsi="黑体" w:cs="仿宋_GB2312"/>
          <w:bCs/>
          <w:kern w:val="0"/>
          <w:sz w:val="44"/>
          <w:szCs w:val="44"/>
        </w:rPr>
      </w:pPr>
    </w:p>
    <w:p w:rsidR="00FB1973" w:rsidRDefault="005266A0">
      <w:pPr>
        <w:numPr>
          <w:ilvl w:val="0"/>
          <w:numId w:val="1"/>
        </w:num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支持领域</w:t>
      </w:r>
    </w:p>
    <w:p w:rsidR="00FB1973" w:rsidRDefault="005266A0">
      <w:pPr>
        <w:pStyle w:val="a0"/>
      </w:pPr>
      <w:r>
        <w:rPr>
          <w:rFonts w:ascii="仿宋_GB2312" w:eastAsia="仿宋_GB2312" w:hAnsi="宋体" w:hint="eastAsia"/>
          <w:bCs/>
          <w:szCs w:val="32"/>
        </w:rPr>
        <w:t>支持我市工业</w:t>
      </w:r>
      <w:r>
        <w:rPr>
          <w:rFonts w:ascii="仿宋_GB2312" w:eastAsia="仿宋_GB2312" w:hAnsi="宋体" w:hint="eastAsia"/>
          <w:bCs/>
          <w:szCs w:val="32"/>
        </w:rPr>
        <w:t>和信息化领域</w:t>
      </w:r>
      <w:r>
        <w:rPr>
          <w:rFonts w:ascii="仿宋_GB2312" w:eastAsia="仿宋_GB2312" w:hAnsi="宋体" w:hint="eastAsia"/>
          <w:bCs/>
          <w:szCs w:val="32"/>
        </w:rPr>
        <w:t>企业</w:t>
      </w:r>
      <w:r>
        <w:rPr>
          <w:rFonts w:ascii="仿宋_GB2312" w:eastAsia="仿宋_GB2312" w:hAnsi="宋体"/>
          <w:bCs/>
          <w:szCs w:val="32"/>
        </w:rPr>
        <w:t>采用新技术、新工艺、新设备、新材料</w:t>
      </w:r>
      <w:r>
        <w:rPr>
          <w:rFonts w:ascii="仿宋_GB2312" w:eastAsia="仿宋_GB2312" w:hAnsi="宋体" w:hint="eastAsia"/>
          <w:bCs/>
          <w:szCs w:val="32"/>
        </w:rPr>
        <w:t>、</w:t>
      </w:r>
      <w:r>
        <w:rPr>
          <w:rFonts w:ascii="仿宋_GB2312" w:eastAsia="仿宋_GB2312" w:hAnsi="Arial" w:cs="Arial" w:hint="eastAsia"/>
          <w:szCs w:val="32"/>
        </w:rPr>
        <w:t>智能化应用</w:t>
      </w:r>
      <w:r>
        <w:rPr>
          <w:rFonts w:ascii="仿宋_GB2312" w:eastAsia="仿宋_GB2312" w:hAnsi="宋体"/>
          <w:bCs/>
          <w:szCs w:val="32"/>
        </w:rPr>
        <w:t>对现有设施、工艺条件及生产服</w:t>
      </w:r>
      <w:r>
        <w:rPr>
          <w:rFonts w:ascii="仿宋_GB2312" w:eastAsia="仿宋_GB2312" w:hAnsi="宋体" w:hint="eastAsia"/>
          <w:bCs/>
          <w:szCs w:val="32"/>
        </w:rPr>
        <w:t>务环境</w:t>
      </w:r>
      <w:r>
        <w:rPr>
          <w:rFonts w:ascii="仿宋_GB2312" w:eastAsia="仿宋_GB2312" w:hAnsi="宋体"/>
          <w:bCs/>
          <w:szCs w:val="32"/>
        </w:rPr>
        <w:t>等进行改造提升</w:t>
      </w:r>
      <w:r>
        <w:rPr>
          <w:rFonts w:ascii="仿宋_GB2312" w:eastAsia="仿宋_GB2312" w:hAnsi="宋体" w:hint="eastAsia"/>
          <w:bCs/>
          <w:szCs w:val="32"/>
        </w:rPr>
        <w:t>，</w:t>
      </w:r>
      <w:r>
        <w:rPr>
          <w:rFonts w:ascii="仿宋_GB2312" w:eastAsia="仿宋_GB2312" w:hAnsi="宋体" w:hint="eastAsia"/>
          <w:bCs/>
          <w:szCs w:val="32"/>
        </w:rPr>
        <w:t>支持重大工业项目建设</w:t>
      </w:r>
      <w:r>
        <w:rPr>
          <w:rFonts w:ascii="仿宋_GB2312" w:eastAsia="仿宋_GB2312" w:hAnsi="宋体" w:hint="eastAsia"/>
          <w:bCs/>
          <w:szCs w:val="32"/>
        </w:rPr>
        <w:t>。</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二</w:t>
      </w:r>
      <w:r>
        <w:rPr>
          <w:rFonts w:ascii="黑体" w:eastAsia="黑体" w:hAnsi="黑体" w:cs="仿宋_GB2312" w:hint="eastAsia"/>
          <w:bCs/>
        </w:rPr>
        <w:t>、支持</w:t>
      </w:r>
      <w:r>
        <w:rPr>
          <w:rFonts w:ascii="黑体" w:eastAsia="黑体" w:hAnsi="黑体" w:cs="仿宋_GB2312" w:hint="eastAsia"/>
          <w:bCs/>
        </w:rPr>
        <w:t>方向</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（一）技术改造投资项目</w:t>
      </w:r>
    </w:p>
    <w:p w:rsidR="00FB1973" w:rsidRDefault="005266A0">
      <w:pPr>
        <w:spacing w:line="540" w:lineRule="exact"/>
        <w:ind w:firstLineChars="200" w:firstLine="640"/>
        <w:rPr>
          <w:rFonts w:ascii="仿宋_GB2312"/>
          <w:szCs w:val="32"/>
        </w:rPr>
      </w:pPr>
      <w:bookmarkStart w:id="0" w:name="_GoBack"/>
      <w:bookmarkEnd w:id="0"/>
      <w:r>
        <w:rPr>
          <w:rFonts w:ascii="仿宋_GB2312" w:hint="eastAsia"/>
          <w:szCs w:val="32"/>
        </w:rPr>
        <w:t>扶持方向：</w:t>
      </w:r>
      <w:r>
        <w:rPr>
          <w:rFonts w:ascii="仿宋_GB2312" w:hAnsi="Calibri" w:hint="eastAsia"/>
          <w:szCs w:val="32"/>
        </w:rPr>
        <w:t>支持企业为扩大再生产，运用新技术、新工艺、新设备、新材料、新模式，开展对生产制造环节现有设施、工艺条件及生产服务能力进行改造升级的项目；支持以安全、绿色、环保、节能、节水为目的的技术装备改造及生产环境改造项目。鼓励企业技术改造向研发、设计、制造、营销、服务等全流程延伸，重点支持深度运用工业互联网、大数据、</w:t>
      </w:r>
      <w:r>
        <w:rPr>
          <w:rFonts w:ascii="仿宋_GB2312" w:hAnsi="Calibri" w:hint="eastAsia"/>
          <w:szCs w:val="32"/>
        </w:rPr>
        <w:t>5G</w:t>
      </w:r>
      <w:r>
        <w:rPr>
          <w:rFonts w:ascii="仿宋_GB2312" w:hAnsi="Calibri" w:hint="eastAsia"/>
          <w:szCs w:val="32"/>
        </w:rPr>
        <w:t>、人工智能等新一代信息技术开展互联网</w:t>
      </w:r>
      <w:r>
        <w:rPr>
          <w:rFonts w:ascii="仿宋_GB2312" w:hAnsi="Calibri" w:hint="eastAsia"/>
          <w:szCs w:val="32"/>
        </w:rPr>
        <w:t>+</w:t>
      </w:r>
      <w:r>
        <w:rPr>
          <w:rFonts w:ascii="仿宋_GB2312" w:hAnsi="Calibri" w:hint="eastAsia"/>
          <w:szCs w:val="32"/>
        </w:rPr>
        <w:t>协同制造、制造工艺系统和管理系统的智能化改造项目。</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（二）技术装备及管理智能化提升项目</w:t>
      </w:r>
    </w:p>
    <w:p w:rsidR="00FB1973" w:rsidRDefault="005266A0">
      <w:pPr>
        <w:wordWrap w:val="0"/>
        <w:spacing w:line="540" w:lineRule="exact"/>
        <w:ind w:firstLine="641"/>
        <w:rPr>
          <w:rFonts w:ascii="仿宋_GB2312" w:hAnsi="Calibri"/>
          <w:szCs w:val="32"/>
        </w:rPr>
      </w:pPr>
      <w:r>
        <w:rPr>
          <w:rFonts w:ascii="仿宋_GB2312" w:hAnsi="Calibri" w:hint="eastAsia"/>
          <w:szCs w:val="32"/>
        </w:rPr>
        <w:t>鼓励企业运用</w:t>
      </w:r>
      <w:r>
        <w:rPr>
          <w:rFonts w:ascii="仿宋_GB2312" w:hAnsi="Calibri" w:hint="eastAsia"/>
          <w:szCs w:val="32"/>
        </w:rPr>
        <w:t>5G</w:t>
      </w:r>
      <w:r>
        <w:rPr>
          <w:rFonts w:ascii="仿宋_GB2312" w:hAnsi="Calibri" w:hint="eastAsia"/>
          <w:szCs w:val="32"/>
        </w:rPr>
        <w:t>、工业互联网、大数据、人工智能等新一代信息技术，对现有装备和管理方式进行数字化、网络化、智能化更新和改造，支持开展以装备互联互通、关键工序智能化改造、关键岗位机器换人、生产过程和管理手段智能化控制为核心的数</w:t>
      </w:r>
      <w:r>
        <w:rPr>
          <w:rFonts w:ascii="仿宋_GB2312" w:hAnsi="Calibri" w:hint="eastAsia"/>
          <w:szCs w:val="32"/>
        </w:rPr>
        <w:lastRenderedPageBreak/>
        <w:t>字化车间、智能化工厂及柔性化生产等项目建设。</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（三）重大项目奖补</w:t>
      </w:r>
    </w:p>
    <w:p w:rsidR="00FB1973" w:rsidRDefault="005266A0">
      <w:pPr>
        <w:wordWrap w:val="0"/>
        <w:spacing w:line="540" w:lineRule="exact"/>
        <w:ind w:firstLine="641"/>
        <w:rPr>
          <w:rFonts w:ascii="仿宋_GB2312" w:hAnsi="Calibri"/>
          <w:szCs w:val="32"/>
        </w:rPr>
      </w:pPr>
      <w:r>
        <w:rPr>
          <w:rFonts w:ascii="仿宋_GB2312" w:hAnsi="Calibri" w:hint="eastAsia"/>
          <w:szCs w:val="32"/>
        </w:rPr>
        <w:t>支持符合智能制造、绿色制造、服务制造、时尚制造、安全制造等重点发展方向的重大工业项目和技术改造项目。</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w:t>
      </w:r>
      <w:r>
        <w:rPr>
          <w:rFonts w:ascii="仿宋_GB2312" w:hAnsi="Calibri" w:hint="eastAsia"/>
          <w:b/>
          <w:szCs w:val="32"/>
        </w:rPr>
        <w:t>四</w:t>
      </w:r>
      <w:r>
        <w:rPr>
          <w:rFonts w:ascii="仿宋_GB2312" w:hAnsi="Calibri" w:hint="eastAsia"/>
          <w:b/>
          <w:szCs w:val="32"/>
        </w:rPr>
        <w:t>）产业链垂直整合项目</w:t>
      </w:r>
    </w:p>
    <w:p w:rsidR="00FB1973" w:rsidRDefault="005266A0">
      <w:pPr>
        <w:wordWrap w:val="0"/>
        <w:spacing w:line="540" w:lineRule="exact"/>
        <w:ind w:firstLine="641"/>
        <w:rPr>
          <w:rFonts w:ascii="仿宋_GB2312" w:hAnsi="Calibri"/>
          <w:szCs w:val="32"/>
        </w:rPr>
      </w:pPr>
      <w:r>
        <w:rPr>
          <w:rFonts w:ascii="仿宋_GB2312" w:hAnsi="Calibri" w:hint="eastAsia"/>
          <w:szCs w:val="32"/>
        </w:rPr>
        <w:t>支持制造业龙头企业牵头实施产业链垂直整合提升改造，对龙头企业及配套企业在关键技术研发、设计、产品</w:t>
      </w:r>
      <w:r>
        <w:rPr>
          <w:rFonts w:ascii="仿宋_GB2312" w:hAnsi="Calibri" w:hint="eastAsia"/>
          <w:szCs w:val="32"/>
        </w:rPr>
        <w:t>中试、生产制造、应用示范、检验检测等生产制造全链条相关环节，因新建、改建和扩建产能而发生的设备购置、制造环境改造及配套改造等项目建设，按对应投资主体给予</w:t>
      </w:r>
      <w:r>
        <w:rPr>
          <w:rFonts w:ascii="仿宋_GB2312" w:hAnsi="宋体" w:cs="仿宋_GB2312" w:hint="eastAsia"/>
          <w:szCs w:val="32"/>
        </w:rPr>
        <w:t>扶持</w:t>
      </w:r>
      <w:r>
        <w:rPr>
          <w:rFonts w:ascii="仿宋_GB2312" w:hAnsi="Calibri" w:hint="eastAsia"/>
          <w:szCs w:val="32"/>
        </w:rPr>
        <w:t>。</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w:t>
      </w:r>
      <w:r>
        <w:rPr>
          <w:rFonts w:ascii="仿宋_GB2312" w:hAnsi="Calibri" w:hint="eastAsia"/>
          <w:b/>
          <w:szCs w:val="32"/>
        </w:rPr>
        <w:t>五</w:t>
      </w:r>
      <w:r>
        <w:rPr>
          <w:rFonts w:ascii="仿宋_GB2312" w:hAnsi="Calibri" w:hint="eastAsia"/>
          <w:b/>
          <w:szCs w:val="32"/>
        </w:rPr>
        <w:t>）技术改造投融资项目</w:t>
      </w:r>
    </w:p>
    <w:p w:rsidR="00FB1973" w:rsidRDefault="005266A0">
      <w:pPr>
        <w:wordWrap w:val="0"/>
        <w:spacing w:line="540" w:lineRule="exact"/>
        <w:ind w:firstLineChars="150" w:firstLine="480"/>
        <w:contextualSpacing/>
        <w:rPr>
          <w:rFonts w:ascii="仿宋_GB2312"/>
          <w:szCs w:val="32"/>
        </w:rPr>
      </w:pPr>
      <w:r>
        <w:rPr>
          <w:rFonts w:ascii="仿宋_GB2312" w:hAnsi="Calibri" w:hint="eastAsia"/>
          <w:szCs w:val="32"/>
        </w:rPr>
        <w:t>引导社会资本投向企业技术改造项目</w:t>
      </w:r>
      <w:r>
        <w:rPr>
          <w:rFonts w:ascii="仿宋_GB2312" w:hAnsi="Calibri" w:hint="eastAsia"/>
          <w:szCs w:val="32"/>
        </w:rPr>
        <w:t>,</w:t>
      </w:r>
      <w:r>
        <w:rPr>
          <w:rFonts w:ascii="仿宋_GB2312" w:hAnsi="Calibri" w:hint="eastAsia"/>
          <w:szCs w:val="32"/>
        </w:rPr>
        <w:t>对企业利用银行贷款和通过融资租赁方式进行技术改造的，给予贷款贴息或融资租赁贴息。</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w:t>
      </w:r>
      <w:r>
        <w:rPr>
          <w:rFonts w:ascii="仿宋_GB2312" w:hAnsi="Calibri" w:hint="eastAsia"/>
          <w:b/>
          <w:szCs w:val="32"/>
        </w:rPr>
        <w:t>六</w:t>
      </w:r>
      <w:r>
        <w:rPr>
          <w:rFonts w:ascii="仿宋_GB2312" w:hAnsi="Calibri" w:hint="eastAsia"/>
          <w:b/>
          <w:szCs w:val="32"/>
        </w:rPr>
        <w:t>）上市公司本地改造提升项目</w:t>
      </w:r>
    </w:p>
    <w:p w:rsidR="00FB1973" w:rsidRDefault="005266A0">
      <w:pPr>
        <w:spacing w:line="540" w:lineRule="exact"/>
        <w:ind w:firstLineChars="200" w:firstLine="640"/>
        <w:rPr>
          <w:rFonts w:ascii="仿宋_GB2312"/>
          <w:szCs w:val="32"/>
        </w:rPr>
      </w:pPr>
      <w:r>
        <w:rPr>
          <w:rFonts w:ascii="仿宋_GB2312" w:hAnsi="Calibri" w:hint="eastAsia"/>
          <w:szCs w:val="32"/>
        </w:rPr>
        <w:t>引导在国内主板、中小板、创业板、科创板上市的深圳企业，将其在资本市场上所募资金投资在深圳实施的工业或技术改造项目</w:t>
      </w:r>
      <w:r>
        <w:rPr>
          <w:rFonts w:ascii="仿宋_GB2312" w:hint="eastAsia"/>
          <w:szCs w:val="32"/>
        </w:rPr>
        <w:t>。</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三</w:t>
      </w:r>
      <w:r>
        <w:rPr>
          <w:rFonts w:ascii="黑体" w:eastAsia="黑体" w:hAnsi="黑体" w:cs="仿宋_GB2312" w:hint="eastAsia"/>
          <w:bCs/>
        </w:rPr>
        <w:t>、设定依据</w:t>
      </w:r>
    </w:p>
    <w:p w:rsidR="00FB1973" w:rsidRDefault="005266A0">
      <w:pPr>
        <w:wordWrap w:val="0"/>
        <w:adjustRightInd w:val="0"/>
        <w:snapToGrid w:val="0"/>
        <w:spacing w:line="540" w:lineRule="exact"/>
        <w:ind w:firstLine="640"/>
        <w:rPr>
          <w:rFonts w:ascii="仿宋_GB2312" w:hAnsi="仿宋"/>
          <w:szCs w:val="32"/>
        </w:rPr>
      </w:pPr>
      <w:r>
        <w:rPr>
          <w:rFonts w:ascii="仿宋_GB2312" w:hAnsi="仿宋" w:hint="eastAsia"/>
          <w:szCs w:val="32"/>
        </w:rPr>
        <w:t>（一）《深圳市关于实施技术改造倍增计划扩大工业有效投资的行动方案（</w:t>
      </w:r>
      <w:r>
        <w:rPr>
          <w:rFonts w:ascii="仿宋_GB2312" w:hAnsi="仿宋" w:hint="eastAsia"/>
          <w:szCs w:val="32"/>
        </w:rPr>
        <w:t>2017</w:t>
      </w:r>
      <w:r>
        <w:rPr>
          <w:rFonts w:ascii="仿宋_GB2312" w:hAnsi="仿宋" w:hint="eastAsia"/>
          <w:szCs w:val="32"/>
        </w:rPr>
        <w:t>—</w:t>
      </w:r>
      <w:r>
        <w:rPr>
          <w:rFonts w:ascii="仿宋_GB2312" w:hAnsi="仿宋" w:hint="eastAsia"/>
          <w:szCs w:val="32"/>
        </w:rPr>
        <w:t>2020</w:t>
      </w:r>
      <w:r>
        <w:rPr>
          <w:rFonts w:ascii="仿宋_GB2312" w:hAnsi="仿宋" w:hint="eastAsia"/>
          <w:szCs w:val="32"/>
        </w:rPr>
        <w:t>年）》（深府办〔</w:t>
      </w:r>
      <w:r>
        <w:rPr>
          <w:rFonts w:ascii="仿宋_GB2312" w:hAnsi="仿宋" w:hint="eastAsia"/>
          <w:szCs w:val="32"/>
        </w:rPr>
        <w:t>2017</w:t>
      </w:r>
      <w:r>
        <w:rPr>
          <w:rFonts w:ascii="仿宋_GB2312" w:hAnsi="仿宋" w:hint="eastAsia"/>
          <w:szCs w:val="32"/>
        </w:rPr>
        <w:t>〕</w:t>
      </w:r>
      <w:r>
        <w:rPr>
          <w:rFonts w:ascii="仿宋_GB2312" w:hAnsi="仿宋" w:hint="eastAsia"/>
          <w:szCs w:val="32"/>
        </w:rPr>
        <w:t>22</w:t>
      </w:r>
      <w:r>
        <w:rPr>
          <w:rFonts w:ascii="仿宋_GB2312" w:hAnsi="仿宋" w:hint="eastAsia"/>
          <w:szCs w:val="32"/>
        </w:rPr>
        <w:t>号）</w:t>
      </w:r>
    </w:p>
    <w:p w:rsidR="00FB1973" w:rsidRDefault="005266A0">
      <w:pPr>
        <w:wordWrap w:val="0"/>
        <w:adjustRightInd w:val="0"/>
        <w:snapToGrid w:val="0"/>
        <w:spacing w:line="540" w:lineRule="exact"/>
        <w:ind w:firstLine="640"/>
        <w:rPr>
          <w:rFonts w:ascii="仿宋_GB2312" w:hAnsi="仿宋"/>
          <w:szCs w:val="32"/>
        </w:rPr>
      </w:pPr>
      <w:r>
        <w:rPr>
          <w:rFonts w:ascii="仿宋_GB2312" w:hAnsi="仿宋" w:hint="eastAsia"/>
          <w:szCs w:val="32"/>
        </w:rPr>
        <w:t>（二）《深圳市关于实施技术改造倍增计划扩大工业有效投资的若干措施》（深府办规〔</w:t>
      </w:r>
      <w:r>
        <w:rPr>
          <w:rFonts w:ascii="仿宋_GB2312" w:hAnsi="仿宋" w:hint="eastAsia"/>
          <w:szCs w:val="32"/>
        </w:rPr>
        <w:t>2017</w:t>
      </w:r>
      <w:r>
        <w:rPr>
          <w:rFonts w:ascii="仿宋_GB2312" w:hAnsi="仿宋" w:hint="eastAsia"/>
          <w:szCs w:val="32"/>
        </w:rPr>
        <w:t>〕</w:t>
      </w:r>
      <w:r>
        <w:rPr>
          <w:rFonts w:ascii="仿宋_GB2312" w:hAnsi="仿宋" w:hint="eastAsia"/>
          <w:szCs w:val="32"/>
        </w:rPr>
        <w:t>9</w:t>
      </w:r>
      <w:r>
        <w:rPr>
          <w:rFonts w:ascii="仿宋_GB2312" w:hAnsi="仿宋" w:hint="eastAsia"/>
          <w:szCs w:val="32"/>
        </w:rPr>
        <w:t>号）</w:t>
      </w:r>
    </w:p>
    <w:p w:rsidR="00FB1973" w:rsidRDefault="005266A0">
      <w:pPr>
        <w:wordWrap w:val="0"/>
        <w:adjustRightInd w:val="0"/>
        <w:snapToGrid w:val="0"/>
        <w:spacing w:line="540" w:lineRule="exact"/>
        <w:ind w:firstLine="640"/>
        <w:rPr>
          <w:rFonts w:ascii="仿宋_GB2312" w:hAnsi="仿宋"/>
          <w:szCs w:val="32"/>
        </w:rPr>
      </w:pPr>
      <w:r>
        <w:rPr>
          <w:rFonts w:ascii="仿宋_GB2312" w:hAnsi="仿宋" w:hint="eastAsia"/>
          <w:szCs w:val="32"/>
        </w:rPr>
        <w:t>（三）《深圳市技术改造倍增专项操作规程》（深</w:t>
      </w:r>
      <w:r>
        <w:rPr>
          <w:rFonts w:ascii="仿宋_GB2312" w:hAnsi="仿宋" w:hint="eastAsia"/>
          <w:szCs w:val="32"/>
        </w:rPr>
        <w:t>工信</w:t>
      </w:r>
      <w:r>
        <w:rPr>
          <w:rFonts w:ascii="仿宋_GB2312" w:hAnsi="仿宋" w:hint="eastAsia"/>
          <w:szCs w:val="32"/>
        </w:rPr>
        <w:t>规〔</w:t>
      </w:r>
      <w:r>
        <w:rPr>
          <w:rFonts w:ascii="仿宋_GB2312" w:hAnsi="仿宋" w:hint="eastAsia"/>
          <w:szCs w:val="32"/>
        </w:rPr>
        <w:t>2</w:t>
      </w:r>
      <w:r>
        <w:rPr>
          <w:rFonts w:ascii="仿宋_GB2312" w:hAnsi="仿宋" w:hint="eastAsia"/>
          <w:szCs w:val="32"/>
        </w:rPr>
        <w:lastRenderedPageBreak/>
        <w:t>01</w:t>
      </w:r>
      <w:r>
        <w:rPr>
          <w:rFonts w:ascii="仿宋_GB2312" w:hAnsi="仿宋" w:hint="eastAsia"/>
          <w:szCs w:val="32"/>
        </w:rPr>
        <w:t>9</w:t>
      </w:r>
      <w:r>
        <w:rPr>
          <w:rFonts w:ascii="仿宋_GB2312" w:hAnsi="仿宋" w:hint="eastAsia"/>
          <w:szCs w:val="32"/>
        </w:rPr>
        <w:t>〕</w:t>
      </w:r>
      <w:r>
        <w:rPr>
          <w:rFonts w:ascii="仿宋_GB2312" w:hAnsi="仿宋" w:hint="eastAsia"/>
          <w:szCs w:val="32"/>
        </w:rPr>
        <w:t>3</w:t>
      </w:r>
      <w:r>
        <w:rPr>
          <w:rFonts w:ascii="仿宋_GB2312" w:hAnsi="仿宋" w:hint="eastAsia"/>
          <w:szCs w:val="32"/>
        </w:rPr>
        <w:t>号）</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四</w:t>
      </w:r>
      <w:r>
        <w:rPr>
          <w:rFonts w:ascii="黑体" w:eastAsia="黑体" w:hAnsi="黑体" w:cs="仿宋_GB2312" w:hint="eastAsia"/>
          <w:bCs/>
        </w:rPr>
        <w:t>、支持数量及</w:t>
      </w:r>
      <w:r>
        <w:rPr>
          <w:rFonts w:ascii="黑体" w:eastAsia="黑体" w:hAnsi="黑体" w:cs="仿宋_GB2312" w:hint="eastAsia"/>
          <w:bCs/>
        </w:rPr>
        <w:t>扶持</w:t>
      </w:r>
      <w:r>
        <w:rPr>
          <w:rFonts w:ascii="黑体" w:eastAsia="黑体" w:hAnsi="黑体" w:cs="仿宋_GB2312" w:hint="eastAsia"/>
          <w:bCs/>
        </w:rPr>
        <w:t>方式</w:t>
      </w:r>
    </w:p>
    <w:p w:rsidR="00FB1973" w:rsidRDefault="005266A0">
      <w:pPr>
        <w:wordWrap w:val="0"/>
        <w:spacing w:line="540" w:lineRule="exact"/>
        <w:ind w:firstLine="641"/>
        <w:rPr>
          <w:rFonts w:ascii="仿宋_GB2312" w:hAnsi="Calibri"/>
          <w:szCs w:val="32"/>
        </w:rPr>
      </w:pPr>
      <w:r>
        <w:rPr>
          <w:rFonts w:ascii="仿宋_GB2312" w:hAnsi="Calibri" w:hint="eastAsia"/>
          <w:szCs w:val="32"/>
        </w:rPr>
        <w:t>（一）</w:t>
      </w:r>
      <w:r>
        <w:rPr>
          <w:rFonts w:ascii="仿宋_GB2312" w:hAnsi="Calibri" w:hint="eastAsia"/>
          <w:b/>
          <w:szCs w:val="32"/>
        </w:rPr>
        <w:t>支持数量</w:t>
      </w:r>
      <w:r>
        <w:rPr>
          <w:rFonts w:ascii="仿宋_GB2312" w:hAnsi="Calibri" w:hint="eastAsia"/>
          <w:szCs w:val="32"/>
        </w:rPr>
        <w:t>：有数量限制，根据资金年度规模滚动安排。</w:t>
      </w:r>
    </w:p>
    <w:p w:rsidR="00FB1973" w:rsidRDefault="005266A0">
      <w:pPr>
        <w:wordWrap w:val="0"/>
        <w:spacing w:line="540" w:lineRule="exact"/>
        <w:ind w:firstLine="641"/>
        <w:rPr>
          <w:rFonts w:ascii="仿宋_GB2312" w:hAnsi="宋体"/>
          <w:szCs w:val="32"/>
        </w:rPr>
      </w:pPr>
      <w:r>
        <w:rPr>
          <w:rFonts w:ascii="仿宋_GB2312" w:hAnsi="Calibri" w:hint="eastAsia"/>
          <w:szCs w:val="32"/>
        </w:rPr>
        <w:t>（二）</w:t>
      </w:r>
      <w:r>
        <w:rPr>
          <w:rFonts w:ascii="仿宋_GB2312" w:hAnsi="Calibri" w:hint="eastAsia"/>
          <w:b/>
          <w:szCs w:val="32"/>
        </w:rPr>
        <w:t>扶持</w:t>
      </w:r>
      <w:r>
        <w:rPr>
          <w:rFonts w:ascii="仿宋_GB2312" w:hAnsi="Calibri" w:hint="eastAsia"/>
          <w:b/>
          <w:szCs w:val="32"/>
        </w:rPr>
        <w:t>方式及标准</w:t>
      </w:r>
      <w:r>
        <w:rPr>
          <w:rFonts w:ascii="仿宋_GB2312" w:hAnsi="Calibri" w:hint="eastAsia"/>
          <w:szCs w:val="32"/>
        </w:rPr>
        <w:t>：</w:t>
      </w:r>
    </w:p>
    <w:p w:rsidR="00FB1973" w:rsidRDefault="005266A0" w:rsidP="00F53DA3">
      <w:pPr>
        <w:pStyle w:val="af2"/>
        <w:spacing w:line="540" w:lineRule="exact"/>
        <w:ind w:firstLine="643"/>
        <w:rPr>
          <w:rFonts w:hAnsi="宋体"/>
          <w:b/>
        </w:rPr>
      </w:pPr>
      <w:r>
        <w:rPr>
          <w:rFonts w:hAnsi="Calibri" w:hint="eastAsia"/>
          <w:b/>
          <w:bCs/>
        </w:rPr>
        <w:t>1.</w:t>
      </w:r>
      <w:r>
        <w:rPr>
          <w:rFonts w:hint="eastAsia"/>
          <w:b/>
          <w:bCs/>
        </w:rPr>
        <w:t>技</w:t>
      </w:r>
      <w:r>
        <w:rPr>
          <w:rFonts w:hint="eastAsia"/>
          <w:b/>
        </w:rPr>
        <w:t>术改造投资</w:t>
      </w:r>
      <w:r>
        <w:rPr>
          <w:rFonts w:hAnsi="宋体" w:hint="eastAsia"/>
          <w:b/>
        </w:rPr>
        <w:t>项目</w:t>
      </w:r>
    </w:p>
    <w:p w:rsidR="00FB1973" w:rsidRDefault="005266A0">
      <w:pPr>
        <w:pStyle w:val="af2"/>
        <w:spacing w:line="540" w:lineRule="exact"/>
        <w:ind w:firstLine="640"/>
        <w:rPr>
          <w:rFonts w:hAnsi="Calibri" w:cs="Times New Roman"/>
        </w:rPr>
      </w:pPr>
      <w:r>
        <w:rPr>
          <w:rFonts w:hint="eastAsia"/>
        </w:rPr>
        <w:t>事后方式。单个项目按照不超过申报单位上年度实际完成技术改造投资额（含制造及配套环节投入）的</w:t>
      </w:r>
      <w:r>
        <w:rPr>
          <w:rFonts w:hint="eastAsia"/>
        </w:rPr>
        <w:t>10%</w:t>
      </w:r>
      <w:r>
        <w:rPr>
          <w:rFonts w:hint="eastAsia"/>
        </w:rPr>
        <w:t>给予扶持，且年度最高不超过</w:t>
      </w:r>
      <w:r>
        <w:rPr>
          <w:rFonts w:hint="eastAsia"/>
        </w:rPr>
        <w:t>1000</w:t>
      </w:r>
      <w:r>
        <w:rPr>
          <w:rFonts w:hint="eastAsia"/>
        </w:rPr>
        <w:t>万元，其中对固定资产投入的扶持比例不少于</w:t>
      </w:r>
      <w:r>
        <w:rPr>
          <w:rFonts w:hint="eastAsia"/>
        </w:rPr>
        <w:t>80%</w:t>
      </w:r>
      <w:r>
        <w:rPr>
          <w:rFonts w:hint="eastAsia"/>
        </w:rPr>
        <w:t>。</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2.</w:t>
      </w:r>
      <w:r>
        <w:rPr>
          <w:rFonts w:ascii="仿宋_GB2312" w:hAnsi="Calibri" w:hint="eastAsia"/>
          <w:b/>
          <w:szCs w:val="32"/>
        </w:rPr>
        <w:t>技术装备及管理智能化提升项目</w:t>
      </w:r>
    </w:p>
    <w:p w:rsidR="00FB1973" w:rsidRDefault="005266A0">
      <w:pPr>
        <w:spacing w:line="540" w:lineRule="exact"/>
        <w:ind w:firstLineChars="200" w:firstLine="640"/>
        <w:jc w:val="left"/>
        <w:rPr>
          <w:rFonts w:ascii="仿宋_GB2312" w:hAnsi="仿宋_GB2312" w:cs="仿宋_GB2312"/>
          <w:szCs w:val="32"/>
        </w:rPr>
      </w:pPr>
      <w:r>
        <w:rPr>
          <w:rFonts w:ascii="仿宋_GB2312" w:hAnsi="仿宋_GB2312" w:cs="仿宋_GB2312" w:hint="eastAsia"/>
          <w:szCs w:val="32"/>
        </w:rPr>
        <w:t>事后方式。单个项目按照不超过申报单位上年度实际完成技术改造投资额中智能化改造部分（含制造及配套环节投入）的</w:t>
      </w:r>
      <w:r>
        <w:rPr>
          <w:rFonts w:ascii="仿宋_GB2312" w:hAnsi="仿宋_GB2312" w:cs="仿宋_GB2312" w:hint="eastAsia"/>
          <w:szCs w:val="32"/>
        </w:rPr>
        <w:t>20%</w:t>
      </w:r>
      <w:r>
        <w:rPr>
          <w:rFonts w:ascii="仿宋_GB2312" w:hAnsi="仿宋_GB2312" w:cs="仿宋_GB2312" w:hint="eastAsia"/>
          <w:szCs w:val="32"/>
        </w:rPr>
        <w:t>给予扶持，且年度最高不超过</w:t>
      </w:r>
      <w:r>
        <w:rPr>
          <w:rFonts w:ascii="仿宋_GB2312" w:hAnsi="仿宋_GB2312" w:cs="仿宋_GB2312" w:hint="eastAsia"/>
          <w:szCs w:val="32"/>
        </w:rPr>
        <w:t>2000</w:t>
      </w:r>
      <w:r>
        <w:rPr>
          <w:rFonts w:ascii="仿宋_GB2312" w:hAnsi="仿宋_GB2312" w:cs="仿宋_GB2312" w:hint="eastAsia"/>
          <w:szCs w:val="32"/>
        </w:rPr>
        <w:t>万元，其中对固定资产投入的扶持比例不少于</w:t>
      </w:r>
      <w:r>
        <w:rPr>
          <w:rFonts w:ascii="仿宋_GB2312" w:hAnsi="仿宋_GB2312" w:cs="仿宋_GB2312" w:hint="eastAsia"/>
          <w:szCs w:val="32"/>
        </w:rPr>
        <w:t>70%</w:t>
      </w:r>
      <w:r>
        <w:rPr>
          <w:rFonts w:ascii="仿宋_GB2312" w:hAnsi="仿宋_GB2312" w:cs="仿宋_GB2312" w:hint="eastAsia"/>
          <w:szCs w:val="32"/>
        </w:rPr>
        <w:t>。</w:t>
      </w:r>
    </w:p>
    <w:p w:rsidR="00FB1973" w:rsidRDefault="005266A0">
      <w:pPr>
        <w:spacing w:line="540" w:lineRule="exact"/>
        <w:ind w:firstLineChars="200" w:firstLine="643"/>
        <w:jc w:val="left"/>
        <w:rPr>
          <w:rFonts w:ascii="仿宋_GB2312" w:hAnsi="Calibri"/>
          <w:b/>
          <w:szCs w:val="32"/>
        </w:rPr>
      </w:pPr>
      <w:r>
        <w:rPr>
          <w:rFonts w:ascii="仿宋_GB2312" w:hAnsi="Calibri" w:hint="eastAsia"/>
          <w:b/>
          <w:szCs w:val="32"/>
        </w:rPr>
        <w:t>3.</w:t>
      </w:r>
      <w:r>
        <w:rPr>
          <w:rFonts w:ascii="仿宋_GB2312" w:hAnsi="Calibri" w:hint="eastAsia"/>
          <w:b/>
          <w:szCs w:val="32"/>
        </w:rPr>
        <w:t>重大项目奖补</w:t>
      </w:r>
    </w:p>
    <w:p w:rsidR="00FB1973" w:rsidRDefault="005266A0">
      <w:pPr>
        <w:spacing w:line="540" w:lineRule="exact"/>
        <w:ind w:firstLineChars="200" w:firstLine="640"/>
        <w:jc w:val="left"/>
        <w:rPr>
          <w:rFonts w:ascii="仿宋_GB2312"/>
          <w:szCs w:val="32"/>
        </w:rPr>
      </w:pPr>
      <w:r>
        <w:rPr>
          <w:rFonts w:ascii="仿宋_GB2312" w:hAnsi="Calibri" w:hint="eastAsia"/>
          <w:szCs w:val="32"/>
        </w:rPr>
        <w:t>事中方式。单个项目按照不超过项目实际完成固定资产投资额的</w:t>
      </w:r>
      <w:r>
        <w:rPr>
          <w:rFonts w:ascii="仿宋_GB2312" w:hAnsi="Calibri" w:hint="eastAsia"/>
          <w:szCs w:val="32"/>
        </w:rPr>
        <w:t>20%</w:t>
      </w:r>
      <w:r>
        <w:rPr>
          <w:rFonts w:ascii="仿宋_GB2312" w:hAnsi="Calibri" w:hint="eastAsia"/>
          <w:szCs w:val="32"/>
        </w:rPr>
        <w:t>给予同步扶持，且最高不</w:t>
      </w:r>
      <w:r>
        <w:rPr>
          <w:rFonts w:ascii="仿宋_GB2312" w:hAnsi="Calibri" w:hint="eastAsia"/>
          <w:szCs w:val="32"/>
        </w:rPr>
        <w:t>超过</w:t>
      </w:r>
      <w:r>
        <w:rPr>
          <w:rFonts w:ascii="仿宋_GB2312" w:hAnsi="Calibri" w:hint="eastAsia"/>
          <w:szCs w:val="32"/>
        </w:rPr>
        <w:t>5000</w:t>
      </w:r>
      <w:r>
        <w:rPr>
          <w:rFonts w:ascii="仿宋_GB2312" w:hAnsi="Calibri" w:hint="eastAsia"/>
          <w:szCs w:val="32"/>
        </w:rPr>
        <w:t>万元（扶持的固定资产投资最长可追溯至项目申报年度前</w:t>
      </w:r>
      <w:r>
        <w:rPr>
          <w:rFonts w:ascii="仿宋_GB2312" w:hAnsi="Calibri" w:hint="eastAsia"/>
          <w:szCs w:val="32"/>
        </w:rPr>
        <w:t>2</w:t>
      </w:r>
      <w:r>
        <w:rPr>
          <w:rFonts w:ascii="仿宋_GB2312" w:hAnsi="Calibri" w:hint="eastAsia"/>
          <w:szCs w:val="32"/>
        </w:rPr>
        <w:t>个自然年度）。扶持金额按扶持标准，采取分期核算经专项审计后分段拨付方式操作，每期拨付金额根据当期完成固定资产投资占固定资产计划总投资比例确定，拨付期最长不超过</w:t>
      </w:r>
      <w:r>
        <w:rPr>
          <w:rFonts w:ascii="仿宋_GB2312" w:hAnsi="Calibri" w:hint="eastAsia"/>
          <w:szCs w:val="32"/>
        </w:rPr>
        <w:t>3</w:t>
      </w:r>
      <w:r>
        <w:rPr>
          <w:rFonts w:ascii="仿宋_GB2312" w:hAnsi="Calibri" w:hint="eastAsia"/>
          <w:szCs w:val="32"/>
        </w:rPr>
        <w:t>年（从首次扶持当年度算起）。固定资产实际投资额根据专项审计结果确定，如审计结果与项目申报单位向市统计部门申报的固定资产投资数据不符，按就低原则确定。单一申报主体单一年度累计扶持最高不超过</w:t>
      </w:r>
      <w:r>
        <w:rPr>
          <w:rFonts w:ascii="仿宋_GB2312" w:hAnsi="Calibri" w:hint="eastAsia"/>
          <w:szCs w:val="32"/>
        </w:rPr>
        <w:t>5000</w:t>
      </w:r>
      <w:r>
        <w:rPr>
          <w:rFonts w:ascii="仿宋_GB2312" w:hAnsi="Calibri" w:hint="eastAsia"/>
          <w:szCs w:val="32"/>
        </w:rPr>
        <w:t>万元。</w:t>
      </w:r>
    </w:p>
    <w:p w:rsidR="00FB1973" w:rsidRDefault="005266A0">
      <w:pPr>
        <w:wordWrap w:val="0"/>
        <w:spacing w:line="540" w:lineRule="exact"/>
        <w:ind w:firstLine="641"/>
        <w:rPr>
          <w:rFonts w:ascii="仿宋_GB2312" w:hAnsi="Calibri"/>
          <w:b/>
          <w:szCs w:val="32"/>
        </w:rPr>
      </w:pPr>
      <w:r>
        <w:rPr>
          <w:rFonts w:ascii="仿宋_GB2312" w:hAnsi="Calibri" w:hint="eastAsia"/>
          <w:szCs w:val="32"/>
        </w:rPr>
        <w:lastRenderedPageBreak/>
        <w:t>4.</w:t>
      </w:r>
      <w:r>
        <w:rPr>
          <w:rFonts w:ascii="仿宋_GB2312" w:hAnsi="Calibri" w:hint="eastAsia"/>
          <w:b/>
          <w:szCs w:val="32"/>
        </w:rPr>
        <w:t>产业链垂直整合项目</w:t>
      </w:r>
    </w:p>
    <w:p w:rsidR="00FB1973" w:rsidRDefault="005266A0">
      <w:pPr>
        <w:wordWrap w:val="0"/>
        <w:spacing w:line="540" w:lineRule="exact"/>
        <w:ind w:firstLine="641"/>
      </w:pPr>
      <w:r>
        <w:rPr>
          <w:rFonts w:ascii="仿宋_GB2312" w:hAnsi="Calibri" w:hint="eastAsia"/>
          <w:szCs w:val="32"/>
        </w:rPr>
        <w:t>事中方式。按照不超过全链条项目上年度投资总额的</w:t>
      </w:r>
      <w:r>
        <w:rPr>
          <w:rFonts w:ascii="仿宋_GB2312" w:hAnsi="Calibri" w:hint="eastAsia"/>
          <w:szCs w:val="32"/>
        </w:rPr>
        <w:t>20%</w:t>
      </w:r>
      <w:r>
        <w:rPr>
          <w:rFonts w:ascii="仿宋_GB2312" w:hAnsi="Calibri" w:hint="eastAsia"/>
          <w:szCs w:val="32"/>
        </w:rPr>
        <w:t>（包括制造</w:t>
      </w:r>
      <w:r>
        <w:rPr>
          <w:rFonts w:ascii="仿宋_GB2312" w:hAnsi="Calibri" w:hint="eastAsia"/>
          <w:szCs w:val="32"/>
        </w:rPr>
        <w:t>及配套环节投入），分别对牵头企业和各改造节点对应的投资主体给予扶持，各项目投资额之和为全链条项目的投资总额，其中对全链条项目固定资产总投入的扶持比例不少于</w:t>
      </w:r>
      <w:r>
        <w:rPr>
          <w:rFonts w:ascii="仿宋_GB2312" w:hAnsi="Calibri" w:hint="eastAsia"/>
          <w:szCs w:val="32"/>
        </w:rPr>
        <w:t>70%</w:t>
      </w:r>
      <w:r>
        <w:rPr>
          <w:rFonts w:ascii="仿宋_GB2312" w:hAnsi="Calibri" w:hint="eastAsia"/>
          <w:szCs w:val="32"/>
        </w:rPr>
        <w:t>，扶持金额按项目已投资进度经专项审计后分段拨付，最长扶持</w:t>
      </w:r>
      <w:r>
        <w:rPr>
          <w:rFonts w:ascii="仿宋_GB2312" w:hAnsi="Calibri" w:hint="eastAsia"/>
          <w:szCs w:val="32"/>
        </w:rPr>
        <w:t>3</w:t>
      </w:r>
      <w:r>
        <w:rPr>
          <w:rFonts w:ascii="仿宋_GB2312" w:hAnsi="Calibri" w:hint="eastAsia"/>
          <w:szCs w:val="32"/>
        </w:rPr>
        <w:t>年（从首次扶持当年度算起），年度最高不超过</w:t>
      </w:r>
      <w:r>
        <w:rPr>
          <w:rFonts w:ascii="仿宋_GB2312" w:hAnsi="Calibri" w:hint="eastAsia"/>
          <w:szCs w:val="32"/>
        </w:rPr>
        <w:t>1500</w:t>
      </w:r>
      <w:r>
        <w:rPr>
          <w:rFonts w:ascii="仿宋_GB2312" w:hAnsi="Calibri" w:hint="eastAsia"/>
          <w:szCs w:val="32"/>
        </w:rPr>
        <w:t>万元。</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5.</w:t>
      </w:r>
      <w:r>
        <w:rPr>
          <w:rFonts w:ascii="仿宋_GB2312" w:hAnsi="Calibri" w:hint="eastAsia"/>
          <w:b/>
          <w:szCs w:val="32"/>
        </w:rPr>
        <w:t>技术改造投融资项目</w:t>
      </w:r>
    </w:p>
    <w:p w:rsidR="00FB1973" w:rsidRDefault="005266A0">
      <w:pPr>
        <w:spacing w:line="540" w:lineRule="exact"/>
        <w:ind w:firstLineChars="200" w:firstLine="640"/>
        <w:rPr>
          <w:rFonts w:ascii="仿宋_GB2312" w:hAnsi="Calibri"/>
          <w:szCs w:val="32"/>
        </w:rPr>
      </w:pPr>
      <w:r>
        <w:rPr>
          <w:rFonts w:ascii="仿宋_GB2312" w:hAnsi="Calibri" w:hint="eastAsia"/>
          <w:szCs w:val="32"/>
        </w:rPr>
        <w:t>（</w:t>
      </w:r>
      <w:r>
        <w:rPr>
          <w:rFonts w:ascii="仿宋_GB2312" w:hAnsi="Calibri" w:hint="eastAsia"/>
          <w:szCs w:val="32"/>
        </w:rPr>
        <w:t>1</w:t>
      </w:r>
      <w:r>
        <w:rPr>
          <w:rFonts w:ascii="仿宋_GB2312" w:hAnsi="Calibri" w:hint="eastAsia"/>
          <w:szCs w:val="32"/>
        </w:rPr>
        <w:t>）贷款贴息。按照单个项目不超过固定资产投资额</w:t>
      </w:r>
      <w:r>
        <w:rPr>
          <w:rFonts w:ascii="仿宋_GB2312" w:hAnsi="Calibri" w:hint="eastAsia"/>
          <w:szCs w:val="32"/>
        </w:rPr>
        <w:t>70%</w:t>
      </w:r>
      <w:r>
        <w:rPr>
          <w:rFonts w:ascii="仿宋_GB2312" w:hAnsi="Calibri" w:hint="eastAsia"/>
          <w:szCs w:val="32"/>
        </w:rPr>
        <w:t>的贷款金额和不超过</w:t>
      </w:r>
      <w:r>
        <w:rPr>
          <w:rFonts w:ascii="Calibri" w:hAnsi="Calibri" w:hint="eastAsia"/>
          <w:szCs w:val="32"/>
        </w:rPr>
        <w:t>当年中国人民银行同期基准利率</w:t>
      </w:r>
      <w:r>
        <w:rPr>
          <w:rFonts w:ascii="仿宋_GB2312" w:hAnsi="Calibri" w:hint="eastAsia"/>
          <w:szCs w:val="32"/>
        </w:rPr>
        <w:t>，给予最高</w:t>
      </w:r>
      <w:r>
        <w:rPr>
          <w:rFonts w:ascii="仿宋_GB2312" w:hAnsi="Calibri" w:hint="eastAsia"/>
          <w:szCs w:val="32"/>
        </w:rPr>
        <w:t>500</w:t>
      </w:r>
      <w:r>
        <w:rPr>
          <w:rFonts w:ascii="仿宋_GB2312" w:hAnsi="Calibri" w:hint="eastAsia"/>
          <w:szCs w:val="32"/>
        </w:rPr>
        <w:t>万元的贴息，贴息年限最长</w:t>
      </w:r>
      <w:r>
        <w:rPr>
          <w:rFonts w:ascii="仿宋_GB2312" w:hAnsi="Calibri" w:hint="eastAsia"/>
          <w:szCs w:val="32"/>
        </w:rPr>
        <w:t>3</w:t>
      </w:r>
      <w:r>
        <w:rPr>
          <w:rFonts w:ascii="仿宋_GB2312" w:hAnsi="Calibri" w:hint="eastAsia"/>
          <w:szCs w:val="32"/>
        </w:rPr>
        <w:t>年；</w:t>
      </w:r>
    </w:p>
    <w:p w:rsidR="00FB1973" w:rsidRDefault="005266A0">
      <w:pPr>
        <w:spacing w:line="540" w:lineRule="exact"/>
        <w:ind w:firstLineChars="200" w:firstLine="640"/>
        <w:rPr>
          <w:rFonts w:ascii="仿宋_GB2312"/>
          <w:szCs w:val="32"/>
        </w:rPr>
      </w:pPr>
      <w:r>
        <w:rPr>
          <w:rFonts w:ascii="仿宋_GB2312" w:hAnsi="Calibri" w:hint="eastAsia"/>
          <w:szCs w:val="32"/>
        </w:rPr>
        <w:t>（</w:t>
      </w:r>
      <w:r>
        <w:rPr>
          <w:rFonts w:ascii="仿宋_GB2312" w:hAnsi="Calibri" w:hint="eastAsia"/>
          <w:szCs w:val="32"/>
        </w:rPr>
        <w:t>2</w:t>
      </w:r>
      <w:r>
        <w:rPr>
          <w:rFonts w:ascii="仿宋_GB2312" w:hAnsi="Calibri" w:hint="eastAsia"/>
          <w:szCs w:val="32"/>
        </w:rPr>
        <w:t>）融资租赁贴息。对通过融资租赁方式购置先进适用设备的，按照</w:t>
      </w:r>
      <w:r>
        <w:rPr>
          <w:rFonts w:ascii="仿宋_GB2312" w:hAnsi="Calibri" w:hint="eastAsia"/>
          <w:szCs w:val="32"/>
        </w:rPr>
        <w:t>5%</w:t>
      </w:r>
      <w:r>
        <w:rPr>
          <w:rFonts w:ascii="仿宋_GB2312" w:hAnsi="Calibri" w:hint="eastAsia"/>
          <w:szCs w:val="32"/>
        </w:rPr>
        <w:t>的融资租赁利率给予贴息，计息期最长不超过</w:t>
      </w:r>
      <w:r>
        <w:rPr>
          <w:rFonts w:ascii="仿宋_GB2312" w:hAnsi="Calibri" w:hint="eastAsia"/>
          <w:szCs w:val="32"/>
        </w:rPr>
        <w:t>3</w:t>
      </w:r>
      <w:r>
        <w:rPr>
          <w:rFonts w:ascii="仿宋_GB2312" w:hAnsi="Calibri" w:hint="eastAsia"/>
          <w:szCs w:val="32"/>
        </w:rPr>
        <w:t>年，单个项目最高不超过</w:t>
      </w:r>
      <w:r>
        <w:rPr>
          <w:rFonts w:ascii="仿宋_GB2312" w:hAnsi="Calibri" w:hint="eastAsia"/>
          <w:szCs w:val="32"/>
        </w:rPr>
        <w:t>500</w:t>
      </w:r>
      <w:r>
        <w:rPr>
          <w:rFonts w:ascii="仿宋_GB2312" w:hAnsi="Calibri" w:hint="eastAsia"/>
          <w:szCs w:val="32"/>
        </w:rPr>
        <w:t>万元，且不超过企业的融资成本。</w:t>
      </w:r>
    </w:p>
    <w:p w:rsidR="00FB1973" w:rsidRDefault="005266A0">
      <w:pPr>
        <w:wordWrap w:val="0"/>
        <w:spacing w:line="540" w:lineRule="exact"/>
        <w:ind w:firstLineChars="200" w:firstLine="643"/>
        <w:contextualSpacing/>
        <w:rPr>
          <w:rFonts w:ascii="仿宋_GB2312" w:hAnsi="Calibri"/>
          <w:b/>
          <w:szCs w:val="32"/>
        </w:rPr>
      </w:pPr>
      <w:r>
        <w:rPr>
          <w:rFonts w:ascii="仿宋_GB2312" w:hAnsi="Calibri" w:hint="eastAsia"/>
          <w:b/>
          <w:szCs w:val="32"/>
        </w:rPr>
        <w:t>6</w:t>
      </w:r>
      <w:r>
        <w:rPr>
          <w:rFonts w:ascii="仿宋_GB2312" w:hAnsi="Calibri" w:hint="eastAsia"/>
          <w:b/>
          <w:szCs w:val="32"/>
        </w:rPr>
        <w:t>.</w:t>
      </w:r>
      <w:r>
        <w:rPr>
          <w:rFonts w:ascii="仿宋_GB2312" w:hAnsi="Calibri" w:hint="eastAsia"/>
          <w:b/>
          <w:szCs w:val="32"/>
        </w:rPr>
        <w:t>上市公司本地改造提升项目</w:t>
      </w:r>
    </w:p>
    <w:p w:rsidR="00FB1973" w:rsidRDefault="005266A0">
      <w:pPr>
        <w:spacing w:line="540" w:lineRule="exact"/>
        <w:ind w:firstLineChars="200" w:firstLine="640"/>
        <w:jc w:val="left"/>
        <w:rPr>
          <w:rFonts w:ascii="仿宋_GB2312"/>
          <w:szCs w:val="32"/>
        </w:rPr>
      </w:pPr>
      <w:r>
        <w:rPr>
          <w:rFonts w:ascii="仿宋_GB2312" w:hAnsi="Calibri" w:hint="eastAsia"/>
          <w:szCs w:val="32"/>
        </w:rPr>
        <w:t>事后方式。单个项目按照不超过项目实际完成固定资产投资额的</w:t>
      </w:r>
      <w:r>
        <w:rPr>
          <w:rFonts w:ascii="仿宋_GB2312" w:hAnsi="Calibri" w:hint="eastAsia"/>
          <w:szCs w:val="32"/>
        </w:rPr>
        <w:t>20%</w:t>
      </w:r>
      <w:r>
        <w:rPr>
          <w:rFonts w:ascii="仿宋_GB2312" w:hAnsi="Calibri" w:hint="eastAsia"/>
          <w:szCs w:val="32"/>
        </w:rPr>
        <w:t>给予扶持，且最高不超过</w:t>
      </w:r>
      <w:r>
        <w:rPr>
          <w:rFonts w:ascii="仿宋_GB2312" w:hAnsi="Calibri" w:hint="eastAsia"/>
          <w:szCs w:val="32"/>
        </w:rPr>
        <w:t>5000</w:t>
      </w:r>
      <w:r>
        <w:rPr>
          <w:rFonts w:ascii="仿宋_GB2312" w:hAnsi="Calibri" w:hint="eastAsia"/>
          <w:szCs w:val="32"/>
        </w:rPr>
        <w:t>万元（扶持的固定资产投资最长可追溯至项目申报年度前</w:t>
      </w:r>
      <w:r>
        <w:rPr>
          <w:rFonts w:ascii="仿宋_GB2312" w:hAnsi="Calibri" w:hint="eastAsia"/>
          <w:szCs w:val="32"/>
        </w:rPr>
        <w:t>2</w:t>
      </w:r>
      <w:r>
        <w:rPr>
          <w:rFonts w:ascii="仿宋_GB2312" w:hAnsi="Calibri" w:hint="eastAsia"/>
          <w:szCs w:val="32"/>
        </w:rPr>
        <w:t>个自然年度）。</w:t>
      </w:r>
    </w:p>
    <w:p w:rsidR="00FB1973" w:rsidRDefault="005266A0">
      <w:pPr>
        <w:spacing w:line="400" w:lineRule="exact"/>
        <w:ind w:firstLineChars="200" w:firstLine="482"/>
        <w:jc w:val="left"/>
        <w:rPr>
          <w:rFonts w:ascii="仿宋_GB2312" w:hAnsi="宋体"/>
          <w:b/>
          <w:sz w:val="24"/>
          <w:szCs w:val="24"/>
        </w:rPr>
      </w:pPr>
      <w:r>
        <w:rPr>
          <w:rFonts w:ascii="仿宋_GB2312" w:hAnsi="宋体" w:hint="eastAsia"/>
          <w:b/>
          <w:sz w:val="24"/>
          <w:szCs w:val="24"/>
        </w:rPr>
        <w:t>备注：</w:t>
      </w:r>
      <w:r>
        <w:rPr>
          <w:rFonts w:ascii="Calibri" w:hAnsi="Calibri" w:cs="Calibri"/>
          <w:b/>
          <w:sz w:val="24"/>
          <w:szCs w:val="24"/>
        </w:rPr>
        <w:t>①</w:t>
      </w:r>
      <w:r>
        <w:rPr>
          <w:rFonts w:ascii="Calibri" w:hAnsi="Calibri" w:cs="Calibri" w:hint="eastAsia"/>
          <w:b/>
          <w:sz w:val="24"/>
          <w:szCs w:val="24"/>
        </w:rPr>
        <w:t>一个申报单位可以</w:t>
      </w:r>
      <w:r>
        <w:rPr>
          <w:rFonts w:ascii="仿宋_GB2312" w:hAnsi="宋体" w:hint="eastAsia"/>
          <w:b/>
          <w:sz w:val="24"/>
          <w:szCs w:val="24"/>
        </w:rPr>
        <w:t>申报</w:t>
      </w:r>
      <w:r>
        <w:rPr>
          <w:rFonts w:ascii="仿宋_GB2312" w:hAnsi="宋体" w:hint="eastAsia"/>
          <w:b/>
          <w:sz w:val="24"/>
          <w:szCs w:val="24"/>
        </w:rPr>
        <w:t>一个</w:t>
      </w:r>
      <w:r>
        <w:rPr>
          <w:rFonts w:ascii="仿宋_GB2312" w:hAnsi="宋体" w:hint="eastAsia"/>
          <w:b/>
          <w:sz w:val="24"/>
          <w:szCs w:val="24"/>
        </w:rPr>
        <w:t>技术改造投资项目</w:t>
      </w:r>
      <w:r>
        <w:rPr>
          <w:rFonts w:ascii="仿宋_GB2312" w:hAnsi="宋体" w:hint="eastAsia"/>
          <w:b/>
          <w:sz w:val="24"/>
          <w:szCs w:val="24"/>
        </w:rPr>
        <w:t>（项目类别</w:t>
      </w:r>
      <w:r>
        <w:rPr>
          <w:rFonts w:ascii="仿宋_GB2312" w:hAnsi="宋体" w:hint="eastAsia"/>
          <w:b/>
          <w:sz w:val="24"/>
          <w:szCs w:val="24"/>
        </w:rPr>
        <w:t>1</w:t>
      </w:r>
      <w:r>
        <w:rPr>
          <w:rFonts w:ascii="仿宋_GB2312" w:hAnsi="宋体" w:hint="eastAsia"/>
          <w:b/>
          <w:sz w:val="24"/>
          <w:szCs w:val="24"/>
        </w:rPr>
        <w:t>），同时</w:t>
      </w:r>
      <w:r>
        <w:rPr>
          <w:rFonts w:ascii="仿宋_GB2312" w:hAnsi="宋体" w:hint="eastAsia"/>
          <w:b/>
          <w:sz w:val="24"/>
          <w:szCs w:val="24"/>
        </w:rPr>
        <w:t>同一</w:t>
      </w:r>
      <w:r>
        <w:rPr>
          <w:rFonts w:ascii="Calibri" w:hAnsi="Calibri" w:cs="Calibri" w:hint="eastAsia"/>
          <w:b/>
          <w:sz w:val="24"/>
          <w:szCs w:val="24"/>
        </w:rPr>
        <w:t>申报单位</w:t>
      </w:r>
      <w:r>
        <w:rPr>
          <w:rFonts w:ascii="仿宋_GB2312" w:hAnsi="宋体" w:hint="eastAsia"/>
          <w:b/>
          <w:sz w:val="24"/>
          <w:szCs w:val="24"/>
        </w:rPr>
        <w:t>可</w:t>
      </w:r>
      <w:r>
        <w:rPr>
          <w:rFonts w:ascii="仿宋_GB2312" w:hAnsi="宋体" w:hint="eastAsia"/>
          <w:b/>
          <w:sz w:val="24"/>
          <w:szCs w:val="24"/>
        </w:rPr>
        <w:t>就同一项目或同一投入</w:t>
      </w:r>
      <w:r>
        <w:rPr>
          <w:rFonts w:ascii="仿宋_GB2312" w:hAnsi="宋体" w:hint="eastAsia"/>
          <w:b/>
          <w:sz w:val="24"/>
          <w:szCs w:val="24"/>
        </w:rPr>
        <w:t>叠加选</w:t>
      </w:r>
      <w:r>
        <w:rPr>
          <w:rFonts w:ascii="仿宋_GB2312" w:hAnsi="宋体" w:hint="eastAsia"/>
          <w:b/>
          <w:sz w:val="24"/>
          <w:szCs w:val="24"/>
        </w:rPr>
        <w:t>择</w:t>
      </w:r>
      <w:r>
        <w:rPr>
          <w:rFonts w:ascii="仿宋_GB2312" w:hAnsi="宋体" w:hint="eastAsia"/>
          <w:b/>
          <w:sz w:val="24"/>
          <w:szCs w:val="24"/>
        </w:rPr>
        <w:t>项目类别</w:t>
      </w:r>
      <w:r>
        <w:rPr>
          <w:rFonts w:ascii="仿宋_GB2312" w:hAnsi="宋体" w:hint="eastAsia"/>
          <w:b/>
          <w:sz w:val="24"/>
          <w:szCs w:val="24"/>
        </w:rPr>
        <w:t>2</w:t>
      </w:r>
      <w:r>
        <w:rPr>
          <w:rFonts w:ascii="仿宋_GB2312" w:hAnsi="宋体" w:hint="eastAsia"/>
          <w:b/>
          <w:sz w:val="24"/>
          <w:szCs w:val="24"/>
        </w:rPr>
        <w:t>至</w:t>
      </w:r>
      <w:r>
        <w:rPr>
          <w:rFonts w:ascii="仿宋_GB2312" w:hAnsi="宋体" w:hint="eastAsia"/>
          <w:b/>
          <w:sz w:val="24"/>
          <w:szCs w:val="24"/>
        </w:rPr>
        <w:t>6</w:t>
      </w:r>
      <w:r>
        <w:rPr>
          <w:rFonts w:ascii="仿宋_GB2312" w:hAnsi="宋体" w:hint="eastAsia"/>
          <w:b/>
          <w:sz w:val="24"/>
          <w:szCs w:val="24"/>
        </w:rPr>
        <w:t>中的任一项申报</w:t>
      </w:r>
      <w:r>
        <w:rPr>
          <w:rFonts w:ascii="仿宋_GB2312" w:hAnsi="宋体" w:hint="eastAsia"/>
          <w:b/>
          <w:sz w:val="24"/>
          <w:szCs w:val="24"/>
        </w:rPr>
        <w:t>一个项目（重大项目的续报项目除外）</w:t>
      </w:r>
      <w:r>
        <w:rPr>
          <w:rFonts w:ascii="仿宋_GB2312" w:hAnsi="宋体" w:hint="eastAsia"/>
          <w:b/>
          <w:sz w:val="24"/>
          <w:szCs w:val="24"/>
        </w:rPr>
        <w:t>；</w:t>
      </w:r>
      <w:r>
        <w:rPr>
          <w:rFonts w:ascii="Calibri" w:hAnsi="Calibri" w:cs="Calibri"/>
          <w:b/>
          <w:sz w:val="24"/>
          <w:szCs w:val="24"/>
        </w:rPr>
        <w:t>②</w:t>
      </w:r>
      <w:r>
        <w:rPr>
          <w:rFonts w:ascii="仿宋_GB2312" w:hAnsi="宋体" w:hint="eastAsia"/>
          <w:b/>
          <w:sz w:val="24"/>
          <w:szCs w:val="24"/>
        </w:rPr>
        <w:t>项目实施期以发票时间</w:t>
      </w:r>
      <w:r>
        <w:rPr>
          <w:rFonts w:ascii="仿宋_GB2312" w:hAnsi="宋体" w:hint="eastAsia"/>
          <w:b/>
          <w:sz w:val="24"/>
          <w:szCs w:val="24"/>
        </w:rPr>
        <w:t>/</w:t>
      </w:r>
      <w:r>
        <w:rPr>
          <w:rFonts w:ascii="仿宋_GB2312" w:hAnsi="宋体" w:hint="eastAsia"/>
          <w:b/>
          <w:sz w:val="24"/>
          <w:szCs w:val="24"/>
        </w:rPr>
        <w:t>海关进口报关单时间</w:t>
      </w:r>
      <w:r>
        <w:rPr>
          <w:rFonts w:ascii="仿宋_GB2312" w:hAnsi="宋体" w:hint="eastAsia"/>
          <w:b/>
          <w:sz w:val="24"/>
          <w:szCs w:val="24"/>
        </w:rPr>
        <w:t>为确认依据，项目投资额为扣除可抵扣税款的</w:t>
      </w:r>
      <w:r>
        <w:rPr>
          <w:rFonts w:ascii="仿宋_GB2312" w:hAnsi="宋体" w:hint="eastAsia"/>
          <w:b/>
          <w:sz w:val="24"/>
          <w:szCs w:val="24"/>
        </w:rPr>
        <w:t>实际</w:t>
      </w:r>
      <w:r>
        <w:rPr>
          <w:rFonts w:ascii="仿宋_GB2312" w:hAnsi="宋体" w:hint="eastAsia"/>
          <w:b/>
          <w:sz w:val="24"/>
          <w:szCs w:val="24"/>
        </w:rPr>
        <w:t>投入金额。</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五</w:t>
      </w:r>
      <w:r>
        <w:rPr>
          <w:rFonts w:ascii="黑体" w:eastAsia="黑体" w:hAnsi="黑体" w:cs="仿宋_GB2312" w:hint="eastAsia"/>
          <w:bCs/>
        </w:rPr>
        <w:t>、申报条件</w:t>
      </w:r>
    </w:p>
    <w:p w:rsidR="00FB1973" w:rsidRDefault="005266A0">
      <w:pPr>
        <w:wordWrap w:val="0"/>
        <w:spacing w:line="540" w:lineRule="exact"/>
        <w:ind w:firstLineChars="200" w:firstLine="640"/>
        <w:contextualSpacing/>
        <w:rPr>
          <w:rFonts w:ascii="仿宋_GB2312" w:hAnsi="Calibri"/>
          <w:szCs w:val="32"/>
        </w:rPr>
      </w:pPr>
      <w:r>
        <w:rPr>
          <w:rFonts w:ascii="仿宋_GB2312" w:hAnsi="Calibri" w:hint="eastAsia"/>
          <w:szCs w:val="32"/>
        </w:rPr>
        <w:t>申报条件由</w:t>
      </w:r>
      <w:r>
        <w:rPr>
          <w:rFonts w:ascii="仿宋_GB2312" w:hAnsi="Calibri" w:hint="eastAsia"/>
          <w:b/>
          <w:szCs w:val="32"/>
        </w:rPr>
        <w:t>基础申报条件</w:t>
      </w:r>
      <w:r>
        <w:rPr>
          <w:rFonts w:ascii="仿宋_GB2312" w:hAnsi="Calibri" w:hint="eastAsia"/>
          <w:szCs w:val="32"/>
        </w:rPr>
        <w:t>和</w:t>
      </w:r>
      <w:r>
        <w:rPr>
          <w:rFonts w:ascii="仿宋_GB2312" w:hAnsi="Calibri" w:hint="eastAsia"/>
          <w:b/>
          <w:szCs w:val="32"/>
        </w:rPr>
        <w:t>专项申报条件</w:t>
      </w:r>
      <w:r>
        <w:rPr>
          <w:rFonts w:ascii="仿宋_GB2312" w:hAnsi="Calibri" w:hint="eastAsia"/>
          <w:szCs w:val="32"/>
        </w:rPr>
        <w:t>两部分组成。</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基础申报条件：</w:t>
      </w:r>
    </w:p>
    <w:p w:rsidR="00FB1973" w:rsidRDefault="005266A0">
      <w:pPr>
        <w:pStyle w:val="af2"/>
        <w:spacing w:line="540" w:lineRule="exact"/>
        <w:ind w:firstLine="640"/>
        <w:rPr>
          <w:rFonts w:hAnsi="Calibri" w:cs="Times New Roman"/>
        </w:rPr>
      </w:pPr>
      <w:r>
        <w:rPr>
          <w:rFonts w:hAnsi="Calibri" w:cs="Times New Roman" w:hint="eastAsia"/>
        </w:rPr>
        <w:lastRenderedPageBreak/>
        <w:t>（一）申报单位是在深圳市（含深汕特别合作区，下同）注册的企业单位独立法人；</w:t>
      </w:r>
    </w:p>
    <w:p w:rsidR="00FB1973" w:rsidRDefault="005266A0">
      <w:pPr>
        <w:pStyle w:val="af2"/>
        <w:spacing w:line="540" w:lineRule="exact"/>
        <w:ind w:firstLine="640"/>
        <w:rPr>
          <w:rFonts w:hAnsi="Calibri" w:cs="Times New Roman"/>
        </w:rPr>
      </w:pPr>
      <w:r>
        <w:rPr>
          <w:rFonts w:hAnsi="Calibri" w:cs="Times New Roman" w:hint="eastAsia"/>
        </w:rPr>
        <w:t>（</w:t>
      </w:r>
      <w:r>
        <w:rPr>
          <w:rFonts w:hAnsi="Calibri" w:cs="Times New Roman" w:hint="eastAsia"/>
        </w:rPr>
        <w:t>二</w:t>
      </w:r>
      <w:r>
        <w:rPr>
          <w:rFonts w:hAnsi="Calibri" w:cs="Times New Roman" w:hint="eastAsia"/>
        </w:rPr>
        <w:t>）申报项目所属产业不属于国家、省、市产业导向目录中的禁止类和限制类，且申报项目不属于政府投资建设项目；</w:t>
      </w:r>
    </w:p>
    <w:p w:rsidR="00FB1973" w:rsidRDefault="005266A0">
      <w:pPr>
        <w:pStyle w:val="af2"/>
        <w:spacing w:line="540" w:lineRule="exact"/>
        <w:ind w:firstLine="640"/>
        <w:rPr>
          <w:rFonts w:hAnsi="Calibri" w:cs="Times New Roman"/>
        </w:rPr>
      </w:pPr>
      <w:r>
        <w:rPr>
          <w:rFonts w:hAnsi="Calibri" w:cs="Times New Roman" w:hint="eastAsia"/>
        </w:rPr>
        <w:t>（</w:t>
      </w:r>
      <w:r>
        <w:rPr>
          <w:rFonts w:hAnsi="Calibri" w:cs="Times New Roman" w:hint="eastAsia"/>
        </w:rPr>
        <w:t>三</w:t>
      </w:r>
      <w:r>
        <w:rPr>
          <w:rFonts w:hAnsi="Calibri" w:cs="Times New Roman" w:hint="eastAsia"/>
        </w:rPr>
        <w:t>）技术改造类项目按《深圳市企业技术改造项目备案管理实施办法》（深经贸信息规〔</w:t>
      </w:r>
      <w:r>
        <w:rPr>
          <w:rFonts w:hAnsi="Calibri" w:cs="Times New Roman" w:hint="eastAsia"/>
        </w:rPr>
        <w:t>2017</w:t>
      </w:r>
      <w:r>
        <w:rPr>
          <w:rFonts w:hAnsi="Calibri" w:cs="Times New Roman" w:hint="eastAsia"/>
        </w:rPr>
        <w:t>〕</w:t>
      </w:r>
      <w:r>
        <w:rPr>
          <w:rFonts w:hAnsi="Calibri" w:cs="Times New Roman" w:hint="eastAsia"/>
        </w:rPr>
        <w:t>3</w:t>
      </w:r>
      <w:r>
        <w:rPr>
          <w:rFonts w:hAnsi="Calibri" w:cs="Times New Roman" w:hint="eastAsia"/>
        </w:rPr>
        <w:t>号）规定在市企业技术改造项目备案系统中备案</w:t>
      </w:r>
      <w:r>
        <w:rPr>
          <w:rFonts w:hAnsi="Calibri" w:cs="Times New Roman" w:hint="eastAsia"/>
        </w:rPr>
        <w:t>（新备案项目系统登录网址：</w:t>
      </w:r>
      <w:r>
        <w:rPr>
          <w:rStyle w:val="ae"/>
          <w:rFonts w:eastAsia="楷体_GB2312" w:hint="eastAsia"/>
          <w:sz w:val="21"/>
          <w:szCs w:val="21"/>
        </w:rPr>
        <w:t>http://wb.gxj.sz.gov.cn/corpserv/gra/#/?itemCode=4403000000005907069930001003447001</w:t>
      </w:r>
      <w:r>
        <w:rPr>
          <w:rFonts w:hAnsi="Calibri" w:cs="Times New Roman" w:hint="eastAsia"/>
        </w:rPr>
        <w:t>，</w:t>
      </w:r>
      <w:r>
        <w:rPr>
          <w:rFonts w:hAnsi="Calibri" w:cs="Times New Roman" w:hint="eastAsia"/>
        </w:rPr>
        <w:t>已备案项目查询变更系统登录网址：</w:t>
      </w:r>
      <w:r>
        <w:rPr>
          <w:rStyle w:val="ae"/>
          <w:rFonts w:eastAsia="楷体_GB2312" w:hint="eastAsia"/>
          <w:sz w:val="21"/>
          <w:szCs w:val="21"/>
        </w:rPr>
        <w:t>http://jgxmdj.gxj.sz.gov.cn</w:t>
      </w:r>
      <w:r>
        <w:rPr>
          <w:rFonts w:hAnsi="Calibri" w:cs="Times New Roman" w:hint="eastAsia"/>
        </w:rPr>
        <w:t>）</w:t>
      </w:r>
      <w:r>
        <w:rPr>
          <w:rFonts w:hAnsi="Calibri" w:cs="Times New Roman" w:hint="eastAsia"/>
        </w:rPr>
        <w:t>；</w:t>
      </w:r>
    </w:p>
    <w:p w:rsidR="00FB1973" w:rsidRDefault="005266A0">
      <w:pPr>
        <w:pStyle w:val="af2"/>
        <w:spacing w:line="540" w:lineRule="exact"/>
        <w:ind w:firstLineChars="0" w:firstLine="0"/>
        <w:rPr>
          <w:rFonts w:hAnsi="Calibri" w:cs="Times New Roman"/>
        </w:rPr>
      </w:pPr>
      <w:r>
        <w:rPr>
          <w:rFonts w:hAnsi="Calibri" w:cs="Times New Roman" w:hint="eastAsia"/>
        </w:rPr>
        <w:t xml:space="preserve">    </w:t>
      </w:r>
      <w:r>
        <w:rPr>
          <w:rFonts w:hAnsi="Calibri" w:cs="Times New Roman" w:hint="eastAsia"/>
        </w:rPr>
        <w:t>（</w:t>
      </w:r>
      <w:r>
        <w:rPr>
          <w:rFonts w:hAnsi="Calibri" w:cs="Times New Roman" w:hint="eastAsia"/>
        </w:rPr>
        <w:t>四</w:t>
      </w:r>
      <w:r>
        <w:rPr>
          <w:rFonts w:hAnsi="Calibri" w:cs="Times New Roman" w:hint="eastAsia"/>
        </w:rPr>
        <w:t>）申报单位守法经营，具备实施申报项目所需的资金、人员、场地、设备等主要条件保障；</w:t>
      </w:r>
    </w:p>
    <w:p w:rsidR="00FB1973" w:rsidRDefault="005266A0">
      <w:pPr>
        <w:pStyle w:val="af2"/>
        <w:spacing w:line="540" w:lineRule="exact"/>
        <w:ind w:firstLine="640"/>
        <w:rPr>
          <w:rFonts w:hAnsi="Calibri" w:cs="Times New Roman"/>
        </w:rPr>
      </w:pPr>
      <w:r>
        <w:rPr>
          <w:rFonts w:hAnsi="Calibri" w:cs="Times New Roman" w:hint="eastAsia"/>
        </w:rPr>
        <w:t>（</w:t>
      </w:r>
      <w:r>
        <w:rPr>
          <w:rFonts w:hAnsi="Calibri" w:cs="Times New Roman" w:hint="eastAsia"/>
        </w:rPr>
        <w:t>五</w:t>
      </w:r>
      <w:r>
        <w:rPr>
          <w:rFonts w:hAnsi="Calibri" w:cs="Times New Roman" w:hint="eastAsia"/>
        </w:rPr>
        <w:t>）申报单位提交的</w:t>
      </w:r>
      <w:r>
        <w:rPr>
          <w:rFonts w:hAnsi="Calibri" w:cs="Times New Roman" w:hint="eastAsia"/>
        </w:rPr>
        <w:t>生产</w:t>
      </w:r>
      <w:r>
        <w:rPr>
          <w:rFonts w:hAnsi="Calibri" w:cs="Times New Roman" w:hint="eastAsia"/>
        </w:rPr>
        <w:t>经营数据应与报送市统计部门的数据一致；</w:t>
      </w:r>
    </w:p>
    <w:p w:rsidR="00FB1973" w:rsidRDefault="005266A0">
      <w:pPr>
        <w:pStyle w:val="af2"/>
        <w:spacing w:line="540" w:lineRule="exact"/>
        <w:ind w:firstLine="640"/>
        <w:rPr>
          <w:rFonts w:hAnsi="Calibri" w:cs="Times New Roman"/>
        </w:rPr>
      </w:pPr>
      <w:r>
        <w:rPr>
          <w:rFonts w:hAnsi="Calibri" w:cs="Times New Roman" w:hint="eastAsia"/>
        </w:rPr>
        <w:t>（</w:t>
      </w:r>
      <w:r>
        <w:rPr>
          <w:rFonts w:hAnsi="Calibri" w:cs="Times New Roman" w:hint="eastAsia"/>
        </w:rPr>
        <w:t>六</w:t>
      </w:r>
      <w:r>
        <w:rPr>
          <w:rFonts w:hAnsi="Calibri" w:cs="Times New Roman" w:hint="eastAsia"/>
        </w:rPr>
        <w:t>）同一项目</w:t>
      </w:r>
      <w:r>
        <w:rPr>
          <w:rFonts w:hAnsi="Calibri" w:cs="Times New Roman" w:hint="eastAsia"/>
        </w:rPr>
        <w:t>或同一</w:t>
      </w:r>
      <w:r>
        <w:rPr>
          <w:rFonts w:hAnsi="Calibri" w:cs="Times New Roman" w:hint="eastAsia"/>
        </w:rPr>
        <w:t>投入不得在市级政府资金中多头申报和重复申报，确因政策允许需申报多项专项资金的，</w:t>
      </w:r>
      <w:r>
        <w:rPr>
          <w:rFonts w:hAnsi="Calibri" w:cs="Times New Roman" w:hint="eastAsia"/>
        </w:rPr>
        <w:t>应</w:t>
      </w:r>
      <w:r>
        <w:rPr>
          <w:rFonts w:hAnsi="仿宋" w:hint="eastAsia"/>
        </w:rPr>
        <w:t>当</w:t>
      </w:r>
      <w:r>
        <w:rPr>
          <w:rFonts w:hAnsi="Calibri" w:cs="Times New Roman" w:hint="eastAsia"/>
        </w:rPr>
        <w:t>在申报材料中予以标明并注明原因。</w:t>
      </w:r>
    </w:p>
    <w:p w:rsidR="00FB1973" w:rsidRDefault="005266A0">
      <w:pPr>
        <w:wordWrap w:val="0"/>
        <w:spacing w:line="540" w:lineRule="exact"/>
        <w:ind w:firstLine="641"/>
        <w:rPr>
          <w:rFonts w:ascii="仿宋_GB2312" w:hAnsi="黑体"/>
          <w:b/>
          <w:szCs w:val="32"/>
        </w:rPr>
      </w:pPr>
      <w:r>
        <w:rPr>
          <w:rFonts w:ascii="仿宋_GB2312" w:hAnsi="黑体" w:hint="eastAsia"/>
          <w:b/>
          <w:szCs w:val="32"/>
        </w:rPr>
        <w:t>专项申报条件：</w:t>
      </w:r>
    </w:p>
    <w:p w:rsidR="00FB1973" w:rsidRDefault="005266A0">
      <w:pPr>
        <w:wordWrap w:val="0"/>
        <w:spacing w:line="540" w:lineRule="exact"/>
        <w:ind w:firstLine="641"/>
        <w:rPr>
          <w:rFonts w:ascii="仿宋_GB2312" w:hAnsi="Calibri"/>
          <w:szCs w:val="32"/>
        </w:rPr>
      </w:pPr>
      <w:r>
        <w:rPr>
          <w:rFonts w:ascii="仿宋_GB2312" w:hAnsi="Calibri" w:hint="eastAsia"/>
          <w:b/>
          <w:szCs w:val="32"/>
        </w:rPr>
        <w:t>（一）</w:t>
      </w:r>
      <w:r>
        <w:rPr>
          <w:rFonts w:ascii="仿宋_GB2312" w:hAnsi="Calibri" w:hint="eastAsia"/>
          <w:b/>
          <w:szCs w:val="32"/>
        </w:rPr>
        <w:t>技术改造投资项目</w:t>
      </w:r>
      <w:r>
        <w:rPr>
          <w:rFonts w:ascii="仿宋_GB2312" w:hAnsi="仿宋_GB2312" w:cs="仿宋_GB2312" w:hint="eastAsia"/>
          <w:szCs w:val="32"/>
        </w:rPr>
        <w:t>须同时满足以下条件：</w:t>
      </w:r>
    </w:p>
    <w:p w:rsidR="00FB1973" w:rsidRDefault="005266A0">
      <w:pPr>
        <w:spacing w:line="540" w:lineRule="exact"/>
        <w:ind w:firstLineChars="200" w:firstLine="64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w:t>
      </w:r>
      <w:r>
        <w:rPr>
          <w:rFonts w:ascii="仿宋_GB2312" w:hint="eastAsia"/>
          <w:szCs w:val="32"/>
        </w:rPr>
        <w:t>有实际生产制造环节，申报项目在《国民经济行业分类》中属于</w:t>
      </w:r>
      <w:r>
        <w:rPr>
          <w:rFonts w:ascii="仿宋_GB2312" w:hint="eastAsia"/>
          <w:szCs w:val="32"/>
        </w:rPr>
        <w:t> </w:t>
      </w:r>
      <w:r>
        <w:rPr>
          <w:rFonts w:ascii="仿宋_GB2312" w:hint="eastAsia"/>
          <w:szCs w:val="32"/>
        </w:rPr>
        <w:t>B</w:t>
      </w:r>
      <w:r>
        <w:rPr>
          <w:rFonts w:ascii="仿宋_GB2312" w:hint="eastAsia"/>
          <w:szCs w:val="32"/>
        </w:rPr>
        <w:t>类（采矿业）、</w:t>
      </w:r>
      <w:r>
        <w:rPr>
          <w:rFonts w:ascii="仿宋_GB2312" w:hint="eastAsia"/>
          <w:szCs w:val="32"/>
        </w:rPr>
        <w:t>C</w:t>
      </w:r>
      <w:r>
        <w:rPr>
          <w:rFonts w:ascii="仿宋_GB2312" w:hint="eastAsia"/>
          <w:szCs w:val="32"/>
        </w:rPr>
        <w:t>类</w:t>
      </w:r>
      <w:r>
        <w:rPr>
          <w:rFonts w:ascii="仿宋_GB2312" w:hint="eastAsia"/>
          <w:szCs w:val="32"/>
        </w:rPr>
        <w:t>(</w:t>
      </w:r>
      <w:r>
        <w:rPr>
          <w:rFonts w:ascii="仿宋_GB2312" w:hint="eastAsia"/>
          <w:szCs w:val="32"/>
        </w:rPr>
        <w:t>制造业</w:t>
      </w:r>
      <w:r>
        <w:rPr>
          <w:rFonts w:ascii="仿宋_GB2312" w:hint="eastAsia"/>
          <w:szCs w:val="32"/>
        </w:rPr>
        <w:t>)</w:t>
      </w:r>
      <w:r>
        <w:rPr>
          <w:rFonts w:ascii="仿宋_GB2312" w:hint="eastAsia"/>
          <w:szCs w:val="32"/>
        </w:rPr>
        <w:t>、</w:t>
      </w:r>
      <w:r>
        <w:rPr>
          <w:rFonts w:ascii="仿宋_GB2312" w:hint="eastAsia"/>
          <w:szCs w:val="32"/>
        </w:rPr>
        <w:t>D</w:t>
      </w:r>
      <w:r>
        <w:rPr>
          <w:rFonts w:ascii="仿宋_GB2312" w:hint="eastAsia"/>
          <w:szCs w:val="32"/>
        </w:rPr>
        <w:t>类（电力、热力、燃气及水生产和供应业），行业分类代码在</w:t>
      </w:r>
      <w:r>
        <w:rPr>
          <w:rFonts w:ascii="仿宋_GB2312" w:hint="eastAsia"/>
          <w:szCs w:val="32"/>
        </w:rPr>
        <w:t>0610</w:t>
      </w:r>
      <w:r>
        <w:rPr>
          <w:rFonts w:ascii="仿宋_GB2312" w:hint="eastAsia"/>
          <w:szCs w:val="32"/>
        </w:rPr>
        <w:t>至</w:t>
      </w:r>
      <w:r>
        <w:rPr>
          <w:rFonts w:ascii="仿宋_GB2312" w:hint="eastAsia"/>
          <w:szCs w:val="32"/>
        </w:rPr>
        <w:t>4690</w:t>
      </w:r>
      <w:r>
        <w:rPr>
          <w:rFonts w:ascii="仿宋_GB2312" w:hint="eastAsia"/>
          <w:szCs w:val="32"/>
        </w:rPr>
        <w:t>之间</w:t>
      </w:r>
      <w:r>
        <w:rPr>
          <w:rFonts w:ascii="仿宋_GB2312" w:hint="eastAsia"/>
          <w:szCs w:val="32"/>
        </w:rPr>
        <w:t>；</w:t>
      </w:r>
    </w:p>
    <w:p w:rsidR="00FB1973" w:rsidRDefault="005266A0">
      <w:pPr>
        <w:spacing w:line="540" w:lineRule="exact"/>
        <w:ind w:firstLineChars="200" w:firstLine="640"/>
      </w:pPr>
      <w:r>
        <w:rPr>
          <w:rFonts w:ascii="仿宋_GB2312" w:hint="eastAsia"/>
          <w:szCs w:val="32"/>
        </w:rPr>
        <w:t>（</w:t>
      </w:r>
      <w:r>
        <w:rPr>
          <w:rFonts w:ascii="仿宋_GB2312" w:hint="eastAsia"/>
          <w:szCs w:val="32"/>
        </w:rPr>
        <w:t>2</w:t>
      </w:r>
      <w:r>
        <w:rPr>
          <w:rFonts w:ascii="仿宋_GB2312" w:hint="eastAsia"/>
          <w:szCs w:val="32"/>
        </w:rPr>
        <w:t>）申报项目的实施地应在深圳市</w:t>
      </w:r>
      <w:r>
        <w:rPr>
          <w:rFonts w:ascii="仿宋_GB2312" w:hint="eastAsia"/>
          <w:szCs w:val="32"/>
        </w:rPr>
        <w:t>。</w:t>
      </w:r>
    </w:p>
    <w:p w:rsidR="00FB1973" w:rsidRDefault="005266A0">
      <w:pPr>
        <w:wordWrap w:val="0"/>
        <w:spacing w:line="540" w:lineRule="exact"/>
        <w:ind w:firstLine="641"/>
        <w:rPr>
          <w:rFonts w:ascii="仿宋_GB2312" w:hAnsi="仿宋_GB2312" w:cs="仿宋_GB2312"/>
          <w:szCs w:val="32"/>
        </w:rPr>
      </w:pPr>
      <w:r>
        <w:rPr>
          <w:rFonts w:ascii="仿宋_GB2312" w:hAnsi="Calibri" w:hint="eastAsia"/>
          <w:b/>
          <w:szCs w:val="32"/>
        </w:rPr>
        <w:t>（</w:t>
      </w:r>
      <w:r>
        <w:rPr>
          <w:rFonts w:ascii="仿宋_GB2312" w:hAnsi="Calibri" w:hint="eastAsia"/>
          <w:b/>
          <w:szCs w:val="32"/>
        </w:rPr>
        <w:t>二</w:t>
      </w:r>
      <w:r>
        <w:rPr>
          <w:rFonts w:ascii="仿宋_GB2312" w:hAnsi="Calibri" w:hint="eastAsia"/>
          <w:b/>
          <w:szCs w:val="32"/>
        </w:rPr>
        <w:t>）技术装备及管理智能化提升项目</w:t>
      </w:r>
      <w:r>
        <w:rPr>
          <w:rFonts w:ascii="仿宋_GB2312" w:hAnsi="仿宋_GB2312" w:cs="仿宋_GB2312" w:hint="eastAsia"/>
          <w:szCs w:val="32"/>
        </w:rPr>
        <w:t>须同时满足以下条件：</w:t>
      </w:r>
    </w:p>
    <w:p w:rsidR="00FB1973" w:rsidRDefault="005266A0">
      <w:pPr>
        <w:spacing w:line="540" w:lineRule="exact"/>
        <w:ind w:firstLineChars="200" w:firstLine="64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）有实际生产制造环节，申报项目在《国民经济行业分类》</w:t>
      </w:r>
      <w:r>
        <w:rPr>
          <w:rFonts w:ascii="仿宋_GB2312" w:hint="eastAsia"/>
          <w:szCs w:val="32"/>
        </w:rPr>
        <w:lastRenderedPageBreak/>
        <w:t>中属于</w:t>
      </w:r>
      <w:r>
        <w:rPr>
          <w:rFonts w:ascii="仿宋_GB2312" w:hint="eastAsia"/>
          <w:szCs w:val="32"/>
        </w:rPr>
        <w:t> </w:t>
      </w:r>
      <w:r>
        <w:rPr>
          <w:rFonts w:ascii="仿宋_GB2312" w:hint="eastAsia"/>
          <w:szCs w:val="32"/>
        </w:rPr>
        <w:t>B</w:t>
      </w:r>
      <w:r>
        <w:rPr>
          <w:rFonts w:ascii="仿宋_GB2312" w:hint="eastAsia"/>
          <w:szCs w:val="32"/>
        </w:rPr>
        <w:t>类（采矿业）、</w:t>
      </w:r>
      <w:r>
        <w:rPr>
          <w:rFonts w:ascii="仿宋_GB2312" w:hint="eastAsia"/>
          <w:szCs w:val="32"/>
        </w:rPr>
        <w:t>C</w:t>
      </w:r>
      <w:r>
        <w:rPr>
          <w:rFonts w:ascii="仿宋_GB2312" w:hint="eastAsia"/>
          <w:szCs w:val="32"/>
        </w:rPr>
        <w:t>类</w:t>
      </w:r>
      <w:r>
        <w:rPr>
          <w:rFonts w:ascii="仿宋_GB2312" w:hint="eastAsia"/>
          <w:szCs w:val="32"/>
        </w:rPr>
        <w:t>(</w:t>
      </w:r>
      <w:r>
        <w:rPr>
          <w:rFonts w:ascii="仿宋_GB2312" w:hint="eastAsia"/>
          <w:szCs w:val="32"/>
        </w:rPr>
        <w:t>制造业</w:t>
      </w:r>
      <w:r>
        <w:rPr>
          <w:rFonts w:ascii="仿宋_GB2312" w:hint="eastAsia"/>
          <w:szCs w:val="32"/>
        </w:rPr>
        <w:t>)</w:t>
      </w:r>
      <w:r>
        <w:rPr>
          <w:rFonts w:ascii="仿宋_GB2312" w:hint="eastAsia"/>
          <w:szCs w:val="32"/>
        </w:rPr>
        <w:t>、</w:t>
      </w:r>
      <w:r>
        <w:rPr>
          <w:rFonts w:ascii="仿宋_GB2312" w:hint="eastAsia"/>
          <w:szCs w:val="32"/>
        </w:rPr>
        <w:t>D</w:t>
      </w:r>
      <w:r>
        <w:rPr>
          <w:rFonts w:ascii="仿宋_GB2312" w:hint="eastAsia"/>
          <w:szCs w:val="32"/>
        </w:rPr>
        <w:t>类（电力、热力、燃气及水生产和供应业），行业分类代码在</w:t>
      </w:r>
      <w:r>
        <w:rPr>
          <w:rFonts w:ascii="仿宋_GB2312" w:hint="eastAsia"/>
          <w:szCs w:val="32"/>
        </w:rPr>
        <w:t>0610</w:t>
      </w:r>
      <w:r>
        <w:rPr>
          <w:rFonts w:ascii="仿宋_GB2312" w:hint="eastAsia"/>
          <w:szCs w:val="32"/>
        </w:rPr>
        <w:t>至</w:t>
      </w:r>
      <w:r>
        <w:rPr>
          <w:rFonts w:ascii="仿宋_GB2312" w:hint="eastAsia"/>
          <w:szCs w:val="32"/>
        </w:rPr>
        <w:t>4690</w:t>
      </w:r>
      <w:r>
        <w:rPr>
          <w:rFonts w:ascii="仿宋_GB2312" w:hint="eastAsia"/>
          <w:szCs w:val="32"/>
        </w:rPr>
        <w:t>之间；</w:t>
      </w:r>
    </w:p>
    <w:p w:rsidR="00FB1973" w:rsidRDefault="005266A0">
      <w:pPr>
        <w:spacing w:line="540" w:lineRule="exact"/>
        <w:ind w:firstLineChars="200" w:firstLine="640"/>
        <w:rPr>
          <w:rFonts w:ascii="仿宋_GB2312"/>
          <w:szCs w:val="32"/>
        </w:rPr>
      </w:pPr>
      <w:r>
        <w:rPr>
          <w:rFonts w:ascii="仿宋_GB2312" w:hint="eastAsia"/>
          <w:szCs w:val="32"/>
        </w:rPr>
        <w:t>（</w:t>
      </w:r>
      <w:r>
        <w:rPr>
          <w:rFonts w:ascii="仿宋_GB2312" w:hint="eastAsia"/>
          <w:szCs w:val="32"/>
        </w:rPr>
        <w:t>2</w:t>
      </w:r>
      <w:r>
        <w:rPr>
          <w:rFonts w:ascii="仿宋_GB2312" w:hint="eastAsia"/>
          <w:szCs w:val="32"/>
        </w:rPr>
        <w:t>）申报项目的实施地应在深圳市；</w:t>
      </w:r>
    </w:p>
    <w:p w:rsidR="00FB1973" w:rsidRDefault="005266A0">
      <w:pPr>
        <w:spacing w:line="540" w:lineRule="exact"/>
        <w:ind w:firstLineChars="200" w:firstLine="640"/>
        <w:rPr>
          <w:rFonts w:ascii="仿宋_GB2312"/>
          <w:szCs w:val="32"/>
        </w:rPr>
      </w:pPr>
      <w:r>
        <w:rPr>
          <w:rFonts w:ascii="仿宋_GB2312" w:hint="eastAsia"/>
          <w:szCs w:val="32"/>
        </w:rPr>
        <w:t>（</w:t>
      </w:r>
      <w:r>
        <w:rPr>
          <w:rFonts w:ascii="仿宋_GB2312" w:hint="eastAsia"/>
          <w:szCs w:val="32"/>
        </w:rPr>
        <w:t>3</w:t>
      </w:r>
      <w:r>
        <w:rPr>
          <w:rFonts w:ascii="仿宋_GB2312" w:hint="eastAsia"/>
          <w:szCs w:val="32"/>
        </w:rPr>
        <w:t>）申报项目上年度已完成智能化改造投资不少于</w:t>
      </w:r>
      <w:r>
        <w:rPr>
          <w:rFonts w:ascii="仿宋_GB2312" w:hint="eastAsia"/>
          <w:szCs w:val="32"/>
        </w:rPr>
        <w:t>500</w:t>
      </w:r>
      <w:r>
        <w:rPr>
          <w:rFonts w:ascii="仿宋_GB2312" w:hint="eastAsia"/>
          <w:szCs w:val="32"/>
        </w:rPr>
        <w:t>万元。</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w:t>
      </w:r>
      <w:r>
        <w:rPr>
          <w:rFonts w:ascii="仿宋_GB2312" w:hAnsi="Calibri" w:hint="eastAsia"/>
          <w:b/>
          <w:szCs w:val="32"/>
        </w:rPr>
        <w:t>三</w:t>
      </w:r>
      <w:r>
        <w:rPr>
          <w:rFonts w:ascii="仿宋_GB2312" w:hAnsi="Calibri" w:hint="eastAsia"/>
          <w:b/>
          <w:szCs w:val="32"/>
        </w:rPr>
        <w:t>）重大项目奖补</w:t>
      </w:r>
      <w:r>
        <w:rPr>
          <w:rFonts w:ascii="仿宋_GB2312" w:hAnsi="仿宋_GB2312" w:cs="仿宋_GB2312" w:hint="eastAsia"/>
          <w:szCs w:val="32"/>
        </w:rPr>
        <w:t>须同时满足以下条件：</w:t>
      </w:r>
    </w:p>
    <w:p w:rsidR="00FB1973" w:rsidRDefault="005266A0">
      <w:pPr>
        <w:spacing w:line="540" w:lineRule="exact"/>
        <w:ind w:firstLineChars="200" w:firstLine="640"/>
        <w:jc w:val="left"/>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w:t>
      </w:r>
      <w:r>
        <w:rPr>
          <w:rFonts w:ascii="仿宋_GB2312" w:hint="eastAsia"/>
          <w:szCs w:val="32"/>
        </w:rPr>
        <w:t>申报项目的实施地应在深圳市；</w:t>
      </w:r>
    </w:p>
    <w:p w:rsidR="00FB1973" w:rsidRDefault="005266A0">
      <w:pPr>
        <w:spacing w:line="540" w:lineRule="exact"/>
        <w:ind w:firstLineChars="200" w:firstLine="640"/>
        <w:jc w:val="left"/>
        <w:rPr>
          <w:rFonts w:ascii="仿宋_GB2312"/>
          <w:szCs w:val="32"/>
        </w:rPr>
      </w:pPr>
      <w:r>
        <w:rPr>
          <w:rFonts w:ascii="仿宋_GB2312" w:hint="eastAsia"/>
          <w:szCs w:val="32"/>
        </w:rPr>
        <w:t>（</w:t>
      </w:r>
      <w:r>
        <w:rPr>
          <w:rFonts w:ascii="仿宋_GB2312" w:hint="eastAsia"/>
          <w:szCs w:val="32"/>
        </w:rPr>
        <w:t>2</w:t>
      </w:r>
      <w:r>
        <w:rPr>
          <w:rFonts w:ascii="仿宋_GB2312" w:hint="eastAsia"/>
          <w:szCs w:val="32"/>
        </w:rPr>
        <w:t>）</w:t>
      </w:r>
      <w:r>
        <w:rPr>
          <w:rFonts w:ascii="仿宋_GB2312" w:hint="eastAsia"/>
          <w:szCs w:val="32"/>
        </w:rPr>
        <w:t>申报项目投资额可纳入市统计部门工业投资类别统计；</w:t>
      </w:r>
    </w:p>
    <w:p w:rsidR="00FB1973" w:rsidRDefault="005266A0">
      <w:pPr>
        <w:spacing w:line="540" w:lineRule="exact"/>
        <w:ind w:firstLineChars="200" w:firstLine="640"/>
        <w:jc w:val="left"/>
        <w:rPr>
          <w:rFonts w:ascii="仿宋_GB2312"/>
          <w:szCs w:val="32"/>
        </w:rPr>
      </w:pPr>
      <w:r>
        <w:rPr>
          <w:rFonts w:ascii="仿宋_GB2312" w:hint="eastAsia"/>
          <w:szCs w:val="32"/>
        </w:rPr>
        <w:t>（</w:t>
      </w:r>
      <w:r>
        <w:rPr>
          <w:rFonts w:ascii="仿宋_GB2312" w:hint="eastAsia"/>
          <w:szCs w:val="32"/>
        </w:rPr>
        <w:t>3</w:t>
      </w:r>
      <w:r>
        <w:rPr>
          <w:rFonts w:ascii="仿宋_GB2312" w:hint="eastAsia"/>
          <w:szCs w:val="32"/>
        </w:rPr>
        <w:t>）申报项目已列入《市重大工业项目名录》；</w:t>
      </w:r>
    </w:p>
    <w:p w:rsidR="00FB1973" w:rsidRDefault="005266A0">
      <w:pPr>
        <w:spacing w:line="540" w:lineRule="exact"/>
        <w:ind w:firstLineChars="200" w:firstLine="640"/>
        <w:jc w:val="left"/>
        <w:rPr>
          <w:rFonts w:ascii="仿宋_GB2312"/>
          <w:szCs w:val="32"/>
        </w:rPr>
      </w:pPr>
      <w:r>
        <w:rPr>
          <w:rFonts w:ascii="仿宋_GB2312" w:hint="eastAsia"/>
          <w:szCs w:val="32"/>
        </w:rPr>
        <w:t>（</w:t>
      </w:r>
      <w:r>
        <w:rPr>
          <w:rFonts w:ascii="仿宋_GB2312" w:hint="eastAsia"/>
          <w:szCs w:val="32"/>
        </w:rPr>
        <w:t>4</w:t>
      </w:r>
      <w:r>
        <w:rPr>
          <w:rFonts w:ascii="仿宋_GB2312" w:hint="eastAsia"/>
          <w:szCs w:val="32"/>
        </w:rPr>
        <w:t>）单一申报单位每年度只可新增一个首次申请的项目，且该项目的投资进度不低于</w:t>
      </w:r>
      <w:r>
        <w:rPr>
          <w:rFonts w:ascii="仿宋_GB2312" w:hint="eastAsia"/>
          <w:szCs w:val="32"/>
        </w:rPr>
        <w:t>20%</w:t>
      </w:r>
      <w:r>
        <w:rPr>
          <w:rFonts w:ascii="仿宋_GB2312" w:hint="eastAsia"/>
          <w:szCs w:val="32"/>
        </w:rPr>
        <w:t>；</w:t>
      </w:r>
    </w:p>
    <w:p w:rsidR="00FB1973" w:rsidRDefault="005266A0">
      <w:pPr>
        <w:spacing w:line="540" w:lineRule="exact"/>
        <w:ind w:firstLineChars="200" w:firstLine="640"/>
        <w:jc w:val="left"/>
        <w:rPr>
          <w:rFonts w:ascii="仿宋_GB2312"/>
          <w:szCs w:val="32"/>
        </w:rPr>
      </w:pPr>
      <w:r>
        <w:rPr>
          <w:rFonts w:ascii="仿宋_GB2312" w:hint="eastAsia"/>
          <w:szCs w:val="32"/>
        </w:rPr>
        <w:t>（</w:t>
      </w:r>
      <w:r>
        <w:rPr>
          <w:rFonts w:ascii="仿宋_GB2312" w:hint="eastAsia"/>
          <w:szCs w:val="32"/>
        </w:rPr>
        <w:t>5</w:t>
      </w:r>
      <w:r>
        <w:rPr>
          <w:rFonts w:ascii="仿宋_GB2312" w:hint="eastAsia"/>
          <w:szCs w:val="32"/>
        </w:rPr>
        <w:t>）申报项目如已获得深圳市产业链薄弱环节奖励的，应在申报材料中注明并证明本次申报的投入与其不存在重复。</w:t>
      </w:r>
    </w:p>
    <w:p w:rsidR="00FB1973" w:rsidRDefault="005266A0">
      <w:pPr>
        <w:wordWrap w:val="0"/>
        <w:spacing w:line="540" w:lineRule="exact"/>
        <w:ind w:firstLine="640"/>
        <w:rPr>
          <w:rFonts w:ascii="仿宋_GB2312" w:hAnsi="仿宋_GB2312" w:cs="仿宋_GB2312"/>
          <w:szCs w:val="32"/>
        </w:rPr>
      </w:pPr>
      <w:r>
        <w:rPr>
          <w:rFonts w:ascii="仿宋_GB2312" w:hAnsi="Calibri" w:hint="eastAsia"/>
          <w:b/>
          <w:szCs w:val="32"/>
        </w:rPr>
        <w:t>（</w:t>
      </w:r>
      <w:r>
        <w:rPr>
          <w:rFonts w:ascii="仿宋_GB2312" w:hAnsi="Calibri" w:hint="eastAsia"/>
          <w:b/>
          <w:szCs w:val="32"/>
        </w:rPr>
        <w:t>四</w:t>
      </w:r>
      <w:r>
        <w:rPr>
          <w:rFonts w:ascii="仿宋_GB2312" w:hAnsi="Calibri" w:hint="eastAsia"/>
          <w:b/>
          <w:szCs w:val="32"/>
        </w:rPr>
        <w:t>）产业链垂直整合项目</w:t>
      </w:r>
      <w:r>
        <w:rPr>
          <w:rFonts w:ascii="仿宋_GB2312" w:hAnsi="仿宋_GB2312" w:cs="仿宋_GB2312" w:hint="eastAsia"/>
          <w:szCs w:val="32"/>
        </w:rPr>
        <w:t>须同时满足以下条件：</w:t>
      </w:r>
    </w:p>
    <w:p w:rsidR="00FB1973" w:rsidRDefault="005266A0">
      <w:pPr>
        <w:wordWrap w:val="0"/>
        <w:spacing w:line="540" w:lineRule="exact"/>
        <w:ind w:firstLine="640"/>
        <w:rPr>
          <w:rFonts w:ascii="仿宋_GB2312" w:hAnsi="Calibri"/>
          <w:szCs w:val="32"/>
        </w:rPr>
      </w:pPr>
      <w:r>
        <w:rPr>
          <w:rFonts w:ascii="仿宋_GB2312" w:hint="eastAsia"/>
          <w:szCs w:val="32"/>
        </w:rPr>
        <w:t>（</w:t>
      </w:r>
      <w:r>
        <w:rPr>
          <w:rFonts w:ascii="仿宋_GB2312" w:hint="eastAsia"/>
          <w:szCs w:val="32"/>
        </w:rPr>
        <w:t>1</w:t>
      </w:r>
      <w:r>
        <w:rPr>
          <w:rFonts w:ascii="仿宋_GB2312" w:hint="eastAsia"/>
          <w:szCs w:val="32"/>
        </w:rPr>
        <w:t>）</w:t>
      </w:r>
      <w:r>
        <w:rPr>
          <w:rFonts w:ascii="仿宋_GB2312" w:hAnsi="Calibri" w:hint="eastAsia"/>
          <w:szCs w:val="32"/>
        </w:rPr>
        <w:t>牵头单位为先进制造业龙头企业，牵头单位与配套企业联合申报；</w:t>
      </w:r>
    </w:p>
    <w:p w:rsidR="00FB1973" w:rsidRDefault="005266A0">
      <w:pPr>
        <w:wordWrap w:val="0"/>
        <w:spacing w:line="540" w:lineRule="exact"/>
        <w:ind w:firstLine="640"/>
        <w:rPr>
          <w:rFonts w:ascii="仿宋_GB2312" w:hAnsi="Calibri"/>
          <w:szCs w:val="32"/>
        </w:rPr>
      </w:pPr>
      <w:r>
        <w:rPr>
          <w:rFonts w:ascii="仿宋_GB2312" w:hint="eastAsia"/>
          <w:szCs w:val="32"/>
        </w:rPr>
        <w:t>（</w:t>
      </w:r>
      <w:r>
        <w:rPr>
          <w:rFonts w:ascii="仿宋_GB2312" w:hint="eastAsia"/>
          <w:szCs w:val="32"/>
        </w:rPr>
        <w:t>2</w:t>
      </w:r>
      <w:r>
        <w:rPr>
          <w:rFonts w:ascii="仿宋_GB2312" w:hint="eastAsia"/>
          <w:szCs w:val="32"/>
        </w:rPr>
        <w:t>）参链企业不少于</w:t>
      </w:r>
      <w:r>
        <w:rPr>
          <w:rFonts w:ascii="仿宋_GB2312" w:hint="eastAsia"/>
          <w:szCs w:val="32"/>
        </w:rPr>
        <w:t>3</w:t>
      </w:r>
      <w:r>
        <w:rPr>
          <w:rFonts w:ascii="仿宋_GB2312" w:hint="eastAsia"/>
          <w:szCs w:val="32"/>
        </w:rPr>
        <w:t>个，</w:t>
      </w:r>
      <w:r>
        <w:rPr>
          <w:rFonts w:ascii="仿宋_GB2312" w:hAnsi="Calibri" w:hint="eastAsia"/>
          <w:szCs w:val="32"/>
        </w:rPr>
        <w:t>采用一家牵头、多家协作的组织形式，协作单位不少于</w:t>
      </w:r>
      <w:r>
        <w:rPr>
          <w:rFonts w:ascii="仿宋_GB2312" w:hAnsi="Calibri" w:hint="eastAsia"/>
          <w:szCs w:val="32"/>
        </w:rPr>
        <w:t>2</w:t>
      </w:r>
      <w:r>
        <w:rPr>
          <w:rFonts w:ascii="仿宋_GB2312" w:hAnsi="Calibri" w:hint="eastAsia"/>
          <w:szCs w:val="32"/>
        </w:rPr>
        <w:t>家，牵头单位与协作单位签订合作协议或合同；</w:t>
      </w:r>
    </w:p>
    <w:p w:rsidR="00FB1973" w:rsidRDefault="005266A0">
      <w:pPr>
        <w:spacing w:line="540" w:lineRule="exact"/>
        <w:ind w:firstLineChars="200" w:firstLine="640"/>
        <w:rPr>
          <w:rFonts w:ascii="仿宋_GB2312" w:hAnsi="Calibri"/>
          <w:szCs w:val="32"/>
        </w:rPr>
      </w:pPr>
      <w:r>
        <w:rPr>
          <w:rFonts w:ascii="仿宋_GB2312" w:hAnsi="Calibri" w:hint="eastAsia"/>
          <w:szCs w:val="32"/>
        </w:rPr>
        <w:t>（</w:t>
      </w:r>
      <w:r>
        <w:rPr>
          <w:rFonts w:ascii="仿宋_GB2312" w:hAnsi="Calibri" w:hint="eastAsia"/>
          <w:szCs w:val="32"/>
        </w:rPr>
        <w:t>3</w:t>
      </w:r>
      <w:r>
        <w:rPr>
          <w:rFonts w:ascii="仿宋_GB2312" w:hAnsi="Calibri" w:hint="eastAsia"/>
          <w:szCs w:val="32"/>
        </w:rPr>
        <w:t>）</w:t>
      </w:r>
      <w:r>
        <w:rPr>
          <w:rFonts w:ascii="仿宋_GB2312" w:hint="eastAsia"/>
          <w:szCs w:val="32"/>
        </w:rPr>
        <w:t>申报项目的实施地应在深圳市</w:t>
      </w:r>
      <w:r>
        <w:rPr>
          <w:rFonts w:ascii="仿宋_GB2312" w:hint="eastAsia"/>
          <w:szCs w:val="32"/>
        </w:rPr>
        <w:t>，</w:t>
      </w:r>
      <w:r>
        <w:rPr>
          <w:rFonts w:ascii="仿宋_GB2312" w:hint="eastAsia"/>
          <w:szCs w:val="32"/>
        </w:rPr>
        <w:t>全链条</w:t>
      </w:r>
      <w:r>
        <w:rPr>
          <w:rFonts w:ascii="仿宋_GB2312" w:hint="eastAsia"/>
          <w:bCs/>
          <w:szCs w:val="32"/>
        </w:rPr>
        <w:t>技术改造</w:t>
      </w:r>
      <w:r>
        <w:rPr>
          <w:rFonts w:ascii="仿宋_GB2312" w:hint="eastAsia"/>
          <w:szCs w:val="32"/>
        </w:rPr>
        <w:t>项目的投资总额不少于</w:t>
      </w:r>
      <w:r>
        <w:rPr>
          <w:rFonts w:ascii="仿宋_GB2312" w:hint="eastAsia"/>
          <w:szCs w:val="32"/>
        </w:rPr>
        <w:t>5000</w:t>
      </w:r>
      <w:r>
        <w:rPr>
          <w:rFonts w:ascii="仿宋_GB2312" w:hint="eastAsia"/>
          <w:szCs w:val="32"/>
        </w:rPr>
        <w:t>万元；</w:t>
      </w:r>
    </w:p>
    <w:p w:rsidR="00FB1973" w:rsidRDefault="005266A0">
      <w:pPr>
        <w:spacing w:line="540" w:lineRule="exact"/>
        <w:ind w:firstLineChars="200" w:firstLine="640"/>
        <w:rPr>
          <w:rFonts w:ascii="仿宋_GB2312" w:hAnsi="Calibri"/>
          <w:szCs w:val="32"/>
        </w:rPr>
      </w:pPr>
      <w:r>
        <w:rPr>
          <w:rFonts w:ascii="仿宋_GB2312" w:hAnsi="Calibri" w:hint="eastAsia"/>
          <w:szCs w:val="32"/>
        </w:rPr>
        <w:t>（</w:t>
      </w:r>
      <w:r>
        <w:rPr>
          <w:rFonts w:ascii="仿宋_GB2312" w:hAnsi="Calibri" w:hint="eastAsia"/>
          <w:szCs w:val="32"/>
        </w:rPr>
        <w:t>4</w:t>
      </w:r>
      <w:r>
        <w:rPr>
          <w:rFonts w:ascii="仿宋_GB2312" w:hAnsi="Calibri" w:hint="eastAsia"/>
          <w:szCs w:val="32"/>
        </w:rPr>
        <w:t>）在建项目的投资进度不</w:t>
      </w:r>
      <w:r>
        <w:rPr>
          <w:rFonts w:ascii="仿宋_GB2312" w:hint="eastAsia"/>
          <w:szCs w:val="32"/>
        </w:rPr>
        <w:t>低</w:t>
      </w:r>
      <w:r>
        <w:rPr>
          <w:rFonts w:ascii="仿宋_GB2312" w:hAnsi="Calibri" w:hint="eastAsia"/>
          <w:szCs w:val="32"/>
        </w:rPr>
        <w:t>于</w:t>
      </w:r>
      <w:r>
        <w:rPr>
          <w:rFonts w:ascii="仿宋_GB2312" w:hAnsi="Calibri" w:hint="eastAsia"/>
          <w:szCs w:val="32"/>
        </w:rPr>
        <w:t>20%</w:t>
      </w:r>
      <w:r>
        <w:rPr>
          <w:rFonts w:ascii="仿宋_GB2312" w:hAnsi="Calibri" w:hint="eastAsia"/>
          <w:szCs w:val="32"/>
        </w:rPr>
        <w:t>。</w:t>
      </w:r>
    </w:p>
    <w:p w:rsidR="00FB1973" w:rsidRDefault="005266A0">
      <w:pPr>
        <w:wordWrap w:val="0"/>
        <w:spacing w:line="540" w:lineRule="exact"/>
        <w:ind w:leftChars="200" w:left="640"/>
        <w:rPr>
          <w:rFonts w:ascii="仿宋_GB2312" w:hAnsi="宋体" w:cs="仿宋_GB2312"/>
          <w:b/>
          <w:szCs w:val="32"/>
        </w:rPr>
      </w:pPr>
      <w:r>
        <w:rPr>
          <w:rFonts w:ascii="仿宋_GB2312" w:hAnsi="Calibri" w:hint="eastAsia"/>
          <w:b/>
          <w:szCs w:val="32"/>
        </w:rPr>
        <w:t>（</w:t>
      </w:r>
      <w:r>
        <w:rPr>
          <w:rFonts w:ascii="仿宋_GB2312" w:hAnsi="Calibri" w:hint="eastAsia"/>
          <w:b/>
          <w:szCs w:val="32"/>
        </w:rPr>
        <w:t>五</w:t>
      </w:r>
      <w:r>
        <w:rPr>
          <w:rFonts w:ascii="仿宋_GB2312" w:hAnsi="Calibri" w:hint="eastAsia"/>
          <w:b/>
          <w:szCs w:val="32"/>
        </w:rPr>
        <w:t>）技术改造投融资项目</w:t>
      </w:r>
      <w:r>
        <w:rPr>
          <w:rFonts w:ascii="仿宋_GB2312" w:hAnsi="仿宋_GB2312" w:cs="仿宋_GB2312" w:hint="eastAsia"/>
          <w:szCs w:val="32"/>
        </w:rPr>
        <w:t>须同时满足以下条件：</w:t>
      </w:r>
    </w:p>
    <w:p w:rsidR="00FB1973" w:rsidRDefault="005266A0">
      <w:pPr>
        <w:spacing w:line="540" w:lineRule="exact"/>
        <w:ind w:firstLineChars="200" w:firstLine="64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）申报项目的实施地应在深圳市；</w:t>
      </w:r>
    </w:p>
    <w:p w:rsidR="00FB1973" w:rsidRDefault="005266A0">
      <w:pPr>
        <w:wordWrap w:val="0"/>
        <w:spacing w:line="540" w:lineRule="exact"/>
        <w:ind w:firstLine="640"/>
        <w:rPr>
          <w:rFonts w:ascii="仿宋_GB2312" w:hAnsi="Calibri"/>
          <w:szCs w:val="32"/>
        </w:rPr>
      </w:pPr>
      <w:r>
        <w:rPr>
          <w:rFonts w:ascii="仿宋_GB2312" w:hAnsi="Calibri" w:hint="eastAsia"/>
          <w:szCs w:val="32"/>
        </w:rPr>
        <w:t>（</w:t>
      </w:r>
      <w:r>
        <w:rPr>
          <w:rFonts w:ascii="仿宋_GB2312" w:hAnsi="Calibri" w:hint="eastAsia"/>
          <w:szCs w:val="32"/>
        </w:rPr>
        <w:t>2</w:t>
      </w:r>
      <w:r>
        <w:rPr>
          <w:rFonts w:ascii="仿宋_GB2312" w:hAnsi="Calibri" w:hint="eastAsia"/>
          <w:szCs w:val="32"/>
        </w:rPr>
        <w:t>）</w:t>
      </w:r>
      <w:r>
        <w:rPr>
          <w:rFonts w:ascii="仿宋_GB2312" w:hint="eastAsia"/>
          <w:szCs w:val="32"/>
        </w:rPr>
        <w:t>申报单位已经取得在深圳设立的银行或银行分支机构所</w:t>
      </w:r>
      <w:r>
        <w:rPr>
          <w:rFonts w:ascii="仿宋_GB2312" w:hint="eastAsia"/>
          <w:szCs w:val="32"/>
        </w:rPr>
        <w:lastRenderedPageBreak/>
        <w:t>发放的贷款并实际支付利息，或与融资租赁机构签有融资租赁合同，并实际发生融资租赁费用</w:t>
      </w:r>
      <w:r>
        <w:rPr>
          <w:rFonts w:ascii="仿宋_GB2312" w:hAnsi="Calibri" w:hint="eastAsia"/>
          <w:szCs w:val="32"/>
        </w:rPr>
        <w:t>；</w:t>
      </w:r>
    </w:p>
    <w:p w:rsidR="00FB1973" w:rsidRDefault="005266A0">
      <w:pPr>
        <w:wordWrap w:val="0"/>
        <w:spacing w:line="540" w:lineRule="exact"/>
        <w:ind w:firstLine="640"/>
        <w:rPr>
          <w:rFonts w:ascii="仿宋_GB2312"/>
          <w:szCs w:val="32"/>
        </w:rPr>
      </w:pPr>
      <w:r>
        <w:rPr>
          <w:rFonts w:ascii="仿宋_GB2312" w:hAnsi="Calibri" w:hint="eastAsia"/>
          <w:szCs w:val="32"/>
        </w:rPr>
        <w:t>（</w:t>
      </w:r>
      <w:r>
        <w:rPr>
          <w:rFonts w:ascii="仿宋_GB2312" w:hAnsi="Calibri" w:hint="eastAsia"/>
          <w:szCs w:val="32"/>
        </w:rPr>
        <w:t>3</w:t>
      </w:r>
      <w:r>
        <w:rPr>
          <w:rFonts w:ascii="仿宋_GB2312" w:hAnsi="Calibri" w:hint="eastAsia"/>
          <w:szCs w:val="32"/>
        </w:rPr>
        <w:t>）</w:t>
      </w:r>
      <w:r>
        <w:rPr>
          <w:rFonts w:ascii="仿宋_GB2312" w:hint="eastAsia"/>
          <w:szCs w:val="32"/>
        </w:rPr>
        <w:t>贷款贴息项目实施期为</w:t>
      </w:r>
      <w:r>
        <w:rPr>
          <w:rFonts w:ascii="仿宋_GB2312" w:hint="eastAsia"/>
          <w:szCs w:val="32"/>
        </w:rPr>
        <w:t>201</w:t>
      </w:r>
      <w:r>
        <w:rPr>
          <w:rFonts w:ascii="仿宋_GB2312" w:hint="eastAsia"/>
          <w:szCs w:val="32"/>
        </w:rPr>
        <w:t>6</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1</w:t>
      </w:r>
      <w:r>
        <w:rPr>
          <w:rFonts w:ascii="仿宋_GB2312" w:hint="eastAsia"/>
          <w:szCs w:val="32"/>
        </w:rPr>
        <w:t>日</w:t>
      </w:r>
      <w:r>
        <w:rPr>
          <w:rFonts w:ascii="仿宋_GB2312" w:hint="eastAsia"/>
          <w:szCs w:val="32"/>
        </w:rPr>
        <w:t>-201</w:t>
      </w:r>
      <w:r>
        <w:rPr>
          <w:rFonts w:ascii="仿宋_GB2312" w:hint="eastAsia"/>
          <w:szCs w:val="32"/>
        </w:rPr>
        <w:t>8</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31</w:t>
      </w:r>
      <w:r>
        <w:rPr>
          <w:rFonts w:ascii="仿宋_GB2312" w:hint="eastAsia"/>
          <w:szCs w:val="32"/>
        </w:rPr>
        <w:t>日期间，</w:t>
      </w:r>
      <w:r>
        <w:rPr>
          <w:rFonts w:ascii="仿宋_GB2312" w:hint="eastAsia"/>
          <w:b/>
          <w:bCs/>
          <w:szCs w:val="32"/>
        </w:rPr>
        <w:t>流动资金贷款等</w:t>
      </w:r>
      <w:r>
        <w:rPr>
          <w:rFonts w:ascii="仿宋_GB2312" w:hint="eastAsia"/>
          <w:b/>
          <w:bCs/>
          <w:szCs w:val="32"/>
        </w:rPr>
        <w:t>贷款合同明确资金不得用于固定资产投资的不</w:t>
      </w:r>
      <w:r>
        <w:rPr>
          <w:rFonts w:ascii="仿宋_GB2312" w:hint="eastAsia"/>
          <w:b/>
          <w:bCs/>
          <w:szCs w:val="32"/>
        </w:rPr>
        <w:t>符合计息条件</w:t>
      </w:r>
      <w:r>
        <w:rPr>
          <w:rFonts w:ascii="仿宋_GB2312" w:hint="eastAsia"/>
          <w:szCs w:val="32"/>
        </w:rPr>
        <w:t>；</w:t>
      </w:r>
    </w:p>
    <w:p w:rsidR="00FB1973" w:rsidRDefault="005266A0">
      <w:pPr>
        <w:wordWrap w:val="0"/>
        <w:spacing w:line="540" w:lineRule="exact"/>
        <w:ind w:firstLine="640"/>
        <w:rPr>
          <w:rFonts w:ascii="仿宋_GB2312"/>
          <w:szCs w:val="32"/>
        </w:rPr>
      </w:pPr>
      <w:r>
        <w:rPr>
          <w:rFonts w:ascii="仿宋_GB2312" w:hint="eastAsia"/>
          <w:szCs w:val="32"/>
        </w:rPr>
        <w:t>（</w:t>
      </w:r>
      <w:r>
        <w:rPr>
          <w:rFonts w:ascii="仿宋_GB2312" w:hint="eastAsia"/>
          <w:szCs w:val="32"/>
        </w:rPr>
        <w:t>4</w:t>
      </w:r>
      <w:r>
        <w:rPr>
          <w:rFonts w:ascii="仿宋_GB2312" w:hint="eastAsia"/>
          <w:szCs w:val="32"/>
        </w:rPr>
        <w:t>）融资租赁项目起租时间于</w:t>
      </w:r>
      <w:r>
        <w:rPr>
          <w:rFonts w:ascii="仿宋_GB2312" w:hint="eastAsia"/>
          <w:szCs w:val="32"/>
        </w:rPr>
        <w:t>201</w:t>
      </w:r>
      <w:r>
        <w:rPr>
          <w:rFonts w:ascii="仿宋_GB2312" w:hint="eastAsia"/>
          <w:szCs w:val="32"/>
        </w:rPr>
        <w:t>6</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1</w:t>
      </w:r>
      <w:r>
        <w:rPr>
          <w:rFonts w:ascii="仿宋_GB2312" w:hint="eastAsia"/>
          <w:szCs w:val="32"/>
        </w:rPr>
        <w:t>日</w:t>
      </w:r>
      <w:r>
        <w:rPr>
          <w:rFonts w:ascii="仿宋_GB2312" w:hint="eastAsia"/>
          <w:szCs w:val="32"/>
        </w:rPr>
        <w:t>-201</w:t>
      </w:r>
      <w:r>
        <w:rPr>
          <w:rFonts w:ascii="仿宋_GB2312" w:hint="eastAsia"/>
          <w:szCs w:val="32"/>
        </w:rPr>
        <w:t>8</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31</w:t>
      </w:r>
      <w:r>
        <w:rPr>
          <w:rFonts w:ascii="仿宋_GB2312" w:hint="eastAsia"/>
          <w:szCs w:val="32"/>
        </w:rPr>
        <w:t>日期间，租赁公司须具备融资租赁业务资质</w:t>
      </w:r>
      <w:r>
        <w:rPr>
          <w:rFonts w:ascii="仿宋_GB2312" w:hint="eastAsia"/>
          <w:szCs w:val="32"/>
        </w:rPr>
        <w:t>。</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w:t>
      </w:r>
      <w:r>
        <w:rPr>
          <w:rFonts w:ascii="仿宋_GB2312" w:hAnsi="Calibri" w:hint="eastAsia"/>
          <w:b/>
          <w:szCs w:val="32"/>
        </w:rPr>
        <w:t>六</w:t>
      </w:r>
      <w:r>
        <w:rPr>
          <w:rFonts w:ascii="仿宋_GB2312" w:hAnsi="Calibri" w:hint="eastAsia"/>
          <w:b/>
          <w:szCs w:val="32"/>
        </w:rPr>
        <w:t>）上市公司本地改造提升项目</w:t>
      </w:r>
      <w:r>
        <w:rPr>
          <w:rFonts w:ascii="仿宋_GB2312" w:hAnsi="仿宋_GB2312" w:cs="仿宋_GB2312" w:hint="eastAsia"/>
          <w:szCs w:val="32"/>
        </w:rPr>
        <w:t>须同时满足以下条件：</w:t>
      </w:r>
    </w:p>
    <w:p w:rsidR="00FB1973" w:rsidRDefault="005266A0">
      <w:pPr>
        <w:spacing w:line="540" w:lineRule="exact"/>
        <w:ind w:firstLineChars="200" w:firstLine="64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w:t>
      </w:r>
      <w:r>
        <w:rPr>
          <w:rFonts w:ascii="仿宋_GB2312" w:hint="eastAsia"/>
          <w:szCs w:val="32"/>
        </w:rPr>
        <w:t>申报项目的实施地应在深圳市；</w:t>
      </w:r>
    </w:p>
    <w:p w:rsidR="00FB1973" w:rsidRDefault="005266A0">
      <w:pPr>
        <w:spacing w:line="540" w:lineRule="exact"/>
        <w:ind w:firstLineChars="200" w:firstLine="640"/>
        <w:rPr>
          <w:rFonts w:ascii="仿宋_GB2312"/>
          <w:szCs w:val="32"/>
        </w:rPr>
      </w:pPr>
      <w:r>
        <w:rPr>
          <w:rFonts w:ascii="仿宋_GB2312" w:hint="eastAsia"/>
          <w:szCs w:val="32"/>
        </w:rPr>
        <w:t>（</w:t>
      </w:r>
      <w:r>
        <w:rPr>
          <w:rFonts w:ascii="仿宋_GB2312" w:hint="eastAsia"/>
          <w:szCs w:val="32"/>
        </w:rPr>
        <w:t>2</w:t>
      </w:r>
      <w:r>
        <w:rPr>
          <w:rFonts w:ascii="仿宋_GB2312" w:hint="eastAsia"/>
          <w:szCs w:val="32"/>
        </w:rPr>
        <w:t>）申报单位在国内主板、中小板、创业板、科创板上市，其募集资金投资项目实施主体与申报单位为同一主体；</w:t>
      </w:r>
    </w:p>
    <w:p w:rsidR="00FB1973" w:rsidRDefault="005266A0">
      <w:pPr>
        <w:spacing w:line="540" w:lineRule="exact"/>
        <w:ind w:firstLineChars="200" w:firstLine="640"/>
        <w:jc w:val="left"/>
        <w:rPr>
          <w:rFonts w:ascii="仿宋_GB2312"/>
          <w:szCs w:val="32"/>
        </w:rPr>
      </w:pPr>
      <w:r>
        <w:rPr>
          <w:rFonts w:ascii="仿宋_GB2312" w:hint="eastAsia"/>
          <w:szCs w:val="32"/>
        </w:rPr>
        <w:t>（</w:t>
      </w:r>
      <w:r>
        <w:rPr>
          <w:rFonts w:ascii="仿宋_GB2312" w:hint="eastAsia"/>
          <w:szCs w:val="32"/>
        </w:rPr>
        <w:t>3</w:t>
      </w:r>
      <w:r>
        <w:rPr>
          <w:rFonts w:ascii="仿宋_GB2312" w:hint="eastAsia"/>
          <w:szCs w:val="32"/>
        </w:rPr>
        <w:t>）项目投资额需纳入市统计部门工业或技术改造投资类别统计；</w:t>
      </w:r>
    </w:p>
    <w:p w:rsidR="00FB1973" w:rsidRDefault="005266A0">
      <w:pPr>
        <w:spacing w:line="540" w:lineRule="exact"/>
        <w:ind w:firstLineChars="200" w:firstLine="640"/>
        <w:rPr>
          <w:rFonts w:ascii="仿宋_GB2312"/>
          <w:szCs w:val="32"/>
        </w:rPr>
      </w:pPr>
      <w:r>
        <w:rPr>
          <w:rFonts w:ascii="仿宋_GB2312" w:hint="eastAsia"/>
          <w:szCs w:val="32"/>
        </w:rPr>
        <w:t>（</w:t>
      </w:r>
      <w:r>
        <w:rPr>
          <w:rFonts w:ascii="仿宋_GB2312" w:hint="eastAsia"/>
          <w:szCs w:val="32"/>
        </w:rPr>
        <w:t>4</w:t>
      </w:r>
      <w:r>
        <w:rPr>
          <w:rFonts w:ascii="仿宋_GB2312" w:hint="eastAsia"/>
          <w:szCs w:val="32"/>
        </w:rPr>
        <w:t>）申报项目与申报单位所募集资金的使用方向和建设内容一致（上市公司募集资金公告、资金使用公告及投资的可行性研究报告能明确反映出所筹资金与申报项目直接对应）；</w:t>
      </w:r>
    </w:p>
    <w:p w:rsidR="00FB1973" w:rsidRDefault="005266A0">
      <w:pPr>
        <w:spacing w:line="540" w:lineRule="exact"/>
        <w:ind w:firstLineChars="200" w:firstLine="640"/>
        <w:jc w:val="left"/>
        <w:rPr>
          <w:rFonts w:ascii="仿宋_GB2312"/>
          <w:szCs w:val="32"/>
        </w:rPr>
      </w:pPr>
      <w:r>
        <w:rPr>
          <w:rFonts w:ascii="仿宋_GB2312" w:hint="eastAsia"/>
          <w:szCs w:val="32"/>
        </w:rPr>
        <w:t>（</w:t>
      </w:r>
      <w:r>
        <w:rPr>
          <w:rFonts w:ascii="仿宋_GB2312" w:hint="eastAsia"/>
          <w:szCs w:val="32"/>
        </w:rPr>
        <w:t>5</w:t>
      </w:r>
      <w:r>
        <w:rPr>
          <w:rFonts w:ascii="仿宋_GB2312" w:hint="eastAsia"/>
          <w:szCs w:val="32"/>
        </w:rPr>
        <w:t>）申报项目已获得深圳市产业链薄弱环节奖励的，</w:t>
      </w:r>
      <w:r>
        <w:rPr>
          <w:rFonts w:ascii="仿宋_GB2312" w:hint="eastAsia"/>
          <w:szCs w:val="32"/>
        </w:rPr>
        <w:t>应</w:t>
      </w:r>
      <w:r>
        <w:rPr>
          <w:rFonts w:ascii="仿宋_GB2312" w:hint="eastAsia"/>
          <w:szCs w:val="32"/>
        </w:rPr>
        <w:t>在申报材料中注明并证明本次申报的投入与其不存在重复。</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六</w:t>
      </w:r>
      <w:r>
        <w:rPr>
          <w:rFonts w:ascii="黑体" w:eastAsia="黑体" w:hAnsi="黑体" w:cs="仿宋_GB2312" w:hint="eastAsia"/>
          <w:bCs/>
        </w:rPr>
        <w:t>、申请材料</w:t>
      </w:r>
    </w:p>
    <w:p w:rsidR="00FB1973" w:rsidRDefault="005266A0">
      <w:pPr>
        <w:wordWrap w:val="0"/>
        <w:spacing w:line="540" w:lineRule="exact"/>
        <w:ind w:firstLineChars="200" w:firstLine="640"/>
        <w:contextualSpacing/>
        <w:rPr>
          <w:rFonts w:ascii="仿宋_GB2312" w:hAnsi="Calibri"/>
          <w:szCs w:val="32"/>
        </w:rPr>
      </w:pPr>
      <w:r>
        <w:rPr>
          <w:rFonts w:ascii="仿宋_GB2312" w:hAnsi="Calibri" w:hint="eastAsia"/>
          <w:szCs w:val="32"/>
        </w:rPr>
        <w:t>申请材料由</w:t>
      </w:r>
      <w:r>
        <w:rPr>
          <w:rFonts w:ascii="仿宋_GB2312" w:hAnsi="Calibri" w:hint="eastAsia"/>
          <w:b/>
          <w:szCs w:val="32"/>
        </w:rPr>
        <w:t>基础申请材料</w:t>
      </w:r>
      <w:r>
        <w:rPr>
          <w:rFonts w:ascii="仿宋_GB2312" w:hAnsi="Calibri" w:hint="eastAsia"/>
          <w:szCs w:val="32"/>
        </w:rPr>
        <w:t>和</w:t>
      </w:r>
      <w:r>
        <w:rPr>
          <w:rFonts w:ascii="仿宋_GB2312" w:hAnsi="Calibri" w:hint="eastAsia"/>
          <w:b/>
          <w:szCs w:val="32"/>
        </w:rPr>
        <w:t>专项申请材料</w:t>
      </w:r>
      <w:r>
        <w:rPr>
          <w:rFonts w:ascii="仿宋_GB2312" w:hAnsi="Calibri" w:hint="eastAsia"/>
          <w:szCs w:val="32"/>
        </w:rPr>
        <w:t>两部分组成。</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基础申请材料：</w:t>
      </w:r>
    </w:p>
    <w:p w:rsidR="00FB1973" w:rsidRDefault="005266A0">
      <w:pPr>
        <w:wordWrap w:val="0"/>
        <w:spacing w:line="540" w:lineRule="exact"/>
        <w:ind w:firstLineChars="200" w:firstLine="640"/>
        <w:contextualSpacing/>
        <w:rPr>
          <w:rFonts w:ascii="仿宋_GB2312" w:hAnsi="黑体" w:cs="黑体"/>
          <w:bCs/>
          <w:szCs w:val="32"/>
          <w:highlight w:val="yellow"/>
        </w:rPr>
      </w:pPr>
      <w:r>
        <w:rPr>
          <w:rFonts w:ascii="仿宋_GB2312" w:hAnsi="宋体" w:cs="仿宋_GB2312" w:hint="eastAsia"/>
          <w:szCs w:val="32"/>
        </w:rPr>
        <w:t>（一）登录</w:t>
      </w:r>
      <w:r>
        <w:rPr>
          <w:rFonts w:ascii="仿宋_GB2312" w:hAnsi="宋体" w:cs="仿宋_GB2312" w:hint="eastAsia"/>
          <w:szCs w:val="32"/>
        </w:rPr>
        <w:t>广东政务服务网</w:t>
      </w:r>
      <w:r>
        <w:rPr>
          <w:rFonts w:ascii="仿宋_GB2312" w:hAnsi="宋体" w:cs="仿宋_GB2312" w:hint="eastAsia"/>
          <w:szCs w:val="32"/>
        </w:rPr>
        <w:t>--</w:t>
      </w:r>
      <w:r>
        <w:rPr>
          <w:rFonts w:ascii="仿宋_GB2312" w:hAnsi="宋体" w:cs="仿宋_GB2312" w:hint="eastAsia"/>
          <w:szCs w:val="32"/>
        </w:rPr>
        <w:t>深圳市</w:t>
      </w:r>
      <w:r>
        <w:rPr>
          <w:rFonts w:ascii="仿宋_GB2312" w:hAnsi="宋体" w:cs="仿宋_GB2312" w:hint="eastAsia"/>
          <w:szCs w:val="32"/>
        </w:rPr>
        <w:t>--</w:t>
      </w:r>
      <w:r>
        <w:rPr>
          <w:rFonts w:ascii="仿宋_GB2312" w:hAnsi="宋体" w:cs="仿宋_GB2312" w:hint="eastAsia"/>
          <w:szCs w:val="32"/>
        </w:rPr>
        <w:t>市工业和信息化局</w:t>
      </w:r>
      <w:r>
        <w:rPr>
          <w:rFonts w:ascii="仿宋_GB2312" w:hAnsi="宋体" w:cs="仿宋_GB2312" w:hint="eastAsia"/>
          <w:szCs w:val="32"/>
        </w:rPr>
        <w:t>--</w:t>
      </w:r>
      <w:r>
        <w:rPr>
          <w:rFonts w:ascii="仿宋_GB2312" w:hAnsi="宋体" w:cs="仿宋_GB2312" w:hint="eastAsia"/>
          <w:szCs w:val="32"/>
        </w:rPr>
        <w:t>搜索申报事项名称“企业技术改造扶持计划”</w:t>
      </w:r>
      <w:r>
        <w:rPr>
          <w:rFonts w:ascii="仿宋_GB2312" w:hAnsi="宋体" w:cs="仿宋_GB2312" w:hint="eastAsia"/>
          <w:szCs w:val="32"/>
        </w:rPr>
        <w:t>--</w:t>
      </w:r>
      <w:r>
        <w:rPr>
          <w:rFonts w:ascii="仿宋_GB2312" w:hAnsi="宋体" w:cs="仿宋_GB2312" w:hint="eastAsia"/>
          <w:szCs w:val="32"/>
        </w:rPr>
        <w:t>选择申报具体项目类别，</w:t>
      </w:r>
      <w:r>
        <w:rPr>
          <w:rFonts w:ascii="仿宋_GB2312" w:hAnsi="宋体" w:cs="仿宋_GB2312" w:hint="eastAsia"/>
          <w:szCs w:val="32"/>
        </w:rPr>
        <w:t>在线填报申请书，提供通过该系统打印的申请书纸质文</w:t>
      </w:r>
      <w:r>
        <w:rPr>
          <w:rFonts w:ascii="仿宋_GB2312" w:hAnsi="宋体" w:cs="仿宋_GB2312" w:hint="eastAsia"/>
          <w:szCs w:val="32"/>
        </w:rPr>
        <w:lastRenderedPageBreak/>
        <w:t>件原件</w:t>
      </w:r>
      <w:r>
        <w:rPr>
          <w:rFonts w:ascii="仿宋_GB2312" w:hAnsi="宋体" w:cs="仿宋_GB2312" w:hint="eastAsia"/>
          <w:szCs w:val="32"/>
        </w:rPr>
        <w:t>（申报网址：</w:t>
      </w:r>
      <w:hyperlink r:id="rId9" w:history="1">
        <w:r>
          <w:rPr>
            <w:rStyle w:val="ae"/>
            <w:rFonts w:ascii="仿宋_GB2312" w:eastAsia="楷体_GB2312" w:hAnsi="仿宋_GB2312" w:cs="仿宋_GB2312" w:hint="eastAsia"/>
            <w:sz w:val="21"/>
            <w:szCs w:val="21"/>
          </w:rPr>
          <w:t>http://wb.gxj.sz.gov.cn/indprom/sfm/#/apply?itemCode=4403000000005907069931000303719001</w:t>
        </w:r>
        <w:r>
          <w:rPr>
            <w:rFonts w:ascii="仿宋_GB2312" w:hAnsi="宋体" w:cs="仿宋_GB2312" w:hint="eastAsia"/>
            <w:szCs w:val="32"/>
          </w:rPr>
          <w:t>）</w:t>
        </w:r>
      </w:hyperlink>
      <w:r>
        <w:rPr>
          <w:rFonts w:ascii="仿宋_GB2312" w:hAnsi="宋体" w:cs="仿宋_GB2312" w:hint="eastAsia"/>
          <w:szCs w:val="32"/>
        </w:rPr>
        <w:t>；</w:t>
      </w:r>
    </w:p>
    <w:p w:rsidR="00FB1973" w:rsidRDefault="005266A0">
      <w:pPr>
        <w:wordWrap w:val="0"/>
        <w:adjustRightInd w:val="0"/>
        <w:snapToGrid w:val="0"/>
        <w:spacing w:line="540" w:lineRule="exact"/>
        <w:ind w:firstLine="640"/>
        <w:rPr>
          <w:rFonts w:ascii="仿宋_GB2312" w:hAnsi="宋体" w:cs="仿宋_GB2312"/>
          <w:szCs w:val="32"/>
        </w:rPr>
      </w:pPr>
      <w:r>
        <w:rPr>
          <w:rFonts w:ascii="仿宋_GB2312" w:hAnsi="宋体" w:cs="仿宋_GB2312" w:hint="eastAsia"/>
          <w:szCs w:val="32"/>
        </w:rPr>
        <w:t>（二）营业执照（复印件</w:t>
      </w:r>
      <w:r>
        <w:rPr>
          <w:rFonts w:ascii="仿宋_GB2312" w:hAnsi="宋体" w:cs="仿宋_GB2312" w:hint="eastAsia"/>
          <w:szCs w:val="32"/>
        </w:rPr>
        <w:t>，</w:t>
      </w:r>
      <w:r>
        <w:rPr>
          <w:rFonts w:ascii="仿宋_GB2312" w:hAnsi="宋体" w:cs="仿宋_GB2312" w:hint="eastAsia"/>
          <w:szCs w:val="32"/>
        </w:rPr>
        <w:t>加盖申请单位公章</w:t>
      </w:r>
      <w:r>
        <w:rPr>
          <w:rFonts w:ascii="仿宋_GB2312" w:hAnsi="宋体" w:cs="仿宋_GB2312" w:hint="eastAsia"/>
          <w:szCs w:val="32"/>
        </w:rPr>
        <w:t>；三证合一新版本</w:t>
      </w:r>
      <w:r>
        <w:rPr>
          <w:rFonts w:ascii="仿宋_GB2312" w:hAnsi="宋体" w:cs="仿宋_GB2312" w:hint="eastAsia"/>
          <w:szCs w:val="32"/>
        </w:rPr>
        <w:t>；产业链垂直整合项目所有参链单位均需提供）；</w:t>
      </w:r>
    </w:p>
    <w:p w:rsidR="00FB1973" w:rsidRDefault="005266A0">
      <w:pPr>
        <w:wordWrap w:val="0"/>
        <w:adjustRightInd w:val="0"/>
        <w:snapToGrid w:val="0"/>
        <w:spacing w:line="540" w:lineRule="exact"/>
        <w:ind w:firstLine="640"/>
        <w:rPr>
          <w:rFonts w:ascii="仿宋_GB2312" w:hAnsi="宋体" w:cs="仿宋_GB2312"/>
          <w:bCs/>
          <w:sz w:val="28"/>
          <w:szCs w:val="28"/>
        </w:rPr>
      </w:pPr>
      <w:r>
        <w:rPr>
          <w:rFonts w:ascii="仿宋_GB2312" w:hAnsi="宋体" w:cs="仿宋_GB2312" w:hint="eastAsia"/>
          <w:szCs w:val="32"/>
        </w:rPr>
        <w:t>（</w:t>
      </w:r>
      <w:r>
        <w:rPr>
          <w:rFonts w:ascii="仿宋_GB2312" w:hAnsi="宋体" w:cs="仿宋_GB2312" w:hint="eastAsia"/>
          <w:szCs w:val="32"/>
        </w:rPr>
        <w:t>三</w:t>
      </w:r>
      <w:r>
        <w:rPr>
          <w:rFonts w:ascii="仿宋_GB2312" w:hAnsi="宋体" w:cs="仿宋_GB2312" w:hint="eastAsia"/>
          <w:szCs w:val="32"/>
        </w:rPr>
        <w:t>）技术改造项目备案表（加盖申请单位公章</w:t>
      </w:r>
      <w:r>
        <w:rPr>
          <w:rFonts w:ascii="仿宋_GB2312" w:hAnsi="宋体" w:cs="仿宋_GB2312" w:hint="eastAsia"/>
          <w:szCs w:val="32"/>
        </w:rPr>
        <w:t>；</w:t>
      </w:r>
      <w:r>
        <w:rPr>
          <w:rFonts w:ascii="仿宋_GB2312" w:hAnsi="宋体" w:cs="仿宋_GB2312" w:hint="eastAsia"/>
          <w:szCs w:val="32"/>
        </w:rPr>
        <w:t>备案系统自行下载打印，非技术改造项目可不提供）；</w:t>
      </w:r>
    </w:p>
    <w:p w:rsidR="00FB1973" w:rsidRDefault="005266A0">
      <w:pPr>
        <w:wordWrap w:val="0"/>
        <w:spacing w:line="540" w:lineRule="exact"/>
        <w:ind w:firstLine="641"/>
        <w:rPr>
          <w:rFonts w:ascii="仿宋_GB2312" w:hAnsi="Calibri"/>
          <w:b/>
          <w:szCs w:val="32"/>
        </w:rPr>
      </w:pPr>
      <w:r>
        <w:rPr>
          <w:rFonts w:ascii="仿宋_GB2312" w:hAnsi="Calibri" w:hint="eastAsia"/>
          <w:b/>
          <w:szCs w:val="32"/>
        </w:rPr>
        <w:t>专项申请材料：</w:t>
      </w:r>
    </w:p>
    <w:p w:rsidR="00FB1973" w:rsidRDefault="005266A0">
      <w:pPr>
        <w:wordWrap w:val="0"/>
        <w:adjustRightInd w:val="0"/>
        <w:snapToGrid w:val="0"/>
        <w:spacing w:line="540" w:lineRule="exact"/>
        <w:ind w:firstLine="640"/>
        <w:rPr>
          <w:rFonts w:ascii="仿宋_GB2312" w:hAnsi="仿宋_GB2312" w:cs="仿宋_GB2312"/>
          <w:szCs w:val="32"/>
        </w:rPr>
      </w:pPr>
      <w:r>
        <w:rPr>
          <w:rFonts w:ascii="仿宋_GB2312" w:hAnsi="Calibri" w:hint="eastAsia"/>
          <w:b/>
          <w:szCs w:val="32"/>
        </w:rPr>
        <w:t>（一）技</w:t>
      </w:r>
      <w:r>
        <w:rPr>
          <w:rFonts w:ascii="仿宋_GB2312" w:hAnsi="Calibri" w:hint="eastAsia"/>
          <w:b/>
          <w:szCs w:val="32"/>
        </w:rPr>
        <w:t>术</w:t>
      </w:r>
      <w:r>
        <w:rPr>
          <w:rFonts w:ascii="仿宋_GB2312" w:hAnsi="Calibri" w:hint="eastAsia"/>
          <w:b/>
          <w:szCs w:val="32"/>
        </w:rPr>
        <w:t>改造投资</w:t>
      </w:r>
      <w:r>
        <w:rPr>
          <w:rFonts w:ascii="仿宋_GB2312" w:hAnsi="Calibri" w:hint="eastAsia"/>
          <w:b/>
          <w:szCs w:val="32"/>
        </w:rPr>
        <w:t>项目</w:t>
      </w:r>
      <w:r>
        <w:rPr>
          <w:rFonts w:ascii="仿宋_GB2312" w:hAnsi="Calibri" w:hint="eastAsia"/>
          <w:szCs w:val="32"/>
        </w:rPr>
        <w:t>还需提供以下材料</w:t>
      </w:r>
      <w:r>
        <w:rPr>
          <w:rFonts w:ascii="仿宋_GB2312" w:hAnsi="Calibri" w:hint="eastAsia"/>
          <w:b/>
          <w:szCs w:val="32"/>
        </w:rPr>
        <w:t>：</w:t>
      </w:r>
    </w:p>
    <w:p w:rsidR="00FB1973" w:rsidRDefault="005266A0">
      <w:pPr>
        <w:wordWrap w:val="0"/>
        <w:adjustRightInd w:val="0"/>
        <w:snapToGrid w:val="0"/>
        <w:spacing w:line="540" w:lineRule="exact"/>
        <w:ind w:firstLine="640"/>
        <w:rPr>
          <w:rFonts w:ascii="宋体" w:hAnsi="宋体"/>
          <w:szCs w:val="21"/>
        </w:rPr>
      </w:pPr>
      <w:r>
        <w:rPr>
          <w:rFonts w:ascii="仿宋_GB2312" w:hAnsi="Calibri" w:hint="eastAsia"/>
          <w:szCs w:val="32"/>
        </w:rPr>
        <w:t>（</w:t>
      </w:r>
      <w:r>
        <w:rPr>
          <w:rFonts w:ascii="仿宋_GB2312" w:hAnsi="Calibri" w:hint="eastAsia"/>
          <w:szCs w:val="32"/>
        </w:rPr>
        <w:t>1</w:t>
      </w:r>
      <w:r>
        <w:rPr>
          <w:rFonts w:ascii="仿宋_GB2312" w:hAnsi="Calibri" w:hint="eastAsia"/>
          <w:szCs w:val="32"/>
        </w:rPr>
        <w:t>）</w:t>
      </w:r>
      <w:r>
        <w:rPr>
          <w:rFonts w:ascii="宋体" w:hAnsi="宋体" w:hint="eastAsia"/>
          <w:szCs w:val="21"/>
        </w:rPr>
        <w:t>税务部门提供的</w:t>
      </w:r>
      <w:r>
        <w:rPr>
          <w:rFonts w:ascii="宋体" w:hAnsi="宋体" w:hint="eastAsia"/>
          <w:szCs w:val="21"/>
        </w:rPr>
        <w:t>上</w:t>
      </w:r>
      <w:r>
        <w:rPr>
          <w:rFonts w:ascii="宋体" w:hAnsi="宋体" w:hint="eastAsia"/>
          <w:szCs w:val="21"/>
        </w:rPr>
        <w:t>年度</w:t>
      </w:r>
      <w:r>
        <w:rPr>
          <w:rFonts w:ascii="宋体" w:hAnsi="宋体" w:hint="eastAsia"/>
          <w:szCs w:val="21"/>
        </w:rPr>
        <w:t>纳税</w:t>
      </w:r>
      <w:r>
        <w:rPr>
          <w:rFonts w:ascii="宋体" w:hAnsi="宋体" w:hint="eastAsia"/>
          <w:szCs w:val="21"/>
        </w:rPr>
        <w:t>证明</w:t>
      </w:r>
      <w:r>
        <w:rPr>
          <w:rFonts w:ascii="宋体" w:hAnsi="宋体" w:hint="eastAsia"/>
          <w:szCs w:val="21"/>
        </w:rPr>
        <w:t>（</w:t>
      </w:r>
      <w:r>
        <w:rPr>
          <w:rFonts w:ascii="仿宋_GB2312" w:hAnsi="宋体" w:cs="仿宋_GB2312" w:hint="eastAsia"/>
          <w:szCs w:val="32"/>
        </w:rPr>
        <w:t>复印件</w:t>
      </w:r>
      <w:r>
        <w:rPr>
          <w:rFonts w:ascii="仿宋_GB2312" w:hAnsi="宋体" w:cs="仿宋_GB2312" w:hint="eastAsia"/>
          <w:szCs w:val="32"/>
        </w:rPr>
        <w:t>，</w:t>
      </w:r>
      <w:r>
        <w:rPr>
          <w:rFonts w:ascii="仿宋_GB2312" w:hAnsi="宋体" w:cs="仿宋_GB2312" w:hint="eastAsia"/>
          <w:szCs w:val="32"/>
        </w:rPr>
        <w:t>加盖申请单位公章</w:t>
      </w:r>
      <w:r>
        <w:rPr>
          <w:rFonts w:ascii="宋体" w:hAnsi="宋体" w:hint="eastAsia"/>
          <w:szCs w:val="21"/>
        </w:rPr>
        <w:t>）</w:t>
      </w:r>
      <w:r>
        <w:rPr>
          <w:rFonts w:ascii="宋体" w:hAnsi="宋体" w:hint="eastAsia"/>
          <w:szCs w:val="21"/>
        </w:rPr>
        <w:t>；</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2</w:t>
      </w:r>
      <w:r>
        <w:rPr>
          <w:rFonts w:ascii="宋体" w:eastAsia="仿宋_GB2312" w:hAnsi="宋体" w:hint="eastAsia"/>
          <w:szCs w:val="21"/>
        </w:rPr>
        <w:t>）上年度财务审计报告（复印件，加盖申请单位公章；审计工作尚未完成的，可由财务单位财务决算报表替代，注册未满一年的可提供验资报告，代替材料应有法定代表人、财务负责人签字，盖公章）；</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3</w:t>
      </w:r>
      <w:r>
        <w:rPr>
          <w:rFonts w:ascii="宋体" w:eastAsia="仿宋_GB2312" w:hAnsi="宋体" w:hint="eastAsia"/>
          <w:szCs w:val="21"/>
        </w:rPr>
        <w:t>）项目投入明细清单（加盖申请单位公章；按申请指南提供的模板</w:t>
      </w:r>
      <w:r>
        <w:rPr>
          <w:rFonts w:ascii="宋体" w:eastAsia="仿宋_GB2312" w:hAnsi="宋体" w:hint="eastAsia"/>
          <w:b/>
          <w:bCs/>
          <w:szCs w:val="21"/>
        </w:rPr>
        <w:t>表</w:t>
      </w:r>
      <w:r>
        <w:rPr>
          <w:rFonts w:ascii="宋体" w:eastAsia="仿宋_GB2312" w:hAnsi="宋体" w:hint="eastAsia"/>
          <w:b/>
          <w:bCs/>
          <w:szCs w:val="21"/>
        </w:rPr>
        <w:t>1</w:t>
      </w:r>
      <w:r>
        <w:rPr>
          <w:rFonts w:ascii="宋体" w:eastAsia="仿宋_GB2312" w:hAnsi="宋体" w:hint="eastAsia"/>
          <w:szCs w:val="21"/>
        </w:rPr>
        <w:t>填写并上传，具体发票、付款凭证、合同等佐证纸质材料无需提交窗口受理，留待审计环节核对；为简化流程，技术改造投资项目和技术装备及管理智能化提升项目合并审计，同时申报技术装备及管理智能化提升项目的请在该清单基础上勾选申报智能化改造投入并上传同一张表格；建议</w:t>
      </w:r>
      <w:r>
        <w:rPr>
          <w:rFonts w:ascii="宋体" w:eastAsia="仿宋_GB2312" w:hAnsi="宋体" w:hint="eastAsia"/>
          <w:szCs w:val="21"/>
        </w:rPr>
        <w:t>A3</w:t>
      </w:r>
      <w:r>
        <w:rPr>
          <w:rFonts w:ascii="宋体" w:eastAsia="仿宋_GB2312" w:hAnsi="宋体" w:hint="eastAsia"/>
          <w:szCs w:val="21"/>
        </w:rPr>
        <w:t>纸正反面打印</w:t>
      </w:r>
      <w:r>
        <w:rPr>
          <w:rFonts w:ascii="宋体" w:eastAsia="仿宋_GB2312" w:hAnsi="宋体" w:hint="eastAsia"/>
          <w:szCs w:val="21"/>
        </w:rPr>
        <w:t>/</w:t>
      </w:r>
      <w:r>
        <w:rPr>
          <w:rFonts w:ascii="宋体" w:eastAsia="仿宋_GB2312" w:hAnsi="宋体" w:hint="eastAsia"/>
          <w:szCs w:val="21"/>
        </w:rPr>
        <w:t>复印）。</w:t>
      </w:r>
    </w:p>
    <w:p w:rsidR="00FB1973" w:rsidRDefault="005266A0">
      <w:pPr>
        <w:wordWrap w:val="0"/>
        <w:adjustRightInd w:val="0"/>
        <w:snapToGrid w:val="0"/>
        <w:spacing w:line="540" w:lineRule="exact"/>
        <w:ind w:firstLine="640"/>
        <w:rPr>
          <w:rFonts w:ascii="仿宋_GB2312" w:hAnsi="仿宋_GB2312" w:cs="仿宋_GB2312"/>
          <w:szCs w:val="32"/>
        </w:rPr>
      </w:pPr>
      <w:r>
        <w:rPr>
          <w:rFonts w:ascii="仿宋_GB2312" w:hAnsi="仿宋_GB2312" w:cs="仿宋_GB2312" w:hint="eastAsia"/>
          <w:b/>
          <w:bCs/>
          <w:szCs w:val="32"/>
        </w:rPr>
        <w:t>（</w:t>
      </w:r>
      <w:r>
        <w:rPr>
          <w:rFonts w:ascii="仿宋_GB2312" w:hAnsi="仿宋_GB2312" w:cs="仿宋_GB2312" w:hint="eastAsia"/>
          <w:b/>
          <w:bCs/>
          <w:szCs w:val="32"/>
        </w:rPr>
        <w:t>二</w:t>
      </w:r>
      <w:r>
        <w:rPr>
          <w:rFonts w:ascii="仿宋_GB2312" w:hAnsi="仿宋_GB2312" w:cs="仿宋_GB2312" w:hint="eastAsia"/>
          <w:b/>
          <w:bCs/>
          <w:szCs w:val="32"/>
        </w:rPr>
        <w:t>）</w:t>
      </w:r>
      <w:r>
        <w:rPr>
          <w:rFonts w:ascii="仿宋_GB2312" w:hAnsi="Calibri" w:hint="eastAsia"/>
          <w:b/>
          <w:szCs w:val="32"/>
        </w:rPr>
        <w:t>技术装备及管理智能化提升项目</w:t>
      </w:r>
      <w:r>
        <w:rPr>
          <w:rFonts w:ascii="仿宋_GB2312" w:hAnsi="Calibri" w:hint="eastAsia"/>
          <w:szCs w:val="32"/>
        </w:rPr>
        <w:t>还需提供以下材料</w:t>
      </w:r>
      <w:r>
        <w:rPr>
          <w:rFonts w:ascii="仿宋_GB2312" w:hAnsi="Calibri" w:hint="eastAsia"/>
          <w:b/>
          <w:szCs w:val="32"/>
        </w:rPr>
        <w:t>：</w:t>
      </w:r>
    </w:p>
    <w:p w:rsidR="00FB1973" w:rsidRDefault="005266A0">
      <w:pPr>
        <w:wordWrap w:val="0"/>
        <w:adjustRightInd w:val="0"/>
        <w:snapToGrid w:val="0"/>
        <w:spacing w:line="540" w:lineRule="exact"/>
        <w:ind w:firstLine="640"/>
        <w:rPr>
          <w:rFonts w:ascii="宋体" w:hAnsi="宋体"/>
          <w:szCs w:val="21"/>
        </w:rPr>
      </w:pPr>
      <w:r>
        <w:rPr>
          <w:rFonts w:ascii="仿宋_GB2312" w:hAnsi="Calibri" w:hint="eastAsia"/>
          <w:szCs w:val="32"/>
        </w:rPr>
        <w:t>（</w:t>
      </w:r>
      <w:r>
        <w:rPr>
          <w:rFonts w:ascii="仿宋_GB2312" w:hAnsi="Calibri" w:hint="eastAsia"/>
          <w:szCs w:val="32"/>
        </w:rPr>
        <w:t>1</w:t>
      </w:r>
      <w:r>
        <w:rPr>
          <w:rFonts w:ascii="仿宋_GB2312" w:hAnsi="Calibri" w:hint="eastAsia"/>
          <w:szCs w:val="32"/>
        </w:rPr>
        <w:t>）</w:t>
      </w:r>
      <w:r>
        <w:rPr>
          <w:rFonts w:ascii="宋体" w:hAnsi="宋体" w:hint="eastAsia"/>
          <w:szCs w:val="21"/>
        </w:rPr>
        <w:t>税务部门提供的</w:t>
      </w:r>
      <w:r>
        <w:rPr>
          <w:rFonts w:ascii="宋体" w:hAnsi="宋体" w:hint="eastAsia"/>
          <w:szCs w:val="21"/>
        </w:rPr>
        <w:t>上</w:t>
      </w:r>
      <w:r>
        <w:rPr>
          <w:rFonts w:ascii="宋体" w:hAnsi="宋体" w:hint="eastAsia"/>
          <w:szCs w:val="21"/>
        </w:rPr>
        <w:t>三个</w:t>
      </w:r>
      <w:r>
        <w:rPr>
          <w:rFonts w:ascii="宋体" w:hAnsi="宋体" w:hint="eastAsia"/>
          <w:szCs w:val="21"/>
        </w:rPr>
        <w:t>年度</w:t>
      </w:r>
      <w:r>
        <w:rPr>
          <w:rFonts w:ascii="宋体" w:hAnsi="宋体" w:hint="eastAsia"/>
          <w:szCs w:val="21"/>
        </w:rPr>
        <w:t>纳税</w:t>
      </w:r>
      <w:r>
        <w:rPr>
          <w:rFonts w:ascii="宋体" w:hAnsi="宋体" w:hint="eastAsia"/>
          <w:szCs w:val="21"/>
        </w:rPr>
        <w:t>证明</w:t>
      </w:r>
      <w:r>
        <w:rPr>
          <w:rFonts w:ascii="宋体" w:hAnsi="宋体" w:hint="eastAsia"/>
          <w:szCs w:val="21"/>
        </w:rPr>
        <w:t>（</w:t>
      </w:r>
      <w:r>
        <w:rPr>
          <w:rFonts w:ascii="仿宋_GB2312" w:hAnsi="宋体" w:cs="仿宋_GB2312" w:hint="eastAsia"/>
          <w:szCs w:val="32"/>
        </w:rPr>
        <w:t>复印件</w:t>
      </w:r>
      <w:r>
        <w:rPr>
          <w:rFonts w:ascii="仿宋_GB2312" w:hAnsi="宋体" w:cs="仿宋_GB2312" w:hint="eastAsia"/>
          <w:szCs w:val="32"/>
        </w:rPr>
        <w:t>，</w:t>
      </w:r>
      <w:r>
        <w:rPr>
          <w:rFonts w:ascii="仿宋_GB2312" w:hAnsi="宋体" w:cs="仿宋_GB2312" w:hint="eastAsia"/>
          <w:szCs w:val="32"/>
        </w:rPr>
        <w:t>加盖申请单位公章</w:t>
      </w:r>
      <w:r>
        <w:rPr>
          <w:rFonts w:ascii="宋体" w:hAnsi="宋体" w:hint="eastAsia"/>
          <w:szCs w:val="21"/>
        </w:rPr>
        <w:t>）</w:t>
      </w:r>
      <w:r>
        <w:rPr>
          <w:rFonts w:ascii="宋体" w:hAnsi="宋体" w:hint="eastAsia"/>
          <w:szCs w:val="21"/>
        </w:rPr>
        <w:t>；</w:t>
      </w:r>
    </w:p>
    <w:p w:rsidR="00FB1973" w:rsidRDefault="005266A0">
      <w:pPr>
        <w:pStyle w:val="a0"/>
        <w:ind w:firstLine="640"/>
        <w:rPr>
          <w:rFonts w:ascii="宋体" w:eastAsia="仿宋_GB2312" w:hAnsi="宋体"/>
          <w:szCs w:val="21"/>
        </w:rPr>
      </w:pPr>
      <w:r>
        <w:rPr>
          <w:rFonts w:ascii="宋体" w:eastAsia="仿宋_GB2312" w:hAnsi="宋体" w:hint="eastAsia"/>
          <w:szCs w:val="21"/>
        </w:rPr>
        <w:lastRenderedPageBreak/>
        <w:t>（</w:t>
      </w:r>
      <w:r>
        <w:rPr>
          <w:rFonts w:ascii="宋体" w:eastAsia="仿宋_GB2312" w:hAnsi="宋体" w:hint="eastAsia"/>
          <w:szCs w:val="21"/>
        </w:rPr>
        <w:t>2</w:t>
      </w:r>
      <w:r>
        <w:rPr>
          <w:rFonts w:ascii="宋体" w:eastAsia="仿宋_GB2312" w:hAnsi="宋体" w:hint="eastAsia"/>
          <w:szCs w:val="21"/>
        </w:rPr>
        <w:t>）上三个年度财务审计报告（复印件，加盖申请单位公章；审计工作尚未完成的，可由财务单位财务决算报表替代，注册未满一年的可提供验资报告，代替材料应有法定代表人、财务负责人签字，盖公章）；</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3</w:t>
      </w:r>
      <w:r>
        <w:rPr>
          <w:rFonts w:ascii="宋体" w:eastAsia="仿宋_GB2312" w:hAnsi="宋体" w:hint="eastAsia"/>
          <w:szCs w:val="21"/>
        </w:rPr>
        <w:t>）项目投入明细清单（加盖申请单位公章；按申请指南提供的模板表</w:t>
      </w:r>
      <w:r>
        <w:rPr>
          <w:rFonts w:ascii="宋体" w:eastAsia="仿宋_GB2312" w:hAnsi="宋体" w:hint="eastAsia"/>
          <w:szCs w:val="21"/>
        </w:rPr>
        <w:t>1</w:t>
      </w:r>
      <w:r>
        <w:rPr>
          <w:rFonts w:ascii="宋体" w:eastAsia="仿宋_GB2312" w:hAnsi="宋体" w:hint="eastAsia"/>
          <w:szCs w:val="21"/>
        </w:rPr>
        <w:t>填写并上传，具体发票、付款凭证、合同等佐证纸质材料无需提交窗口受理，留待审计环节核对；为简化流程，技术改造投资项目和技术装备及管理智能化提升项目合并审计，同时申报技术改造投资项目的请在技术改造投资项目投入清单基础上勾选申报智能化改造投入并上传同一张表格；建议</w:t>
      </w:r>
      <w:r>
        <w:rPr>
          <w:rFonts w:ascii="宋体" w:eastAsia="仿宋_GB2312" w:hAnsi="宋体" w:hint="eastAsia"/>
          <w:szCs w:val="21"/>
        </w:rPr>
        <w:t>A3</w:t>
      </w:r>
      <w:r>
        <w:rPr>
          <w:rFonts w:ascii="宋体" w:eastAsia="仿宋_GB2312" w:hAnsi="宋体" w:hint="eastAsia"/>
          <w:szCs w:val="21"/>
        </w:rPr>
        <w:t>纸正反面打印</w:t>
      </w:r>
      <w:r>
        <w:rPr>
          <w:rFonts w:ascii="宋体" w:eastAsia="仿宋_GB2312" w:hAnsi="宋体" w:hint="eastAsia"/>
          <w:szCs w:val="21"/>
        </w:rPr>
        <w:t>/</w:t>
      </w:r>
      <w:r>
        <w:rPr>
          <w:rFonts w:ascii="宋体" w:eastAsia="仿宋_GB2312" w:hAnsi="宋体" w:hint="eastAsia"/>
          <w:szCs w:val="21"/>
        </w:rPr>
        <w:t>复印）；</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4</w:t>
      </w:r>
      <w:r>
        <w:rPr>
          <w:rFonts w:ascii="宋体" w:eastAsia="仿宋_GB2312" w:hAnsi="宋体" w:hint="eastAsia"/>
          <w:szCs w:val="21"/>
        </w:rPr>
        <w:t>）项目建设实施方案（加盖申请单位公章；参照申请指南提供的</w:t>
      </w:r>
      <w:r>
        <w:rPr>
          <w:rFonts w:ascii="宋体" w:eastAsia="仿宋_GB2312" w:hAnsi="宋体" w:hint="eastAsia"/>
          <w:b/>
          <w:bCs/>
          <w:szCs w:val="21"/>
        </w:rPr>
        <w:t>提纲</w:t>
      </w:r>
      <w:r>
        <w:rPr>
          <w:rFonts w:ascii="宋体" w:eastAsia="仿宋_GB2312" w:hAnsi="宋体" w:hint="eastAsia"/>
          <w:b/>
          <w:bCs/>
          <w:szCs w:val="21"/>
        </w:rPr>
        <w:t>1-1</w:t>
      </w:r>
      <w:r>
        <w:rPr>
          <w:rFonts w:ascii="宋体" w:eastAsia="仿宋_GB2312" w:hAnsi="宋体" w:hint="eastAsia"/>
          <w:szCs w:val="21"/>
        </w:rPr>
        <w:t>撰写并上传）；</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5</w:t>
      </w:r>
      <w:r>
        <w:rPr>
          <w:rFonts w:ascii="宋体" w:eastAsia="仿宋_GB2312" w:hAnsi="宋体" w:hint="eastAsia"/>
          <w:szCs w:val="21"/>
        </w:rPr>
        <w:t>）单位专业资质文件、技术检测报告、有效专利、核心自主知识产权、用户使用意见等证明材料及目录（加盖申请单位公章；将作为专家评审确认智能化改造效果的评审依据）</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6</w:t>
      </w:r>
      <w:r>
        <w:rPr>
          <w:rFonts w:ascii="宋体" w:eastAsia="仿宋_GB2312" w:hAnsi="宋体" w:hint="eastAsia"/>
          <w:szCs w:val="21"/>
        </w:rPr>
        <w:t>）其他需补充说明的材料（加盖申请单位公章；企业“减员、增效、提质、保安全”相关评价指标的必要材料，如项目实施前后用工人数、生产效率、技术水平、产品质量、经济效益等证明材料，将作为专家评审确认智能化改造效果的评审依据</w:t>
      </w:r>
      <w:r>
        <w:rPr>
          <w:rFonts w:ascii="宋体" w:eastAsia="仿宋_GB2312" w:hAnsi="宋体" w:hint="eastAsia"/>
          <w:szCs w:val="21"/>
        </w:rPr>
        <w:t>）</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pPr>
        <w:wordWrap w:val="0"/>
        <w:adjustRightInd w:val="0"/>
        <w:snapToGrid w:val="0"/>
        <w:spacing w:line="540" w:lineRule="exact"/>
        <w:ind w:firstLine="640"/>
        <w:rPr>
          <w:rFonts w:ascii="仿宋_GB2312" w:hAnsi="仿宋_GB2312" w:cs="仿宋_GB2312"/>
          <w:b/>
          <w:szCs w:val="32"/>
        </w:rPr>
      </w:pPr>
      <w:r>
        <w:rPr>
          <w:rFonts w:ascii="仿宋_GB2312" w:hAnsi="仿宋_GB2312" w:cs="仿宋_GB2312" w:hint="eastAsia"/>
          <w:b/>
          <w:szCs w:val="32"/>
        </w:rPr>
        <w:t>（</w:t>
      </w:r>
      <w:r>
        <w:rPr>
          <w:rFonts w:ascii="仿宋_GB2312" w:hAnsi="仿宋_GB2312" w:cs="仿宋_GB2312" w:hint="eastAsia"/>
          <w:b/>
          <w:szCs w:val="32"/>
        </w:rPr>
        <w:t>三</w:t>
      </w:r>
      <w:r>
        <w:rPr>
          <w:rFonts w:ascii="仿宋_GB2312" w:hAnsi="仿宋_GB2312" w:cs="仿宋_GB2312" w:hint="eastAsia"/>
          <w:b/>
          <w:szCs w:val="32"/>
        </w:rPr>
        <w:t>）重大项目奖补</w:t>
      </w:r>
      <w:r>
        <w:rPr>
          <w:rFonts w:ascii="仿宋_GB2312" w:hAnsi="Calibri" w:hint="eastAsia"/>
          <w:szCs w:val="32"/>
        </w:rPr>
        <w:t>还需提供以下材料</w:t>
      </w:r>
      <w:r>
        <w:rPr>
          <w:rFonts w:ascii="仿宋_GB2312" w:hAnsi="Calibri" w:hint="eastAsia"/>
          <w:b/>
          <w:szCs w:val="32"/>
        </w:rPr>
        <w:t>：</w:t>
      </w:r>
    </w:p>
    <w:p w:rsidR="00FB1973" w:rsidRDefault="005266A0">
      <w:pPr>
        <w:wordWrap w:val="0"/>
        <w:adjustRightInd w:val="0"/>
        <w:snapToGrid w:val="0"/>
        <w:spacing w:line="540" w:lineRule="exact"/>
        <w:ind w:firstLine="640"/>
        <w:rPr>
          <w:rFonts w:ascii="宋体" w:hAnsi="宋体"/>
          <w:szCs w:val="21"/>
        </w:rPr>
      </w:pPr>
      <w:r>
        <w:rPr>
          <w:rFonts w:ascii="仿宋_GB2312" w:hAnsi="Calibri" w:hint="eastAsia"/>
          <w:szCs w:val="32"/>
        </w:rPr>
        <w:t>（</w:t>
      </w:r>
      <w:r>
        <w:rPr>
          <w:rFonts w:ascii="仿宋_GB2312" w:hAnsi="Calibri" w:hint="eastAsia"/>
          <w:szCs w:val="32"/>
        </w:rPr>
        <w:t>1</w:t>
      </w:r>
      <w:r>
        <w:rPr>
          <w:rFonts w:ascii="仿宋_GB2312" w:hAnsi="Calibri" w:hint="eastAsia"/>
          <w:szCs w:val="32"/>
        </w:rPr>
        <w:t>）</w:t>
      </w:r>
      <w:r>
        <w:rPr>
          <w:rFonts w:ascii="宋体" w:hAnsi="宋体" w:hint="eastAsia"/>
          <w:szCs w:val="21"/>
        </w:rPr>
        <w:t>税务部门提供的</w:t>
      </w:r>
      <w:r>
        <w:rPr>
          <w:rFonts w:ascii="宋体" w:hAnsi="宋体" w:hint="eastAsia"/>
          <w:szCs w:val="21"/>
        </w:rPr>
        <w:t>上</w:t>
      </w:r>
      <w:r>
        <w:rPr>
          <w:rFonts w:ascii="宋体" w:hAnsi="宋体" w:hint="eastAsia"/>
          <w:szCs w:val="21"/>
        </w:rPr>
        <w:t>三个</w:t>
      </w:r>
      <w:r>
        <w:rPr>
          <w:rFonts w:ascii="宋体" w:hAnsi="宋体" w:hint="eastAsia"/>
          <w:szCs w:val="21"/>
        </w:rPr>
        <w:t>年度</w:t>
      </w:r>
      <w:r>
        <w:rPr>
          <w:rFonts w:ascii="宋体" w:hAnsi="宋体" w:hint="eastAsia"/>
          <w:szCs w:val="21"/>
        </w:rPr>
        <w:t>纳税</w:t>
      </w:r>
      <w:r>
        <w:rPr>
          <w:rFonts w:ascii="宋体" w:hAnsi="宋体" w:hint="eastAsia"/>
          <w:szCs w:val="21"/>
        </w:rPr>
        <w:t>证明</w:t>
      </w:r>
      <w:r>
        <w:rPr>
          <w:rFonts w:ascii="宋体" w:hAnsi="宋体" w:hint="eastAsia"/>
          <w:szCs w:val="21"/>
        </w:rPr>
        <w:t>（</w:t>
      </w:r>
      <w:r>
        <w:rPr>
          <w:rFonts w:ascii="宋体" w:hAnsi="宋体" w:hint="eastAsia"/>
          <w:szCs w:val="21"/>
        </w:rPr>
        <w:t>复印件，加盖申</w:t>
      </w:r>
      <w:r>
        <w:rPr>
          <w:rFonts w:ascii="宋体" w:hAnsi="宋体" w:hint="eastAsia"/>
          <w:szCs w:val="21"/>
        </w:rPr>
        <w:lastRenderedPageBreak/>
        <w:t>请单位公章</w:t>
      </w:r>
      <w:r>
        <w:rPr>
          <w:rFonts w:ascii="宋体" w:hAnsi="宋体" w:hint="eastAsia"/>
          <w:szCs w:val="21"/>
        </w:rPr>
        <w:t>）</w:t>
      </w:r>
      <w:r>
        <w:rPr>
          <w:rFonts w:ascii="宋体" w:hAnsi="宋体" w:hint="eastAsia"/>
          <w:szCs w:val="21"/>
        </w:rPr>
        <w:t>；</w:t>
      </w:r>
    </w:p>
    <w:p w:rsidR="00FB1973" w:rsidRDefault="005266A0">
      <w:pPr>
        <w:wordWrap w:val="0"/>
        <w:adjustRightInd w:val="0"/>
        <w:snapToGrid w:val="0"/>
        <w:spacing w:line="540" w:lineRule="exact"/>
        <w:ind w:firstLine="640"/>
        <w:rPr>
          <w:rFonts w:ascii="仿宋_GB2312" w:hAnsi="宋体" w:cs="仿宋_GB2312"/>
          <w:szCs w:val="32"/>
        </w:rPr>
      </w:pPr>
      <w:r>
        <w:rPr>
          <w:rFonts w:ascii="宋体" w:hAnsi="宋体" w:hint="eastAsia"/>
          <w:szCs w:val="21"/>
        </w:rPr>
        <w:t>（</w:t>
      </w:r>
      <w:r>
        <w:rPr>
          <w:rFonts w:ascii="宋体" w:hAnsi="宋体" w:hint="eastAsia"/>
          <w:szCs w:val="21"/>
        </w:rPr>
        <w:t>2</w:t>
      </w:r>
      <w:r>
        <w:rPr>
          <w:rFonts w:ascii="宋体" w:hAnsi="宋体" w:hint="eastAsia"/>
          <w:szCs w:val="21"/>
        </w:rPr>
        <w:t>）上三个年度财务审计报告（复印件，加盖申请单位公章；审计工作尚未完成的，可由财务单位财务决算报表替代，注册未满一年的可提供验资报告，代替材料应有法定代表人、财务负责人签字</w:t>
      </w:r>
      <w:r>
        <w:rPr>
          <w:rFonts w:ascii="宋体" w:hAnsi="宋体" w:hint="eastAsia"/>
          <w:szCs w:val="21"/>
        </w:rPr>
        <w:t>，盖</w:t>
      </w:r>
      <w:r>
        <w:rPr>
          <w:rFonts w:ascii="宋体" w:hAnsi="宋体" w:hint="eastAsia"/>
          <w:szCs w:val="21"/>
        </w:rPr>
        <w:t>公章）</w:t>
      </w:r>
      <w:r>
        <w:rPr>
          <w:rFonts w:ascii="仿宋_GB2312" w:hAnsi="宋体" w:cs="仿宋_GB2312" w:hint="eastAsia"/>
          <w:szCs w:val="32"/>
        </w:rPr>
        <w:t>；</w:t>
      </w:r>
    </w:p>
    <w:p w:rsidR="00FB1973" w:rsidRDefault="005266A0">
      <w:pPr>
        <w:pStyle w:val="a0"/>
        <w:ind w:firstLine="640"/>
        <w:rPr>
          <w:rFonts w:ascii="宋体" w:eastAsia="仿宋_GB2312" w:hAnsi="宋体"/>
          <w:szCs w:val="21"/>
        </w:rPr>
      </w:pP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w:t>
      </w:r>
      <w:r>
        <w:rPr>
          <w:rFonts w:ascii="宋体" w:eastAsia="仿宋_GB2312" w:hAnsi="宋体" w:hint="eastAsia"/>
          <w:szCs w:val="21"/>
        </w:rPr>
        <w:t>项目投入明细清单（加盖申请单位公章；按申请指南提供的模板</w:t>
      </w:r>
      <w:r>
        <w:rPr>
          <w:rFonts w:ascii="宋体" w:eastAsia="仿宋_GB2312" w:hAnsi="宋体" w:hint="eastAsia"/>
          <w:b/>
          <w:bCs/>
          <w:szCs w:val="21"/>
        </w:rPr>
        <w:t>表</w:t>
      </w:r>
      <w:r>
        <w:rPr>
          <w:rFonts w:ascii="宋体" w:eastAsia="仿宋_GB2312" w:hAnsi="宋体" w:hint="eastAsia"/>
          <w:b/>
          <w:bCs/>
          <w:szCs w:val="21"/>
        </w:rPr>
        <w:t>2</w:t>
      </w:r>
      <w:r>
        <w:rPr>
          <w:rFonts w:ascii="宋体" w:eastAsia="仿宋_GB2312" w:hAnsi="宋体" w:hint="eastAsia"/>
          <w:szCs w:val="21"/>
        </w:rPr>
        <w:t>填写并上传，具体发票、付款凭证、合同等佐证纸质材料无需提交窗口受理，留待审计环节核对；建议</w:t>
      </w:r>
      <w:r>
        <w:rPr>
          <w:rFonts w:ascii="宋体" w:eastAsia="仿宋_GB2312" w:hAnsi="宋体" w:hint="eastAsia"/>
          <w:szCs w:val="21"/>
        </w:rPr>
        <w:t>A3</w:t>
      </w:r>
      <w:r>
        <w:rPr>
          <w:rFonts w:ascii="宋体" w:eastAsia="仿宋_GB2312" w:hAnsi="宋体" w:hint="eastAsia"/>
          <w:szCs w:val="21"/>
        </w:rPr>
        <w:t>纸正反面打印</w:t>
      </w:r>
      <w:r>
        <w:rPr>
          <w:rFonts w:ascii="宋体" w:eastAsia="仿宋_GB2312" w:hAnsi="宋体" w:hint="eastAsia"/>
          <w:szCs w:val="21"/>
        </w:rPr>
        <w:t>/</w:t>
      </w:r>
      <w:r>
        <w:rPr>
          <w:rFonts w:ascii="宋体" w:eastAsia="仿宋_GB2312" w:hAnsi="宋体" w:hint="eastAsia"/>
          <w:szCs w:val="21"/>
        </w:rPr>
        <w:t>复印）；</w:t>
      </w:r>
    </w:p>
    <w:p w:rsidR="00FB1973" w:rsidRDefault="005266A0">
      <w:pPr>
        <w:wordWrap w:val="0"/>
        <w:adjustRightInd w:val="0"/>
        <w:snapToGrid w:val="0"/>
        <w:spacing w:line="540" w:lineRule="exact"/>
        <w:ind w:firstLine="640"/>
        <w:rPr>
          <w:rFonts w:ascii="宋体" w:hAnsi="宋体"/>
          <w:szCs w:val="21"/>
        </w:rPr>
      </w:pPr>
      <w:r>
        <w:rPr>
          <w:rFonts w:ascii="仿宋_GB2312" w:hAnsi="仿宋_GB2312" w:cs="仿宋_GB2312" w:hint="eastAsia"/>
          <w:szCs w:val="32"/>
        </w:rPr>
        <w:t>（</w:t>
      </w:r>
      <w:r>
        <w:rPr>
          <w:rFonts w:ascii="仿宋_GB2312" w:hAnsi="仿宋_GB2312" w:cs="仿宋_GB2312" w:hint="eastAsia"/>
          <w:szCs w:val="32"/>
        </w:rPr>
        <w:t>4</w:t>
      </w:r>
      <w:r>
        <w:rPr>
          <w:rFonts w:ascii="仿宋_GB2312" w:hAnsi="仿宋_GB2312" w:cs="仿宋_GB2312" w:hint="eastAsia"/>
          <w:szCs w:val="32"/>
        </w:rPr>
        <w:t>）</w:t>
      </w:r>
      <w:r>
        <w:rPr>
          <w:rFonts w:ascii="仿宋_GB2312" w:hAnsi="仿宋_GB2312" w:cs="仿宋_GB2312" w:hint="eastAsia"/>
          <w:szCs w:val="32"/>
        </w:rPr>
        <w:t>项目建设实施方案（</w:t>
      </w:r>
      <w:r>
        <w:rPr>
          <w:rFonts w:ascii="宋体" w:hAnsi="宋体" w:hint="eastAsia"/>
          <w:szCs w:val="21"/>
        </w:rPr>
        <w:t>加盖申请单位公章；</w:t>
      </w:r>
      <w:r>
        <w:rPr>
          <w:rFonts w:ascii="仿宋_GB2312" w:hAnsi="Calibri" w:hint="eastAsia"/>
          <w:szCs w:val="32"/>
        </w:rPr>
        <w:t>撰写提纲见</w:t>
      </w:r>
      <w:r>
        <w:rPr>
          <w:rFonts w:ascii="宋体" w:hAnsi="宋体" w:hint="eastAsia"/>
          <w:b/>
          <w:bCs/>
          <w:szCs w:val="21"/>
        </w:rPr>
        <w:t>附件</w:t>
      </w:r>
      <w:r>
        <w:rPr>
          <w:rFonts w:ascii="宋体" w:hAnsi="宋体" w:hint="eastAsia"/>
          <w:b/>
          <w:bCs/>
          <w:szCs w:val="21"/>
        </w:rPr>
        <w:t>1-2</w:t>
      </w:r>
      <w:r>
        <w:rPr>
          <w:rFonts w:ascii="仿宋_GB2312" w:hAnsi="Calibri" w:hint="eastAsia"/>
          <w:szCs w:val="32"/>
        </w:rPr>
        <w:t>，</w:t>
      </w:r>
      <w:r>
        <w:rPr>
          <w:rFonts w:ascii="仿宋_GB2312" w:hAnsi="仿宋_GB2312" w:cs="仿宋_GB2312" w:hint="eastAsia"/>
          <w:szCs w:val="32"/>
        </w:rPr>
        <w:t>包括但不限于各关键时间节点的投资完成情况及项目进展情况，项目经济效益和社会效益等）</w:t>
      </w:r>
      <w:r>
        <w:rPr>
          <w:rFonts w:ascii="宋体" w:hAnsi="宋体" w:hint="eastAsia"/>
          <w:szCs w:val="21"/>
        </w:rPr>
        <w:t>；</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5</w:t>
      </w:r>
      <w:r>
        <w:rPr>
          <w:rFonts w:ascii="宋体" w:eastAsia="仿宋_GB2312" w:hAnsi="宋体" w:hint="eastAsia"/>
          <w:szCs w:val="21"/>
        </w:rPr>
        <w:t>）单位专业资质文件、技</w:t>
      </w:r>
      <w:r>
        <w:rPr>
          <w:rFonts w:ascii="宋体" w:eastAsia="仿宋_GB2312" w:hAnsi="宋体" w:hint="eastAsia"/>
          <w:szCs w:val="21"/>
        </w:rPr>
        <w:t>术检测报告、有效专利、核心自主知识产权、用户使用意见等证明材料及目录（加盖申请单位公章；将作为专家评审参考文件）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pPr>
        <w:pStyle w:val="a0"/>
        <w:ind w:firstLine="640"/>
        <w:rPr>
          <w:rFonts w:ascii="仿宋_GB2312" w:hAnsi="仿宋_GB2312" w:cs="仿宋_GB2312"/>
          <w:szCs w:val="32"/>
        </w:rPr>
      </w:pPr>
      <w:r>
        <w:rPr>
          <w:rFonts w:ascii="宋体" w:eastAsia="仿宋_GB2312" w:hAnsi="宋体" w:hint="eastAsia"/>
          <w:szCs w:val="21"/>
        </w:rPr>
        <w:t>（</w:t>
      </w:r>
      <w:r>
        <w:rPr>
          <w:rFonts w:ascii="宋体" w:eastAsia="仿宋_GB2312" w:hAnsi="宋体" w:hint="eastAsia"/>
          <w:szCs w:val="21"/>
        </w:rPr>
        <w:t>6</w:t>
      </w:r>
      <w:r>
        <w:rPr>
          <w:rFonts w:ascii="宋体" w:eastAsia="仿宋_GB2312" w:hAnsi="宋体" w:hint="eastAsia"/>
          <w:szCs w:val="21"/>
        </w:rPr>
        <w:t>）其他需补充说明的材料（加盖申请单位公章；项目实施拉动投资，企业“减员、增效、提质、保安全”相关评价证</w:t>
      </w:r>
      <w:r>
        <w:rPr>
          <w:rFonts w:ascii="宋体" w:eastAsia="仿宋_GB2312" w:hAnsi="宋体" w:hint="eastAsia"/>
          <w:szCs w:val="21"/>
        </w:rPr>
        <w:t>明材料，如项目实施前后用工人数、生产效率、技术水平、产品质量、经济效益等证明材料，将作为专家评审参考文件）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pPr>
        <w:wordWrap w:val="0"/>
        <w:spacing w:line="540" w:lineRule="exact"/>
        <w:ind w:firstLine="640"/>
        <w:rPr>
          <w:rFonts w:ascii="仿宋_GB2312" w:hAnsi="宋体" w:cs="仿宋_GB2312"/>
          <w:szCs w:val="32"/>
        </w:rPr>
      </w:pPr>
      <w:r>
        <w:rPr>
          <w:rFonts w:ascii="仿宋_GB2312" w:hAnsi="宋体" w:cs="仿宋_GB2312" w:hint="eastAsia"/>
          <w:b/>
          <w:szCs w:val="32"/>
        </w:rPr>
        <w:t>（</w:t>
      </w:r>
      <w:r>
        <w:rPr>
          <w:rFonts w:ascii="仿宋_GB2312" w:hAnsi="宋体" w:cs="仿宋_GB2312" w:hint="eastAsia"/>
          <w:b/>
          <w:szCs w:val="32"/>
        </w:rPr>
        <w:t>四</w:t>
      </w:r>
      <w:r>
        <w:rPr>
          <w:rFonts w:ascii="仿宋_GB2312" w:hAnsi="宋体" w:cs="仿宋_GB2312" w:hint="eastAsia"/>
          <w:b/>
          <w:szCs w:val="32"/>
        </w:rPr>
        <w:t>）产业链垂直整合项目</w:t>
      </w:r>
      <w:r>
        <w:rPr>
          <w:rFonts w:ascii="仿宋_GB2312" w:hAnsi="Calibri" w:hint="eastAsia"/>
          <w:szCs w:val="32"/>
        </w:rPr>
        <w:t>还需提供以下材料</w:t>
      </w:r>
      <w:r>
        <w:rPr>
          <w:rFonts w:ascii="仿宋_GB2312" w:hAnsi="Calibri" w:hint="eastAsia"/>
          <w:b/>
          <w:szCs w:val="32"/>
        </w:rPr>
        <w:t>：</w:t>
      </w:r>
    </w:p>
    <w:p w:rsidR="00FB1973" w:rsidRDefault="005266A0">
      <w:pPr>
        <w:wordWrap w:val="0"/>
        <w:spacing w:line="540" w:lineRule="exact"/>
        <w:ind w:firstLine="640"/>
        <w:rPr>
          <w:rFonts w:ascii="仿宋_GB2312" w:hAnsi="Calibri"/>
          <w:szCs w:val="32"/>
        </w:rPr>
      </w:pPr>
      <w:r>
        <w:rPr>
          <w:rFonts w:ascii="仿宋_GB2312" w:hAnsi="宋体" w:cs="仿宋_GB2312" w:hint="eastAsia"/>
          <w:szCs w:val="32"/>
        </w:rPr>
        <w:t>（</w:t>
      </w:r>
      <w:r>
        <w:rPr>
          <w:rFonts w:ascii="仿宋_GB2312" w:hAnsi="宋体" w:cs="仿宋_GB2312" w:hint="eastAsia"/>
          <w:szCs w:val="32"/>
        </w:rPr>
        <w:t>1</w:t>
      </w:r>
      <w:r>
        <w:rPr>
          <w:rFonts w:ascii="仿宋_GB2312" w:hAnsi="宋体" w:cs="仿宋_GB2312" w:hint="eastAsia"/>
          <w:szCs w:val="32"/>
        </w:rPr>
        <w:t>）</w:t>
      </w:r>
      <w:r>
        <w:rPr>
          <w:rFonts w:ascii="仿宋_GB2312" w:hAnsi="Calibri" w:hint="eastAsia"/>
          <w:szCs w:val="32"/>
        </w:rPr>
        <w:t>采用一家牵头、多家协作的组织形式，协作单位原则上不少于</w:t>
      </w:r>
      <w:r>
        <w:rPr>
          <w:rFonts w:ascii="仿宋_GB2312" w:hAnsi="Calibri" w:hint="eastAsia"/>
          <w:szCs w:val="32"/>
        </w:rPr>
        <w:t>2</w:t>
      </w:r>
      <w:r>
        <w:rPr>
          <w:rFonts w:ascii="仿宋_GB2312" w:hAnsi="Calibri" w:hint="eastAsia"/>
          <w:szCs w:val="32"/>
        </w:rPr>
        <w:t>家，提供项目联合申报合作协议或合同</w:t>
      </w:r>
      <w:r>
        <w:rPr>
          <w:rFonts w:ascii="宋体" w:hAnsi="宋体" w:hint="eastAsia"/>
          <w:szCs w:val="21"/>
        </w:rPr>
        <w:t>（</w:t>
      </w:r>
      <w:r>
        <w:rPr>
          <w:rFonts w:ascii="宋体" w:hAnsi="宋体" w:hint="eastAsia"/>
          <w:szCs w:val="21"/>
        </w:rPr>
        <w:t>复印件，加盖申请单位公章</w:t>
      </w:r>
      <w:r>
        <w:rPr>
          <w:rFonts w:ascii="宋体" w:hAnsi="宋体" w:hint="eastAsia"/>
          <w:szCs w:val="21"/>
        </w:rPr>
        <w:t>）</w:t>
      </w:r>
      <w:r>
        <w:rPr>
          <w:rFonts w:ascii="仿宋_GB2312" w:hAnsi="Calibri" w:hint="eastAsia"/>
          <w:szCs w:val="32"/>
        </w:rPr>
        <w:t>；</w:t>
      </w:r>
    </w:p>
    <w:p w:rsidR="00FB1973" w:rsidRDefault="005266A0">
      <w:pPr>
        <w:wordWrap w:val="0"/>
        <w:adjustRightInd w:val="0"/>
        <w:snapToGrid w:val="0"/>
        <w:spacing w:line="540" w:lineRule="exact"/>
        <w:ind w:firstLine="640"/>
        <w:rPr>
          <w:rFonts w:ascii="宋体" w:hAnsi="宋体"/>
          <w:szCs w:val="21"/>
        </w:rPr>
      </w:pPr>
      <w:r>
        <w:rPr>
          <w:rFonts w:ascii="仿宋_GB2312" w:hAnsi="宋体" w:cs="仿宋_GB2312" w:hint="eastAsia"/>
          <w:szCs w:val="32"/>
        </w:rPr>
        <w:lastRenderedPageBreak/>
        <w:t>（</w:t>
      </w:r>
      <w:r>
        <w:rPr>
          <w:rFonts w:ascii="仿宋_GB2312" w:hAnsi="宋体" w:cs="仿宋_GB2312" w:hint="eastAsia"/>
          <w:szCs w:val="32"/>
        </w:rPr>
        <w:t>2</w:t>
      </w:r>
      <w:r>
        <w:rPr>
          <w:rFonts w:ascii="仿宋_GB2312" w:hAnsi="宋体" w:cs="仿宋_GB2312" w:hint="eastAsia"/>
          <w:szCs w:val="32"/>
        </w:rPr>
        <w:t>）</w:t>
      </w:r>
      <w:r>
        <w:rPr>
          <w:rFonts w:ascii="宋体" w:hAnsi="宋体" w:hint="eastAsia"/>
          <w:szCs w:val="21"/>
        </w:rPr>
        <w:t>税务部门提供的</w:t>
      </w:r>
      <w:r>
        <w:rPr>
          <w:rFonts w:ascii="宋体" w:hAnsi="宋体" w:hint="eastAsia"/>
          <w:szCs w:val="21"/>
        </w:rPr>
        <w:t>上</w:t>
      </w:r>
      <w:r>
        <w:rPr>
          <w:rFonts w:ascii="宋体" w:hAnsi="宋体" w:hint="eastAsia"/>
          <w:szCs w:val="21"/>
        </w:rPr>
        <w:t>三个</w:t>
      </w:r>
      <w:r>
        <w:rPr>
          <w:rFonts w:ascii="宋体" w:hAnsi="宋体" w:hint="eastAsia"/>
          <w:szCs w:val="21"/>
        </w:rPr>
        <w:t>年度</w:t>
      </w:r>
      <w:r>
        <w:rPr>
          <w:rFonts w:ascii="宋体" w:hAnsi="宋体" w:hint="eastAsia"/>
          <w:szCs w:val="21"/>
        </w:rPr>
        <w:t>纳税</w:t>
      </w:r>
      <w:r>
        <w:rPr>
          <w:rFonts w:ascii="宋体" w:hAnsi="宋体" w:hint="eastAsia"/>
          <w:szCs w:val="21"/>
        </w:rPr>
        <w:t>证明</w:t>
      </w:r>
      <w:r>
        <w:rPr>
          <w:rFonts w:ascii="宋体" w:hAnsi="宋体" w:hint="eastAsia"/>
          <w:szCs w:val="21"/>
        </w:rPr>
        <w:t>（</w:t>
      </w:r>
      <w:r>
        <w:rPr>
          <w:rFonts w:ascii="宋体" w:hAnsi="宋体" w:hint="eastAsia"/>
          <w:szCs w:val="21"/>
        </w:rPr>
        <w:t>复印件，加盖申请单位公章</w:t>
      </w:r>
      <w:r>
        <w:rPr>
          <w:rFonts w:ascii="宋体" w:hAnsi="宋体" w:hint="eastAsia"/>
          <w:szCs w:val="21"/>
        </w:rPr>
        <w:t>；</w:t>
      </w:r>
      <w:r>
        <w:rPr>
          <w:rFonts w:ascii="仿宋_GB2312" w:hAnsi="宋体" w:cs="仿宋_GB2312" w:hint="eastAsia"/>
          <w:szCs w:val="32"/>
        </w:rPr>
        <w:t>所有参链单位均需提供</w:t>
      </w:r>
      <w:r>
        <w:rPr>
          <w:rFonts w:ascii="宋体" w:hAnsi="宋体" w:hint="eastAsia"/>
          <w:szCs w:val="21"/>
        </w:rPr>
        <w:t>）；</w:t>
      </w:r>
    </w:p>
    <w:p w:rsidR="00FB1973" w:rsidRDefault="005266A0">
      <w:pPr>
        <w:wordWrap w:val="0"/>
        <w:spacing w:line="540" w:lineRule="exact"/>
        <w:ind w:firstLine="640"/>
      </w:pPr>
      <w:r>
        <w:rPr>
          <w:rFonts w:ascii="宋体" w:hAnsi="宋体" w:hint="eastAsia"/>
          <w:szCs w:val="21"/>
        </w:rPr>
        <w:t>（</w:t>
      </w:r>
      <w:r>
        <w:rPr>
          <w:rFonts w:ascii="宋体" w:hAnsi="宋体" w:hint="eastAsia"/>
          <w:szCs w:val="21"/>
        </w:rPr>
        <w:t>3</w:t>
      </w:r>
      <w:r>
        <w:rPr>
          <w:rFonts w:ascii="宋体" w:hAnsi="宋体" w:hint="eastAsia"/>
          <w:szCs w:val="21"/>
        </w:rPr>
        <w:t>）上三个年度财务审计报告（复印件，加盖申请单位公章；审计工作尚未完成的，可由财务单位财务决算报表替代，注册未满一年的可提供验资报告，代替材料应有法定代表人、财务负责人签字，盖公章</w:t>
      </w:r>
      <w:r>
        <w:rPr>
          <w:rFonts w:ascii="宋体" w:hAnsi="宋体" w:hint="eastAsia"/>
          <w:szCs w:val="21"/>
        </w:rPr>
        <w:t>；</w:t>
      </w:r>
      <w:r>
        <w:rPr>
          <w:rFonts w:ascii="仿宋_GB2312" w:hAnsi="宋体" w:cs="仿宋_GB2312" w:hint="eastAsia"/>
          <w:szCs w:val="32"/>
        </w:rPr>
        <w:t>所有参链单位均需提供</w:t>
      </w:r>
      <w:r>
        <w:rPr>
          <w:rFonts w:ascii="宋体" w:hAnsi="宋体" w:hint="eastAsia"/>
          <w:szCs w:val="21"/>
        </w:rPr>
        <w:t>）</w:t>
      </w:r>
      <w:r>
        <w:rPr>
          <w:rFonts w:hint="eastAsia"/>
        </w:rPr>
        <w:t>；</w:t>
      </w:r>
    </w:p>
    <w:p w:rsidR="00FB1973" w:rsidRDefault="005266A0">
      <w:pPr>
        <w:pStyle w:val="a0"/>
        <w:ind w:firstLine="640"/>
        <w:rPr>
          <w:rFonts w:ascii="宋体" w:eastAsia="仿宋_GB2312" w:hAnsi="宋体"/>
          <w:szCs w:val="21"/>
        </w:rPr>
      </w:pPr>
      <w:r>
        <w:rPr>
          <w:rFonts w:ascii="仿宋_GB2312" w:hAnsi="仿宋_GB2312" w:cs="仿宋_GB2312" w:hint="eastAsia"/>
          <w:szCs w:val="32"/>
        </w:rPr>
        <w:t>（</w:t>
      </w:r>
      <w:r>
        <w:rPr>
          <w:rFonts w:ascii="仿宋_GB2312" w:hAnsi="仿宋_GB2312" w:cs="仿宋_GB2312" w:hint="eastAsia"/>
          <w:szCs w:val="32"/>
        </w:rPr>
        <w:t>4</w:t>
      </w:r>
      <w:r>
        <w:rPr>
          <w:rFonts w:ascii="仿宋_GB2312" w:hAnsi="仿宋_GB2312" w:cs="仿宋_GB2312" w:hint="eastAsia"/>
          <w:szCs w:val="32"/>
        </w:rPr>
        <w:t>）</w:t>
      </w:r>
      <w:r>
        <w:rPr>
          <w:rFonts w:ascii="宋体" w:eastAsia="仿宋_GB2312" w:hAnsi="宋体" w:hint="eastAsia"/>
          <w:szCs w:val="21"/>
        </w:rPr>
        <w:t>项目投入明细清单（加盖申请单位公章；按申请指南提供的模板</w:t>
      </w:r>
      <w:r>
        <w:rPr>
          <w:rFonts w:ascii="宋体" w:eastAsia="仿宋_GB2312" w:hAnsi="宋体" w:hint="eastAsia"/>
          <w:b/>
          <w:bCs/>
          <w:szCs w:val="21"/>
        </w:rPr>
        <w:t>表</w:t>
      </w:r>
      <w:r>
        <w:rPr>
          <w:rFonts w:ascii="宋体" w:eastAsia="仿宋_GB2312" w:hAnsi="宋体" w:hint="eastAsia"/>
          <w:b/>
          <w:bCs/>
          <w:szCs w:val="21"/>
        </w:rPr>
        <w:t>3</w:t>
      </w:r>
      <w:r>
        <w:rPr>
          <w:rFonts w:ascii="宋体" w:eastAsia="仿宋_GB2312" w:hAnsi="宋体" w:hint="eastAsia"/>
          <w:szCs w:val="21"/>
        </w:rPr>
        <w:t>填写并上传，具体发票、付款凭证、合同等佐证纸质材料无需提交窗口受理，留待审计环节核对；所有参链单位均需提供；建议</w:t>
      </w:r>
      <w:r>
        <w:rPr>
          <w:rFonts w:ascii="宋体" w:eastAsia="仿宋_GB2312" w:hAnsi="宋体" w:hint="eastAsia"/>
          <w:szCs w:val="21"/>
        </w:rPr>
        <w:t>A3</w:t>
      </w:r>
      <w:r>
        <w:rPr>
          <w:rFonts w:ascii="宋体" w:eastAsia="仿宋_GB2312" w:hAnsi="宋体" w:hint="eastAsia"/>
          <w:szCs w:val="21"/>
        </w:rPr>
        <w:t>纸正反面打印</w:t>
      </w:r>
      <w:r>
        <w:rPr>
          <w:rFonts w:ascii="宋体" w:eastAsia="仿宋_GB2312" w:hAnsi="宋体" w:hint="eastAsia"/>
          <w:szCs w:val="21"/>
        </w:rPr>
        <w:t>/</w:t>
      </w:r>
      <w:r>
        <w:rPr>
          <w:rFonts w:ascii="宋体" w:eastAsia="仿宋_GB2312" w:hAnsi="宋体" w:hint="eastAsia"/>
          <w:szCs w:val="21"/>
        </w:rPr>
        <w:t>复印）；</w:t>
      </w:r>
    </w:p>
    <w:p w:rsidR="00FB1973" w:rsidRDefault="005266A0">
      <w:pPr>
        <w:wordWrap w:val="0"/>
        <w:spacing w:line="540" w:lineRule="exact"/>
        <w:ind w:firstLine="640"/>
        <w:rPr>
          <w:rFonts w:ascii="仿宋_GB2312" w:hAnsi="Calibri"/>
          <w:szCs w:val="32"/>
        </w:rPr>
      </w:pPr>
      <w:r>
        <w:rPr>
          <w:rFonts w:ascii="仿宋_GB2312" w:hAnsi="Calibri" w:hint="eastAsia"/>
          <w:szCs w:val="32"/>
        </w:rPr>
        <w:t>（</w:t>
      </w:r>
      <w:r>
        <w:rPr>
          <w:rFonts w:ascii="仿宋_GB2312" w:hAnsi="Calibri" w:hint="eastAsia"/>
          <w:szCs w:val="32"/>
        </w:rPr>
        <w:t>5</w:t>
      </w:r>
      <w:r>
        <w:rPr>
          <w:rFonts w:ascii="仿宋_GB2312" w:hAnsi="Calibri" w:hint="eastAsia"/>
          <w:szCs w:val="32"/>
        </w:rPr>
        <w:t>）牵头单位会同协作单位共同形成统一的实施方案，须包含总体实施计划和若干子项目的建设方案、预算方案，贯穿产业链的关键技术研发、设计、产品中试、生产制造、应用示范、检验检测等至少两个关键环节（</w:t>
      </w:r>
      <w:r>
        <w:rPr>
          <w:rFonts w:ascii="仿宋_GB2312" w:hAnsi="Calibri" w:hint="eastAsia"/>
          <w:szCs w:val="32"/>
        </w:rPr>
        <w:t>分别</w:t>
      </w:r>
      <w:r>
        <w:rPr>
          <w:rFonts w:ascii="宋体" w:hAnsi="宋体" w:hint="eastAsia"/>
          <w:szCs w:val="21"/>
        </w:rPr>
        <w:t>加盖</w:t>
      </w:r>
      <w:r>
        <w:rPr>
          <w:rFonts w:ascii="宋体" w:hAnsi="宋体" w:hint="eastAsia"/>
          <w:szCs w:val="21"/>
        </w:rPr>
        <w:t>各</w:t>
      </w:r>
      <w:r>
        <w:rPr>
          <w:rFonts w:ascii="宋体" w:hAnsi="宋体" w:hint="eastAsia"/>
          <w:szCs w:val="21"/>
        </w:rPr>
        <w:t>单位公章；</w:t>
      </w:r>
      <w:r>
        <w:rPr>
          <w:rFonts w:ascii="仿宋_GB2312" w:hAnsi="Calibri" w:hint="eastAsia"/>
          <w:szCs w:val="32"/>
        </w:rPr>
        <w:t>撰写提纲见附件</w:t>
      </w:r>
      <w:r>
        <w:rPr>
          <w:rFonts w:ascii="仿宋_GB2312" w:hAnsi="Calibri" w:hint="eastAsia"/>
          <w:b/>
          <w:bCs/>
          <w:szCs w:val="32"/>
        </w:rPr>
        <w:t>1-3</w:t>
      </w:r>
      <w:r>
        <w:rPr>
          <w:rFonts w:ascii="仿宋_GB2312" w:hAnsi="Calibri" w:hint="eastAsia"/>
          <w:szCs w:val="32"/>
        </w:rPr>
        <w:t>）</w:t>
      </w:r>
      <w:r>
        <w:rPr>
          <w:rFonts w:ascii="仿宋_GB2312" w:hAnsi="Calibri" w:hint="eastAsia"/>
          <w:szCs w:val="32"/>
        </w:rPr>
        <w:t>；</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6</w:t>
      </w:r>
      <w:r>
        <w:rPr>
          <w:rFonts w:ascii="宋体" w:eastAsia="仿宋_GB2312" w:hAnsi="宋体" w:hint="eastAsia"/>
          <w:szCs w:val="21"/>
        </w:rPr>
        <w:t>）单位专业资质文件、技术检测报告、有效专利、核心自主知识产权、用户使用意见等证明</w:t>
      </w:r>
      <w:r>
        <w:rPr>
          <w:rFonts w:ascii="宋体" w:eastAsia="仿宋_GB2312" w:hAnsi="宋体" w:hint="eastAsia"/>
          <w:szCs w:val="21"/>
        </w:rPr>
        <w:t>材料及目录（加盖申请单位公章；将作为专家评审参考文件）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pPr>
        <w:pStyle w:val="a0"/>
        <w:ind w:firstLine="640"/>
        <w:rPr>
          <w:rFonts w:ascii="仿宋_GB2312" w:hAnsi="仿宋_GB2312" w:cs="仿宋_GB2312"/>
          <w:szCs w:val="32"/>
        </w:rPr>
      </w:pPr>
      <w:r>
        <w:rPr>
          <w:rFonts w:ascii="宋体" w:eastAsia="仿宋_GB2312" w:hAnsi="宋体" w:hint="eastAsia"/>
          <w:szCs w:val="21"/>
        </w:rPr>
        <w:t>（</w:t>
      </w:r>
      <w:r>
        <w:rPr>
          <w:rFonts w:ascii="宋体" w:eastAsia="仿宋_GB2312" w:hAnsi="宋体" w:hint="eastAsia"/>
          <w:szCs w:val="21"/>
        </w:rPr>
        <w:t>7</w:t>
      </w:r>
      <w:r>
        <w:rPr>
          <w:rFonts w:ascii="宋体" w:eastAsia="仿宋_GB2312" w:hAnsi="宋体" w:hint="eastAsia"/>
          <w:szCs w:val="21"/>
        </w:rPr>
        <w:t>）其他需补充说明的材料（加盖申请单位公章；项目实施带来企业“减员、增效、提质、保安全”相关评价证明材料，如项目实施前后用工人数、生产效率、技术水平、产品质量、经济</w:t>
      </w:r>
      <w:r>
        <w:rPr>
          <w:rFonts w:ascii="宋体" w:eastAsia="仿宋_GB2312" w:hAnsi="宋体" w:hint="eastAsia"/>
          <w:szCs w:val="21"/>
        </w:rPr>
        <w:t>效益等证明材料，将作为专家评审参考文件）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pPr>
        <w:wordWrap w:val="0"/>
        <w:spacing w:line="540" w:lineRule="exact"/>
        <w:ind w:firstLine="640"/>
        <w:rPr>
          <w:rFonts w:ascii="仿宋_GB2312" w:hAnsi="宋体" w:cs="仿宋_GB2312"/>
          <w:szCs w:val="32"/>
        </w:rPr>
      </w:pPr>
      <w:r>
        <w:rPr>
          <w:rFonts w:ascii="仿宋_GB2312" w:hAnsi="宋体" w:cs="仿宋_GB2312" w:hint="eastAsia"/>
          <w:b/>
          <w:szCs w:val="32"/>
        </w:rPr>
        <w:t>（</w:t>
      </w:r>
      <w:r>
        <w:rPr>
          <w:rFonts w:ascii="仿宋_GB2312" w:hAnsi="宋体" w:cs="仿宋_GB2312" w:hint="eastAsia"/>
          <w:b/>
          <w:szCs w:val="32"/>
        </w:rPr>
        <w:t>五</w:t>
      </w:r>
      <w:r>
        <w:rPr>
          <w:rFonts w:ascii="仿宋_GB2312" w:hAnsi="宋体" w:cs="仿宋_GB2312" w:hint="eastAsia"/>
          <w:b/>
          <w:szCs w:val="32"/>
        </w:rPr>
        <w:t>）技术改造投融资项目</w:t>
      </w:r>
      <w:r>
        <w:rPr>
          <w:rFonts w:ascii="仿宋_GB2312" w:hAnsi="Calibri" w:hint="eastAsia"/>
          <w:szCs w:val="32"/>
        </w:rPr>
        <w:t>还需提供以下材料</w:t>
      </w:r>
      <w:r>
        <w:rPr>
          <w:rFonts w:ascii="仿宋_GB2312" w:hAnsi="Calibri" w:hint="eastAsia"/>
          <w:b/>
          <w:szCs w:val="32"/>
        </w:rPr>
        <w:t>：</w:t>
      </w:r>
    </w:p>
    <w:p w:rsidR="00FB1973" w:rsidRDefault="005266A0">
      <w:pPr>
        <w:wordWrap w:val="0"/>
        <w:adjustRightInd w:val="0"/>
        <w:snapToGrid w:val="0"/>
        <w:spacing w:line="540" w:lineRule="exact"/>
        <w:ind w:firstLine="640"/>
        <w:rPr>
          <w:rFonts w:ascii="宋体" w:hAnsi="宋体"/>
          <w:szCs w:val="21"/>
        </w:rPr>
      </w:pPr>
      <w:r>
        <w:rPr>
          <w:rFonts w:ascii="仿宋_GB2312" w:hAnsi="Calibri" w:hint="eastAsia"/>
          <w:szCs w:val="32"/>
        </w:rPr>
        <w:t>（</w:t>
      </w:r>
      <w:r>
        <w:rPr>
          <w:rFonts w:ascii="仿宋_GB2312" w:hAnsi="Calibri" w:hint="eastAsia"/>
          <w:szCs w:val="32"/>
        </w:rPr>
        <w:t>1</w:t>
      </w:r>
      <w:r>
        <w:rPr>
          <w:rFonts w:ascii="仿宋_GB2312" w:hAnsi="Calibri" w:hint="eastAsia"/>
          <w:szCs w:val="32"/>
        </w:rPr>
        <w:t>）</w:t>
      </w:r>
      <w:r>
        <w:rPr>
          <w:rFonts w:ascii="宋体" w:hAnsi="宋体" w:hint="eastAsia"/>
          <w:szCs w:val="21"/>
        </w:rPr>
        <w:t>税务部门提供的</w:t>
      </w:r>
      <w:r>
        <w:rPr>
          <w:rFonts w:ascii="宋体" w:hAnsi="宋体" w:hint="eastAsia"/>
          <w:szCs w:val="21"/>
        </w:rPr>
        <w:t>上</w:t>
      </w:r>
      <w:r>
        <w:rPr>
          <w:rFonts w:ascii="宋体" w:hAnsi="宋体" w:hint="eastAsia"/>
          <w:szCs w:val="21"/>
        </w:rPr>
        <w:t>年度</w:t>
      </w:r>
      <w:r>
        <w:rPr>
          <w:rFonts w:ascii="宋体" w:hAnsi="宋体" w:hint="eastAsia"/>
          <w:szCs w:val="21"/>
        </w:rPr>
        <w:t>纳税</w:t>
      </w:r>
      <w:r>
        <w:rPr>
          <w:rFonts w:ascii="宋体" w:hAnsi="宋体" w:hint="eastAsia"/>
          <w:szCs w:val="21"/>
        </w:rPr>
        <w:t>证明</w:t>
      </w:r>
      <w:r>
        <w:rPr>
          <w:rFonts w:ascii="宋体" w:hAnsi="宋体" w:hint="eastAsia"/>
          <w:szCs w:val="21"/>
        </w:rPr>
        <w:t>（</w:t>
      </w:r>
      <w:r>
        <w:rPr>
          <w:rFonts w:ascii="宋体" w:hAnsi="宋体" w:hint="eastAsia"/>
          <w:szCs w:val="21"/>
        </w:rPr>
        <w:t>复印件，加盖申请单</w:t>
      </w:r>
      <w:r>
        <w:rPr>
          <w:rFonts w:ascii="宋体" w:hAnsi="宋体" w:hint="eastAsia"/>
          <w:szCs w:val="21"/>
        </w:rPr>
        <w:lastRenderedPageBreak/>
        <w:t>位公章</w:t>
      </w:r>
      <w:r>
        <w:rPr>
          <w:rFonts w:ascii="宋体" w:hAnsi="宋体" w:hint="eastAsia"/>
          <w:szCs w:val="21"/>
        </w:rPr>
        <w:t>）</w:t>
      </w:r>
      <w:r>
        <w:rPr>
          <w:rFonts w:ascii="宋体" w:hAnsi="宋体" w:hint="eastAsia"/>
          <w:szCs w:val="21"/>
        </w:rPr>
        <w:t>；</w:t>
      </w:r>
    </w:p>
    <w:p w:rsidR="00FB1973" w:rsidRDefault="005266A0">
      <w:pPr>
        <w:pStyle w:val="a0"/>
        <w:ind w:firstLine="640"/>
        <w:rPr>
          <w:rFonts w:ascii="宋体" w:eastAsia="仿宋_GB2312" w:hAnsi="宋体"/>
          <w:szCs w:val="21"/>
        </w:rPr>
      </w:pPr>
      <w:r>
        <w:rPr>
          <w:rFonts w:ascii="仿宋_GB2312" w:hAnsi="Calibri" w:hint="eastAsia"/>
          <w:szCs w:val="32"/>
        </w:rPr>
        <w:t>（</w:t>
      </w:r>
      <w:r>
        <w:rPr>
          <w:rFonts w:ascii="仿宋_GB2312" w:hAnsi="Calibri" w:hint="eastAsia"/>
          <w:szCs w:val="32"/>
        </w:rPr>
        <w:t>2</w:t>
      </w:r>
      <w:r>
        <w:rPr>
          <w:rFonts w:ascii="仿宋_GB2312" w:hAnsi="Calibri" w:hint="eastAsia"/>
          <w:szCs w:val="32"/>
        </w:rPr>
        <w:t>）</w:t>
      </w:r>
      <w:r>
        <w:rPr>
          <w:rFonts w:ascii="宋体" w:eastAsia="仿宋_GB2312" w:hAnsi="宋体" w:hint="eastAsia"/>
          <w:szCs w:val="21"/>
        </w:rPr>
        <w:t>上年度财务审计报告（复印件，加盖申请单位公章；审计工作尚未完成的，可由财务单位财务决算报表替代，注册未满一年的可提供验资报告，代替材料应有法定代表人、财务负责人签字，盖公章）；</w:t>
      </w:r>
    </w:p>
    <w:p w:rsidR="00FB1973" w:rsidRDefault="005266A0">
      <w:pPr>
        <w:pStyle w:val="a0"/>
        <w:ind w:firstLine="640"/>
        <w:rPr>
          <w:rFonts w:ascii="宋体" w:eastAsia="仿宋_GB2312" w:hAnsi="宋体"/>
          <w:szCs w:val="21"/>
        </w:rPr>
      </w:pPr>
      <w:r>
        <w:rPr>
          <w:rFonts w:ascii="仿宋_GB2312" w:hAnsi="Calibri" w:hint="eastAsia"/>
          <w:szCs w:val="32"/>
        </w:rPr>
        <w:t>（</w:t>
      </w:r>
      <w:r>
        <w:rPr>
          <w:rFonts w:ascii="仿宋_GB2312" w:hAnsi="Calibri" w:hint="eastAsia"/>
          <w:szCs w:val="32"/>
        </w:rPr>
        <w:t>3</w:t>
      </w:r>
      <w:r>
        <w:rPr>
          <w:rFonts w:ascii="仿宋_GB2312" w:hAnsi="Calibri" w:hint="eastAsia"/>
          <w:szCs w:val="32"/>
        </w:rPr>
        <w:t>）</w:t>
      </w:r>
      <w:r>
        <w:rPr>
          <w:rFonts w:ascii="宋体" w:eastAsia="仿宋_GB2312" w:hAnsi="宋体" w:hint="eastAsia"/>
          <w:szCs w:val="21"/>
        </w:rPr>
        <w:t>项目投入明细清单（加盖申请单位公章；按申请指南提供的模板</w:t>
      </w:r>
      <w:r>
        <w:rPr>
          <w:rFonts w:ascii="宋体" w:eastAsia="仿宋_GB2312" w:hAnsi="宋体" w:hint="eastAsia"/>
          <w:b/>
          <w:bCs/>
          <w:szCs w:val="21"/>
        </w:rPr>
        <w:t>表</w:t>
      </w:r>
      <w:r>
        <w:rPr>
          <w:rFonts w:ascii="宋体" w:eastAsia="仿宋_GB2312" w:hAnsi="宋体" w:hint="eastAsia"/>
          <w:b/>
          <w:bCs/>
          <w:szCs w:val="21"/>
        </w:rPr>
        <w:t>4</w:t>
      </w:r>
      <w:r>
        <w:rPr>
          <w:rFonts w:ascii="宋体" w:eastAsia="仿宋_GB2312" w:hAnsi="宋体" w:hint="eastAsia"/>
          <w:szCs w:val="21"/>
        </w:rPr>
        <w:t>填写并上传，具体发票、付款凭证、合同等佐证纸质材料无需提交窗口受理，留待审计环节核对；建议</w:t>
      </w:r>
      <w:r>
        <w:rPr>
          <w:rFonts w:ascii="宋体" w:eastAsia="仿宋_GB2312" w:hAnsi="宋体" w:hint="eastAsia"/>
          <w:szCs w:val="21"/>
        </w:rPr>
        <w:t>A3</w:t>
      </w:r>
      <w:r>
        <w:rPr>
          <w:rFonts w:ascii="宋体" w:eastAsia="仿宋_GB2312" w:hAnsi="宋体" w:hint="eastAsia"/>
          <w:szCs w:val="21"/>
        </w:rPr>
        <w:t>纸正反面打印</w:t>
      </w:r>
      <w:r>
        <w:rPr>
          <w:rFonts w:ascii="宋体" w:eastAsia="仿宋_GB2312" w:hAnsi="宋体" w:hint="eastAsia"/>
          <w:szCs w:val="21"/>
        </w:rPr>
        <w:t>/</w:t>
      </w:r>
      <w:r>
        <w:rPr>
          <w:rFonts w:ascii="宋体" w:eastAsia="仿宋_GB2312" w:hAnsi="宋体" w:hint="eastAsia"/>
          <w:szCs w:val="21"/>
        </w:rPr>
        <w:t>复印）；</w:t>
      </w:r>
    </w:p>
    <w:p w:rsidR="00FB1973" w:rsidRDefault="005266A0">
      <w:pPr>
        <w:wordWrap w:val="0"/>
        <w:spacing w:line="540" w:lineRule="exact"/>
        <w:ind w:firstLine="640"/>
        <w:rPr>
          <w:rFonts w:ascii="宋体" w:hAnsi="宋体"/>
          <w:szCs w:val="21"/>
        </w:rPr>
      </w:pPr>
      <w:r>
        <w:rPr>
          <w:rFonts w:ascii="仿宋_GB2312" w:hAnsi="Calibri" w:hint="eastAsia"/>
          <w:szCs w:val="32"/>
        </w:rPr>
        <w:t>（</w:t>
      </w:r>
      <w:r>
        <w:rPr>
          <w:rFonts w:ascii="仿宋_GB2312" w:hAnsi="Calibri" w:hint="eastAsia"/>
          <w:szCs w:val="32"/>
        </w:rPr>
        <w:t>4</w:t>
      </w:r>
      <w:r>
        <w:rPr>
          <w:rFonts w:ascii="仿宋_GB2312" w:hAnsi="Calibri" w:hint="eastAsia"/>
          <w:szCs w:val="32"/>
        </w:rPr>
        <w:t>）技术改造投融资</w:t>
      </w:r>
      <w:r>
        <w:rPr>
          <w:rFonts w:ascii="仿宋_GB2312" w:hAnsi="Calibri" w:hint="eastAsia"/>
          <w:szCs w:val="32"/>
        </w:rPr>
        <w:t>利息</w:t>
      </w:r>
      <w:r>
        <w:rPr>
          <w:rFonts w:ascii="仿宋_GB2312" w:hAnsi="Calibri" w:hint="eastAsia"/>
          <w:szCs w:val="32"/>
        </w:rPr>
        <w:t>费用清单（</w:t>
      </w:r>
      <w:r>
        <w:rPr>
          <w:rFonts w:ascii="宋体" w:hAnsi="宋体" w:hint="eastAsia"/>
          <w:szCs w:val="21"/>
        </w:rPr>
        <w:t>加盖申请单位公章；</w:t>
      </w:r>
      <w:r>
        <w:rPr>
          <w:rFonts w:ascii="仿宋_GB2312" w:hAnsi="Calibri" w:hint="eastAsia"/>
          <w:szCs w:val="32"/>
        </w:rPr>
        <w:t>按申请指南提供的模板</w:t>
      </w:r>
      <w:r>
        <w:rPr>
          <w:rFonts w:ascii="仿宋_GB2312" w:hAnsi="Calibri" w:hint="eastAsia"/>
          <w:b/>
          <w:bCs/>
          <w:szCs w:val="32"/>
        </w:rPr>
        <w:t>表</w:t>
      </w:r>
      <w:r>
        <w:rPr>
          <w:rFonts w:ascii="仿宋_GB2312" w:hAnsi="Calibri" w:hint="eastAsia"/>
          <w:b/>
          <w:bCs/>
          <w:szCs w:val="32"/>
        </w:rPr>
        <w:t>6</w:t>
      </w:r>
      <w:r>
        <w:rPr>
          <w:rFonts w:ascii="仿宋_GB2312" w:hAnsi="Calibri" w:hint="eastAsia"/>
          <w:szCs w:val="32"/>
        </w:rPr>
        <w:t>填写并上传，具体发票、付款凭证等佐证纸质材料无需提交窗口受理，留待审计环节核对）</w:t>
      </w:r>
      <w:r>
        <w:rPr>
          <w:rFonts w:ascii="仿宋_GB2312" w:hAnsi="Calibri" w:hint="eastAsia"/>
          <w:szCs w:val="32"/>
        </w:rPr>
        <w:t>；</w:t>
      </w:r>
    </w:p>
    <w:p w:rsidR="00FB1973" w:rsidRDefault="005266A0">
      <w:pPr>
        <w:wordWrap w:val="0"/>
        <w:spacing w:line="540" w:lineRule="exact"/>
        <w:ind w:firstLine="640"/>
        <w:rPr>
          <w:rFonts w:hAnsi="Calibri"/>
          <w:bCs/>
        </w:rPr>
      </w:pPr>
      <w:r>
        <w:rPr>
          <w:rFonts w:ascii="仿宋_GB2312" w:hAnsi="Calibri" w:hint="eastAsia"/>
          <w:szCs w:val="32"/>
        </w:rPr>
        <w:t>（</w:t>
      </w:r>
      <w:r>
        <w:rPr>
          <w:rFonts w:ascii="仿宋_GB2312" w:hAnsi="Calibri" w:hint="eastAsia"/>
          <w:szCs w:val="32"/>
        </w:rPr>
        <w:t>5</w:t>
      </w:r>
      <w:r>
        <w:rPr>
          <w:rFonts w:ascii="仿宋_GB2312" w:hAnsi="Calibri" w:hint="eastAsia"/>
          <w:szCs w:val="32"/>
        </w:rPr>
        <w:t>）</w:t>
      </w:r>
      <w:r>
        <w:rPr>
          <w:rFonts w:ascii="仿宋_GB2312" w:hAnsi="Calibri" w:hint="eastAsia"/>
          <w:szCs w:val="32"/>
        </w:rPr>
        <w:t>申报单位</w:t>
      </w:r>
      <w:r>
        <w:rPr>
          <w:rFonts w:ascii="宋体" w:hAnsi="宋体" w:hint="eastAsia"/>
          <w:szCs w:val="21"/>
        </w:rPr>
        <w:t>与银行签订的贷款合同</w:t>
      </w:r>
      <w:r>
        <w:rPr>
          <w:rFonts w:ascii="宋体" w:hAnsi="宋体" w:hint="eastAsia"/>
          <w:szCs w:val="21"/>
        </w:rPr>
        <w:t>或</w:t>
      </w:r>
      <w:r>
        <w:rPr>
          <w:rFonts w:ascii="仿宋_GB2312" w:hAnsi="Calibri" w:hint="eastAsia"/>
          <w:szCs w:val="32"/>
        </w:rPr>
        <w:t>与融资租赁机构签</w:t>
      </w:r>
      <w:r>
        <w:rPr>
          <w:rFonts w:ascii="仿宋_GB2312" w:hAnsi="Calibri" w:hint="eastAsia"/>
          <w:szCs w:val="32"/>
        </w:rPr>
        <w:t>订的</w:t>
      </w:r>
      <w:r>
        <w:rPr>
          <w:rFonts w:hAnsi="Calibri" w:hint="eastAsia"/>
          <w:bCs/>
        </w:rPr>
        <w:t>融资租赁合同</w:t>
      </w:r>
      <w:r>
        <w:rPr>
          <w:rFonts w:ascii="宋体" w:hAnsi="宋体" w:hint="eastAsia"/>
          <w:szCs w:val="21"/>
        </w:rPr>
        <w:t>（</w:t>
      </w:r>
      <w:r>
        <w:rPr>
          <w:rFonts w:ascii="宋体" w:hAnsi="宋体" w:hint="eastAsia"/>
          <w:szCs w:val="21"/>
        </w:rPr>
        <w:t>复印件，加盖申请单位公章</w:t>
      </w:r>
      <w:r>
        <w:rPr>
          <w:rFonts w:ascii="宋体" w:hAnsi="宋体" w:hint="eastAsia"/>
          <w:szCs w:val="21"/>
        </w:rPr>
        <w:t>）</w:t>
      </w:r>
      <w:r>
        <w:rPr>
          <w:rFonts w:ascii="宋体" w:hAnsi="宋体" w:hint="eastAsia"/>
          <w:szCs w:val="21"/>
        </w:rPr>
        <w:t>。</w:t>
      </w:r>
    </w:p>
    <w:p w:rsidR="00FB1973" w:rsidRDefault="005266A0">
      <w:pPr>
        <w:wordWrap w:val="0"/>
        <w:spacing w:line="540" w:lineRule="exact"/>
        <w:ind w:firstLine="641"/>
        <w:rPr>
          <w:rFonts w:ascii="仿宋_GB2312" w:hAnsi="宋体" w:cs="仿宋_GB2312"/>
          <w:szCs w:val="32"/>
        </w:rPr>
      </w:pPr>
      <w:r>
        <w:rPr>
          <w:rFonts w:ascii="仿宋_GB2312" w:hAnsi="宋体" w:cs="仿宋_GB2312" w:hint="eastAsia"/>
          <w:b/>
          <w:bCs/>
          <w:szCs w:val="32"/>
        </w:rPr>
        <w:t>（</w:t>
      </w:r>
      <w:r>
        <w:rPr>
          <w:rFonts w:ascii="仿宋_GB2312" w:hAnsi="宋体" w:cs="仿宋_GB2312" w:hint="eastAsia"/>
          <w:b/>
          <w:bCs/>
          <w:szCs w:val="32"/>
        </w:rPr>
        <w:t>六</w:t>
      </w:r>
      <w:r>
        <w:rPr>
          <w:rFonts w:ascii="仿宋_GB2312" w:hAnsi="宋体" w:cs="仿宋_GB2312" w:hint="eastAsia"/>
          <w:b/>
          <w:bCs/>
          <w:szCs w:val="32"/>
        </w:rPr>
        <w:t>）</w:t>
      </w:r>
      <w:r>
        <w:rPr>
          <w:rFonts w:ascii="仿宋_GB2312" w:hAnsi="Calibri" w:hint="eastAsia"/>
          <w:b/>
          <w:bCs/>
          <w:szCs w:val="32"/>
        </w:rPr>
        <w:t>上</w:t>
      </w:r>
      <w:r>
        <w:rPr>
          <w:rFonts w:ascii="仿宋_GB2312" w:hAnsi="Calibri" w:hint="eastAsia"/>
          <w:b/>
          <w:szCs w:val="32"/>
        </w:rPr>
        <w:t>市公司本地改造提升项目</w:t>
      </w:r>
      <w:r>
        <w:rPr>
          <w:rFonts w:ascii="仿宋_GB2312" w:hAnsi="Calibri" w:hint="eastAsia"/>
          <w:szCs w:val="32"/>
        </w:rPr>
        <w:t>还需提供以下材料</w:t>
      </w:r>
      <w:r>
        <w:rPr>
          <w:rFonts w:ascii="仿宋_GB2312" w:hAnsi="Calibri" w:hint="eastAsia"/>
          <w:b/>
          <w:szCs w:val="32"/>
        </w:rPr>
        <w:t>：</w:t>
      </w:r>
    </w:p>
    <w:p w:rsidR="00FB1973" w:rsidRDefault="005266A0">
      <w:pPr>
        <w:wordWrap w:val="0"/>
        <w:adjustRightInd w:val="0"/>
        <w:snapToGrid w:val="0"/>
        <w:spacing w:line="540" w:lineRule="exact"/>
        <w:ind w:firstLine="640"/>
        <w:rPr>
          <w:rFonts w:ascii="宋体" w:hAnsi="宋体"/>
          <w:szCs w:val="21"/>
        </w:rPr>
      </w:pPr>
      <w:r>
        <w:rPr>
          <w:rFonts w:ascii="仿宋_GB2312" w:hAnsi="Calibri" w:hint="eastAsia"/>
          <w:szCs w:val="32"/>
        </w:rPr>
        <w:t>（</w:t>
      </w:r>
      <w:r>
        <w:rPr>
          <w:rFonts w:ascii="仿宋_GB2312" w:hAnsi="Calibri" w:hint="eastAsia"/>
          <w:szCs w:val="32"/>
        </w:rPr>
        <w:t>1</w:t>
      </w:r>
      <w:r>
        <w:rPr>
          <w:rFonts w:ascii="仿宋_GB2312" w:hAnsi="Calibri" w:hint="eastAsia"/>
          <w:szCs w:val="32"/>
        </w:rPr>
        <w:t>）</w:t>
      </w:r>
      <w:r>
        <w:rPr>
          <w:rFonts w:ascii="宋体" w:hAnsi="宋体" w:hint="eastAsia"/>
          <w:szCs w:val="21"/>
        </w:rPr>
        <w:t>税务部门提供的</w:t>
      </w:r>
      <w:r>
        <w:rPr>
          <w:rFonts w:ascii="宋体" w:hAnsi="宋体" w:hint="eastAsia"/>
          <w:szCs w:val="21"/>
        </w:rPr>
        <w:t>上</w:t>
      </w:r>
      <w:r>
        <w:rPr>
          <w:rFonts w:ascii="宋体" w:hAnsi="宋体" w:hint="eastAsia"/>
          <w:szCs w:val="21"/>
        </w:rPr>
        <w:t>三个</w:t>
      </w:r>
      <w:r>
        <w:rPr>
          <w:rFonts w:ascii="宋体" w:hAnsi="宋体" w:hint="eastAsia"/>
          <w:szCs w:val="21"/>
        </w:rPr>
        <w:t>年度</w:t>
      </w:r>
      <w:r>
        <w:rPr>
          <w:rFonts w:ascii="宋体" w:hAnsi="宋体" w:hint="eastAsia"/>
          <w:szCs w:val="21"/>
        </w:rPr>
        <w:t>纳税</w:t>
      </w:r>
      <w:r>
        <w:rPr>
          <w:rFonts w:ascii="宋体" w:hAnsi="宋体" w:hint="eastAsia"/>
          <w:szCs w:val="21"/>
        </w:rPr>
        <w:t>证明</w:t>
      </w:r>
      <w:r>
        <w:rPr>
          <w:rFonts w:ascii="宋体" w:hAnsi="宋体" w:hint="eastAsia"/>
          <w:szCs w:val="21"/>
        </w:rPr>
        <w:t>（</w:t>
      </w:r>
      <w:r>
        <w:rPr>
          <w:rFonts w:ascii="宋体" w:hAnsi="宋体" w:hint="eastAsia"/>
          <w:szCs w:val="21"/>
        </w:rPr>
        <w:t>复印件，加盖申请单位公章</w:t>
      </w:r>
      <w:r>
        <w:rPr>
          <w:rFonts w:ascii="宋体" w:hAnsi="宋体" w:hint="eastAsia"/>
          <w:szCs w:val="21"/>
        </w:rPr>
        <w:t>）</w:t>
      </w:r>
      <w:r>
        <w:rPr>
          <w:rFonts w:ascii="宋体" w:hAnsi="宋体" w:hint="eastAsia"/>
          <w:szCs w:val="21"/>
        </w:rPr>
        <w:t>；</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2</w:t>
      </w:r>
      <w:r>
        <w:rPr>
          <w:rFonts w:ascii="宋体" w:eastAsia="仿宋_GB2312" w:hAnsi="宋体" w:hint="eastAsia"/>
          <w:szCs w:val="21"/>
        </w:rPr>
        <w:t>）上三个年度财务审计报告（复印件，加盖申请单位公章；审计工作尚未完成的，可由财务单位财务决算报表替代，注册未满一年的可提供验资报告，代替材料应有法定代表人、财务负责人签字，盖公章）；</w:t>
      </w:r>
    </w:p>
    <w:p w:rsidR="00FB1973" w:rsidRDefault="005266A0">
      <w:pPr>
        <w:wordWrap w:val="0"/>
        <w:adjustRightInd w:val="0"/>
        <w:snapToGrid w:val="0"/>
        <w:spacing w:line="540" w:lineRule="exact"/>
        <w:ind w:firstLine="640"/>
        <w:rPr>
          <w:rFonts w:ascii="宋体" w:hAnsi="宋体"/>
          <w:szCs w:val="21"/>
        </w:rPr>
      </w:pPr>
      <w:r>
        <w:rPr>
          <w:rFonts w:hint="eastAsia"/>
        </w:rPr>
        <w:t>（</w:t>
      </w:r>
      <w:r>
        <w:rPr>
          <w:rFonts w:hint="eastAsia"/>
        </w:rPr>
        <w:t>3</w:t>
      </w:r>
      <w:r>
        <w:rPr>
          <w:rFonts w:hint="eastAsia"/>
        </w:rPr>
        <w:t>）</w:t>
      </w:r>
      <w:r>
        <w:rPr>
          <w:rFonts w:ascii="宋体" w:hAnsi="宋体" w:hint="eastAsia"/>
          <w:szCs w:val="21"/>
        </w:rPr>
        <w:t>项目投入明细清单（加盖申请单位公章；按申请指南提供的模板</w:t>
      </w:r>
      <w:r>
        <w:rPr>
          <w:rFonts w:ascii="宋体" w:hAnsi="宋体" w:hint="eastAsia"/>
          <w:b/>
          <w:bCs/>
          <w:szCs w:val="21"/>
        </w:rPr>
        <w:t>表</w:t>
      </w:r>
      <w:r>
        <w:rPr>
          <w:rFonts w:ascii="宋体" w:hAnsi="宋体" w:hint="eastAsia"/>
          <w:b/>
          <w:bCs/>
          <w:szCs w:val="21"/>
        </w:rPr>
        <w:t>5</w:t>
      </w:r>
      <w:r>
        <w:rPr>
          <w:rFonts w:ascii="宋体" w:hAnsi="宋体" w:hint="eastAsia"/>
          <w:szCs w:val="21"/>
        </w:rPr>
        <w:t>填写并上传，具体发票、付款凭证、合同等佐证纸质材料无需提交窗口受理，留待审计环节核对；</w:t>
      </w:r>
      <w:r>
        <w:rPr>
          <w:rFonts w:ascii="宋体" w:hAnsi="宋体" w:hint="eastAsia"/>
          <w:szCs w:val="21"/>
        </w:rPr>
        <w:t>建议</w:t>
      </w:r>
      <w:r>
        <w:rPr>
          <w:rFonts w:ascii="宋体" w:hAnsi="宋体" w:hint="eastAsia"/>
          <w:szCs w:val="21"/>
        </w:rPr>
        <w:t>A3</w:t>
      </w:r>
      <w:r>
        <w:rPr>
          <w:rFonts w:ascii="宋体" w:hAnsi="宋体" w:hint="eastAsia"/>
          <w:szCs w:val="21"/>
        </w:rPr>
        <w:t>纸正反面</w:t>
      </w:r>
      <w:r>
        <w:rPr>
          <w:rFonts w:ascii="宋体" w:hAnsi="宋体" w:hint="eastAsia"/>
          <w:szCs w:val="21"/>
        </w:rPr>
        <w:lastRenderedPageBreak/>
        <w:t>打印</w:t>
      </w:r>
      <w:r>
        <w:rPr>
          <w:rFonts w:ascii="宋体" w:hAnsi="宋体" w:hint="eastAsia"/>
          <w:szCs w:val="21"/>
        </w:rPr>
        <w:t>/</w:t>
      </w:r>
      <w:r>
        <w:rPr>
          <w:rFonts w:ascii="宋体" w:hAnsi="宋体" w:hint="eastAsia"/>
          <w:szCs w:val="21"/>
        </w:rPr>
        <w:t>复印）；</w:t>
      </w:r>
    </w:p>
    <w:p w:rsidR="00FB1973" w:rsidRDefault="005266A0">
      <w:pPr>
        <w:wordWrap w:val="0"/>
        <w:adjustRightInd w:val="0"/>
        <w:snapToGrid w:val="0"/>
        <w:spacing w:line="540" w:lineRule="exact"/>
        <w:ind w:firstLine="640"/>
        <w:rPr>
          <w:rFonts w:ascii="宋体" w:hAnsi="宋体"/>
          <w:szCs w:val="21"/>
        </w:rPr>
      </w:pPr>
      <w:r>
        <w:rPr>
          <w:rFonts w:hint="eastAsia"/>
        </w:rPr>
        <w:t>（</w:t>
      </w:r>
      <w:r>
        <w:rPr>
          <w:rFonts w:hint="eastAsia"/>
        </w:rPr>
        <w:t>4</w:t>
      </w:r>
      <w:r>
        <w:rPr>
          <w:rFonts w:hint="eastAsia"/>
        </w:rPr>
        <w:t>）</w:t>
      </w:r>
      <w:r>
        <w:rPr>
          <w:rFonts w:ascii="宋体" w:hAnsi="宋体" w:hint="eastAsia"/>
          <w:szCs w:val="21"/>
        </w:rPr>
        <w:t>项目建设实施方案（加盖申请单位公章；参照申请指南提供的提纲撰写</w:t>
      </w:r>
      <w:r>
        <w:rPr>
          <w:rFonts w:ascii="宋体" w:hAnsi="宋体" w:hint="eastAsia"/>
          <w:b/>
          <w:bCs/>
          <w:szCs w:val="21"/>
        </w:rPr>
        <w:t>1-4</w:t>
      </w:r>
      <w:r>
        <w:rPr>
          <w:rFonts w:ascii="宋体" w:hAnsi="宋体" w:hint="eastAsia"/>
          <w:szCs w:val="21"/>
        </w:rPr>
        <w:t>并上传）</w:t>
      </w:r>
      <w:r>
        <w:rPr>
          <w:rFonts w:ascii="宋体" w:hAnsi="宋体" w:hint="eastAsia"/>
          <w:szCs w:val="21"/>
        </w:rPr>
        <w:t>；</w:t>
      </w:r>
    </w:p>
    <w:p w:rsidR="00FB1973" w:rsidRDefault="005266A0">
      <w:pPr>
        <w:wordWrap w:val="0"/>
        <w:spacing w:line="540" w:lineRule="exact"/>
        <w:ind w:firstLine="641"/>
        <w:rPr>
          <w:rFonts w:ascii="仿宋_GB2312" w:hAnsi="宋体" w:cs="仿宋_GB2312"/>
          <w:szCs w:val="32"/>
        </w:rPr>
      </w:pPr>
      <w:r>
        <w:rPr>
          <w:rFonts w:ascii="仿宋_GB2312" w:hAnsi="Calibri" w:hint="eastAsia"/>
          <w:szCs w:val="32"/>
        </w:rPr>
        <w:t>（</w:t>
      </w:r>
      <w:r>
        <w:rPr>
          <w:rFonts w:ascii="仿宋_GB2312" w:hAnsi="Calibri" w:hint="eastAsia"/>
          <w:szCs w:val="32"/>
        </w:rPr>
        <w:t>5</w:t>
      </w:r>
      <w:r>
        <w:rPr>
          <w:rFonts w:ascii="仿宋_GB2312" w:hAnsi="Calibri" w:hint="eastAsia"/>
          <w:szCs w:val="32"/>
        </w:rPr>
        <w:t>）</w:t>
      </w:r>
      <w:r>
        <w:rPr>
          <w:rFonts w:ascii="仿宋_GB2312" w:hAnsi="宋体" w:cs="仿宋_GB2312" w:hint="eastAsia"/>
          <w:szCs w:val="32"/>
        </w:rPr>
        <w:t>证监会核发的</w:t>
      </w:r>
      <w:r>
        <w:rPr>
          <w:rFonts w:ascii="仿宋_GB2312" w:hAnsi="宋体" w:cs="仿宋_GB2312" w:hint="eastAsia"/>
          <w:szCs w:val="32"/>
        </w:rPr>
        <w:t>IPO</w:t>
      </w:r>
      <w:r>
        <w:rPr>
          <w:rFonts w:ascii="仿宋_GB2312" w:hAnsi="宋体" w:cs="仿宋_GB2312" w:hint="eastAsia"/>
          <w:szCs w:val="32"/>
        </w:rPr>
        <w:t>批文</w:t>
      </w:r>
      <w:r>
        <w:rPr>
          <w:rFonts w:ascii="宋体" w:hAnsi="宋体" w:hint="eastAsia"/>
          <w:szCs w:val="21"/>
        </w:rPr>
        <w:t>（</w:t>
      </w:r>
      <w:r>
        <w:rPr>
          <w:rFonts w:ascii="宋体" w:hAnsi="宋体" w:hint="eastAsia"/>
          <w:szCs w:val="21"/>
        </w:rPr>
        <w:t>复印件，加盖申请单位公章</w:t>
      </w:r>
      <w:r>
        <w:rPr>
          <w:rFonts w:ascii="宋体" w:hAnsi="宋体" w:hint="eastAsia"/>
          <w:szCs w:val="21"/>
        </w:rPr>
        <w:t>）</w:t>
      </w:r>
      <w:r>
        <w:rPr>
          <w:rFonts w:ascii="仿宋_GB2312" w:hAnsi="宋体" w:cs="仿宋_GB2312" w:hint="eastAsia"/>
          <w:szCs w:val="32"/>
        </w:rPr>
        <w:t>；</w:t>
      </w:r>
    </w:p>
    <w:p w:rsidR="00FB1973" w:rsidRDefault="005266A0">
      <w:pPr>
        <w:wordWrap w:val="0"/>
        <w:spacing w:line="540" w:lineRule="exact"/>
        <w:ind w:firstLine="641"/>
        <w:rPr>
          <w:rFonts w:ascii="仿宋_GB2312"/>
          <w:szCs w:val="32"/>
        </w:rPr>
      </w:pPr>
      <w:r>
        <w:rPr>
          <w:rFonts w:ascii="仿宋_GB2312" w:hAnsi="宋体" w:cs="仿宋_GB2312" w:hint="eastAsia"/>
          <w:szCs w:val="32"/>
        </w:rPr>
        <w:t>（</w:t>
      </w:r>
      <w:r>
        <w:rPr>
          <w:rFonts w:ascii="仿宋_GB2312" w:hAnsi="宋体" w:cs="仿宋_GB2312" w:hint="eastAsia"/>
          <w:szCs w:val="32"/>
        </w:rPr>
        <w:t>6</w:t>
      </w:r>
      <w:r>
        <w:rPr>
          <w:rFonts w:ascii="仿宋_GB2312" w:hAnsi="宋体" w:cs="仿宋_GB2312" w:hint="eastAsia"/>
          <w:szCs w:val="32"/>
        </w:rPr>
        <w:t>）</w:t>
      </w:r>
      <w:r>
        <w:rPr>
          <w:rFonts w:ascii="仿宋_GB2312" w:hint="eastAsia"/>
          <w:szCs w:val="32"/>
        </w:rPr>
        <w:t>上市公司募集资金公告和证监会核准文件</w:t>
      </w:r>
      <w:r>
        <w:rPr>
          <w:rFonts w:ascii="宋体" w:hAnsi="宋体" w:hint="eastAsia"/>
          <w:szCs w:val="21"/>
        </w:rPr>
        <w:t>（</w:t>
      </w:r>
      <w:r>
        <w:rPr>
          <w:rFonts w:ascii="宋体" w:hAnsi="宋体" w:hint="eastAsia"/>
          <w:szCs w:val="21"/>
        </w:rPr>
        <w:t>复印件，加盖申请单位公章</w:t>
      </w:r>
      <w:r>
        <w:rPr>
          <w:rFonts w:ascii="宋体" w:hAnsi="宋体" w:hint="eastAsia"/>
          <w:szCs w:val="21"/>
        </w:rPr>
        <w:t>）</w:t>
      </w:r>
      <w:r>
        <w:rPr>
          <w:rFonts w:ascii="仿宋_GB2312" w:hint="eastAsia"/>
          <w:szCs w:val="32"/>
        </w:rPr>
        <w:t>；</w:t>
      </w:r>
    </w:p>
    <w:p w:rsidR="00FB1973" w:rsidRDefault="005266A0">
      <w:pPr>
        <w:wordWrap w:val="0"/>
        <w:spacing w:line="540" w:lineRule="exact"/>
        <w:ind w:firstLine="641"/>
        <w:rPr>
          <w:rFonts w:ascii="仿宋_GB2312"/>
          <w:szCs w:val="32"/>
        </w:rPr>
      </w:pPr>
      <w:r>
        <w:rPr>
          <w:rFonts w:ascii="仿宋_GB2312" w:hAnsi="宋体" w:cs="仿宋_GB2312" w:hint="eastAsia"/>
          <w:szCs w:val="32"/>
        </w:rPr>
        <w:t>（</w:t>
      </w:r>
      <w:r>
        <w:rPr>
          <w:rFonts w:ascii="仿宋_GB2312" w:hAnsi="宋体" w:cs="仿宋_GB2312" w:hint="eastAsia"/>
          <w:szCs w:val="32"/>
        </w:rPr>
        <w:t>7</w:t>
      </w:r>
      <w:r>
        <w:rPr>
          <w:rFonts w:ascii="仿宋_GB2312" w:hAnsi="宋体" w:cs="仿宋_GB2312" w:hint="eastAsia"/>
          <w:szCs w:val="32"/>
        </w:rPr>
        <w:t>）</w:t>
      </w:r>
      <w:r>
        <w:rPr>
          <w:rFonts w:ascii="仿宋_GB2312" w:hint="eastAsia"/>
          <w:szCs w:val="32"/>
        </w:rPr>
        <w:t>募集资金存放与实际使用情况的专项报告等资金使用公告</w:t>
      </w:r>
      <w:r>
        <w:rPr>
          <w:rFonts w:ascii="宋体" w:hAnsi="宋体" w:hint="eastAsia"/>
          <w:szCs w:val="21"/>
        </w:rPr>
        <w:t>（</w:t>
      </w:r>
      <w:r>
        <w:rPr>
          <w:rFonts w:ascii="宋体" w:hAnsi="宋体" w:hint="eastAsia"/>
          <w:szCs w:val="21"/>
        </w:rPr>
        <w:t>复印件，加盖申请单位公章</w:t>
      </w:r>
      <w:r>
        <w:rPr>
          <w:rFonts w:ascii="宋体" w:hAnsi="宋体" w:hint="eastAsia"/>
          <w:szCs w:val="21"/>
        </w:rPr>
        <w:t>）</w:t>
      </w:r>
      <w:r>
        <w:rPr>
          <w:rFonts w:ascii="仿宋_GB2312" w:hint="eastAsia"/>
          <w:szCs w:val="32"/>
        </w:rPr>
        <w:t>；</w:t>
      </w:r>
    </w:p>
    <w:p w:rsidR="00FB1973" w:rsidRDefault="005266A0">
      <w:pPr>
        <w:wordWrap w:val="0"/>
        <w:spacing w:line="540" w:lineRule="exact"/>
        <w:ind w:firstLine="641"/>
        <w:rPr>
          <w:rFonts w:ascii="仿宋_GB2312"/>
          <w:szCs w:val="32"/>
        </w:rPr>
      </w:pPr>
      <w:r>
        <w:rPr>
          <w:rFonts w:ascii="仿宋_GB2312" w:hint="eastAsia"/>
          <w:szCs w:val="32"/>
        </w:rPr>
        <w:t>（</w:t>
      </w:r>
      <w:r>
        <w:rPr>
          <w:rFonts w:ascii="仿宋_GB2312" w:hint="eastAsia"/>
          <w:szCs w:val="32"/>
        </w:rPr>
        <w:t>8</w:t>
      </w:r>
      <w:r>
        <w:rPr>
          <w:rFonts w:ascii="仿宋_GB2312" w:hint="eastAsia"/>
          <w:szCs w:val="32"/>
        </w:rPr>
        <w:t>）会计师事务所出具的与募集资金及资金使用相关的</w:t>
      </w:r>
      <w:r>
        <w:rPr>
          <w:rFonts w:ascii="仿宋_GB2312"/>
          <w:szCs w:val="32"/>
        </w:rPr>
        <w:t>验资报告</w:t>
      </w:r>
      <w:r>
        <w:rPr>
          <w:rFonts w:ascii="宋体" w:hAnsi="宋体" w:hint="eastAsia"/>
          <w:szCs w:val="21"/>
        </w:rPr>
        <w:t>（</w:t>
      </w:r>
      <w:r>
        <w:rPr>
          <w:rFonts w:ascii="宋体" w:hAnsi="宋体" w:hint="eastAsia"/>
          <w:szCs w:val="21"/>
        </w:rPr>
        <w:t>复印件，加盖申请单位公章</w:t>
      </w:r>
      <w:r>
        <w:rPr>
          <w:rFonts w:ascii="宋体" w:hAnsi="宋体" w:hint="eastAsia"/>
          <w:szCs w:val="21"/>
        </w:rPr>
        <w:t>）</w:t>
      </w:r>
      <w:r>
        <w:rPr>
          <w:rFonts w:ascii="仿宋_GB2312" w:hint="eastAsia"/>
          <w:szCs w:val="32"/>
        </w:rPr>
        <w:t>；</w:t>
      </w:r>
    </w:p>
    <w:p w:rsidR="00FB1973" w:rsidRDefault="005266A0">
      <w:pPr>
        <w:wordWrap w:val="0"/>
        <w:spacing w:line="540" w:lineRule="exact"/>
        <w:ind w:firstLine="641"/>
        <w:rPr>
          <w:rFonts w:ascii="仿宋_GB2312"/>
          <w:szCs w:val="32"/>
        </w:rPr>
      </w:pPr>
      <w:r>
        <w:rPr>
          <w:rFonts w:ascii="仿宋_GB2312" w:hint="eastAsia"/>
          <w:szCs w:val="32"/>
        </w:rPr>
        <w:t>（</w:t>
      </w:r>
      <w:r>
        <w:rPr>
          <w:rFonts w:ascii="仿宋_GB2312" w:hint="eastAsia"/>
          <w:szCs w:val="32"/>
        </w:rPr>
        <w:t>9</w:t>
      </w:r>
      <w:r>
        <w:rPr>
          <w:rFonts w:ascii="仿宋_GB2312" w:hint="eastAsia"/>
          <w:szCs w:val="32"/>
        </w:rPr>
        <w:t>）募集资金投资的可行性研究报告</w:t>
      </w:r>
      <w:r>
        <w:rPr>
          <w:rFonts w:ascii="宋体" w:hAnsi="宋体" w:hint="eastAsia"/>
          <w:szCs w:val="21"/>
        </w:rPr>
        <w:t>（</w:t>
      </w:r>
      <w:r>
        <w:rPr>
          <w:rFonts w:ascii="宋体" w:hAnsi="宋体" w:hint="eastAsia"/>
          <w:szCs w:val="21"/>
        </w:rPr>
        <w:t>复印件，加盖申请单位公章</w:t>
      </w:r>
      <w:r>
        <w:rPr>
          <w:rFonts w:ascii="宋体" w:hAnsi="宋体" w:hint="eastAsia"/>
          <w:szCs w:val="21"/>
        </w:rPr>
        <w:t>）</w:t>
      </w:r>
      <w:r>
        <w:rPr>
          <w:rFonts w:ascii="仿宋_GB2312" w:hint="eastAsia"/>
          <w:szCs w:val="32"/>
        </w:rPr>
        <w:t>；</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Pr>
          <w:rFonts w:ascii="宋体" w:eastAsia="仿宋_GB2312" w:hAnsi="宋体" w:hint="eastAsia"/>
          <w:szCs w:val="21"/>
        </w:rPr>
        <w:t>10</w:t>
      </w:r>
      <w:r>
        <w:rPr>
          <w:rFonts w:ascii="宋体" w:eastAsia="仿宋_GB2312" w:hAnsi="宋体" w:hint="eastAsia"/>
          <w:szCs w:val="21"/>
        </w:rPr>
        <w:t>）单位专业资质文件、技术检测报告、有效专利、核心自主知识产权、用户使用意见等证明材料及目录（加盖申请单位公章；将作为专家评审参考文件）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pPr>
        <w:pStyle w:val="a0"/>
        <w:ind w:firstLine="640"/>
      </w:pPr>
      <w:r>
        <w:rPr>
          <w:rFonts w:ascii="宋体" w:eastAsia="仿宋_GB2312" w:hAnsi="宋体" w:hint="eastAsia"/>
          <w:szCs w:val="21"/>
        </w:rPr>
        <w:t>（</w:t>
      </w:r>
      <w:r>
        <w:rPr>
          <w:rFonts w:ascii="宋体" w:eastAsia="仿宋_GB2312" w:hAnsi="宋体" w:hint="eastAsia"/>
          <w:szCs w:val="21"/>
        </w:rPr>
        <w:t>11</w:t>
      </w:r>
      <w:r>
        <w:rPr>
          <w:rFonts w:ascii="宋体" w:eastAsia="仿宋_GB2312" w:hAnsi="宋体" w:hint="eastAsia"/>
          <w:szCs w:val="21"/>
        </w:rPr>
        <w:t>）其他需补充说明的材料（加盖申请单位公章；企业“减员、增效、提质、保安全”相关评价指标的必要材料，如项目实施前后用工人数、生产效率、技术水平、产品质量、经济效益等证明材料，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rsidP="00F53DA3">
      <w:pPr>
        <w:pStyle w:val="20"/>
        <w:wordWrap w:val="0"/>
        <w:spacing w:line="540" w:lineRule="exact"/>
        <w:outlineLvl w:val="9"/>
        <w:rPr>
          <w:rFonts w:ascii="黑体" w:eastAsia="黑体" w:hAnsi="黑体" w:cs="仿宋_GB2312"/>
          <w:b w:val="0"/>
          <w:color w:val="auto"/>
          <w:kern w:val="2"/>
          <w:szCs w:val="20"/>
        </w:rPr>
      </w:pPr>
      <w:r>
        <w:rPr>
          <w:rFonts w:ascii="仿宋_GB2312" w:eastAsia="仿宋_GB2312" w:hAnsi="Calibri" w:hint="eastAsia"/>
          <w:bCs w:val="0"/>
          <w:color w:val="auto"/>
          <w:kern w:val="2"/>
        </w:rPr>
        <w:t>（</w:t>
      </w:r>
      <w:r>
        <w:rPr>
          <w:rFonts w:ascii="仿宋_GB2312" w:eastAsia="仿宋_GB2312" w:hAnsi="Calibri" w:hint="eastAsia"/>
          <w:bCs w:val="0"/>
          <w:color w:val="auto"/>
          <w:kern w:val="2"/>
        </w:rPr>
        <w:t>七</w:t>
      </w:r>
      <w:r>
        <w:rPr>
          <w:rFonts w:ascii="仿宋_GB2312" w:eastAsia="仿宋_GB2312" w:hAnsi="Calibri" w:hint="eastAsia"/>
          <w:bCs w:val="0"/>
          <w:color w:val="auto"/>
          <w:kern w:val="2"/>
        </w:rPr>
        <w:t>）项目建设实施方案编制要求</w:t>
      </w:r>
    </w:p>
    <w:p w:rsidR="00FB1973" w:rsidRDefault="005266A0">
      <w:pPr>
        <w:wordWrap w:val="0"/>
        <w:spacing w:line="540" w:lineRule="exact"/>
        <w:ind w:firstLine="641"/>
        <w:rPr>
          <w:rFonts w:ascii="仿宋_GB2312"/>
          <w:szCs w:val="32"/>
        </w:rPr>
      </w:pPr>
      <w:r>
        <w:rPr>
          <w:rFonts w:ascii="仿宋_GB2312" w:hint="eastAsia"/>
          <w:szCs w:val="32"/>
        </w:rPr>
        <w:t>项目建设实施方案根据具体情况按模板大纲提供，按各模块顺序依次撰写，需列出目录，标注页码</w:t>
      </w:r>
      <w:r>
        <w:rPr>
          <w:rFonts w:ascii="仿宋_GB2312" w:hint="eastAsia"/>
          <w:szCs w:val="32"/>
        </w:rPr>
        <w:t>。</w:t>
      </w:r>
    </w:p>
    <w:p w:rsidR="00FB1973" w:rsidRDefault="005266A0">
      <w:pPr>
        <w:wordWrap w:val="0"/>
        <w:spacing w:line="540" w:lineRule="exact"/>
        <w:ind w:firstLineChars="200" w:firstLine="643"/>
        <w:contextualSpacing/>
        <w:rPr>
          <w:rFonts w:ascii="仿宋_GB2312" w:hAnsi="仿宋" w:cs="宋体"/>
          <w:szCs w:val="32"/>
        </w:rPr>
      </w:pPr>
      <w:r>
        <w:rPr>
          <w:rFonts w:ascii="仿宋_GB2312" w:hAnsi="仿宋" w:cs="宋体" w:hint="eastAsia"/>
          <w:b/>
          <w:bCs/>
          <w:szCs w:val="32"/>
        </w:rPr>
        <w:t>以上材料均需加盖申报单位</w:t>
      </w:r>
      <w:r>
        <w:rPr>
          <w:rFonts w:ascii="仿宋_GB2312" w:hAnsi="仿宋" w:cs="宋体" w:hint="eastAsia"/>
          <w:b/>
          <w:bCs/>
          <w:szCs w:val="32"/>
        </w:rPr>
        <w:t>公</w:t>
      </w:r>
      <w:r>
        <w:rPr>
          <w:rFonts w:ascii="仿宋_GB2312" w:hAnsi="仿宋" w:cs="宋体" w:hint="eastAsia"/>
          <w:b/>
          <w:bCs/>
          <w:szCs w:val="32"/>
        </w:rPr>
        <w:t>章，多页的还需加盖骑缝印章；一式两份，</w:t>
      </w:r>
      <w:r>
        <w:rPr>
          <w:rFonts w:ascii="仿宋_GB2312" w:hAnsi="仿宋" w:cs="宋体" w:hint="eastAsia"/>
          <w:b/>
          <w:bCs/>
          <w:szCs w:val="32"/>
        </w:rPr>
        <w:t>A4</w:t>
      </w:r>
      <w:r>
        <w:rPr>
          <w:rFonts w:ascii="仿宋_GB2312" w:hAnsi="仿宋" w:cs="宋体" w:hint="eastAsia"/>
          <w:b/>
          <w:bCs/>
          <w:szCs w:val="32"/>
        </w:rPr>
        <w:t>纸</w:t>
      </w:r>
      <w:r>
        <w:rPr>
          <w:rFonts w:ascii="仿宋_GB2312" w:hAnsi="仿宋" w:cs="宋体" w:hint="eastAsia"/>
          <w:b/>
          <w:bCs/>
          <w:szCs w:val="32"/>
        </w:rPr>
        <w:t>（特殊规定的除外）</w:t>
      </w:r>
      <w:r>
        <w:rPr>
          <w:rFonts w:ascii="仿宋_GB2312" w:hAnsi="仿宋" w:cs="宋体" w:hint="eastAsia"/>
          <w:b/>
          <w:bCs/>
          <w:szCs w:val="32"/>
        </w:rPr>
        <w:t>正反面打印</w:t>
      </w:r>
      <w:r>
        <w:rPr>
          <w:rFonts w:ascii="仿宋_GB2312" w:hAnsi="仿宋" w:cs="宋体" w:hint="eastAsia"/>
          <w:b/>
          <w:bCs/>
          <w:szCs w:val="32"/>
        </w:rPr>
        <w:t>/</w:t>
      </w:r>
      <w:r>
        <w:rPr>
          <w:rFonts w:ascii="仿宋_GB2312" w:hAnsi="仿宋" w:cs="宋体" w:hint="eastAsia"/>
          <w:b/>
          <w:bCs/>
          <w:szCs w:val="32"/>
        </w:rPr>
        <w:t>复印，非空白</w:t>
      </w:r>
      <w:r>
        <w:rPr>
          <w:rFonts w:ascii="仿宋_GB2312" w:hAnsi="仿宋" w:cs="宋体" w:hint="eastAsia"/>
          <w:b/>
          <w:bCs/>
          <w:szCs w:val="32"/>
        </w:rPr>
        <w:lastRenderedPageBreak/>
        <w:t>页（含封面）需连续编写页码，装订成册（胶装）</w:t>
      </w:r>
      <w:r>
        <w:rPr>
          <w:rFonts w:ascii="仿宋_GB2312" w:hAnsi="仿宋" w:cs="宋体" w:hint="eastAsia"/>
          <w:szCs w:val="32"/>
        </w:rPr>
        <w:t>。</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七</w:t>
      </w:r>
      <w:r>
        <w:rPr>
          <w:rFonts w:ascii="黑体" w:eastAsia="黑体" w:hAnsi="黑体" w:cs="仿宋_GB2312" w:hint="eastAsia"/>
          <w:bCs/>
        </w:rPr>
        <w:t>、申请表格</w:t>
      </w:r>
    </w:p>
    <w:p w:rsidR="00FB1973" w:rsidRDefault="005266A0">
      <w:pPr>
        <w:wordWrap w:val="0"/>
        <w:spacing w:line="540" w:lineRule="exact"/>
        <w:ind w:firstLineChars="200" w:firstLine="640"/>
        <w:contextualSpacing/>
        <w:rPr>
          <w:rFonts w:ascii="仿宋_GB2312" w:hAnsi="黑体" w:cs="黑体"/>
          <w:bCs/>
          <w:szCs w:val="32"/>
          <w:highlight w:val="yellow"/>
        </w:rPr>
      </w:pPr>
      <w:r>
        <w:rPr>
          <w:rFonts w:ascii="仿宋_GB2312" w:hAnsi="宋体" w:cs="仿宋_GB2312" w:hint="eastAsia"/>
          <w:szCs w:val="32"/>
        </w:rPr>
        <w:t>登录</w:t>
      </w:r>
      <w:r>
        <w:rPr>
          <w:rFonts w:ascii="仿宋_GB2312" w:hAnsi="宋体" w:cs="仿宋_GB2312" w:hint="eastAsia"/>
          <w:szCs w:val="32"/>
        </w:rPr>
        <w:t>广东政务服务网</w:t>
      </w:r>
      <w:r>
        <w:rPr>
          <w:rFonts w:ascii="仿宋_GB2312" w:hAnsi="宋体" w:cs="仿宋_GB2312" w:hint="eastAsia"/>
          <w:szCs w:val="32"/>
        </w:rPr>
        <w:t>--</w:t>
      </w:r>
      <w:r>
        <w:rPr>
          <w:rFonts w:ascii="仿宋_GB2312" w:hAnsi="宋体" w:cs="仿宋_GB2312" w:hint="eastAsia"/>
          <w:szCs w:val="32"/>
        </w:rPr>
        <w:t>深圳市</w:t>
      </w:r>
      <w:r>
        <w:rPr>
          <w:rFonts w:ascii="仿宋_GB2312" w:hAnsi="宋体" w:cs="仿宋_GB2312" w:hint="eastAsia"/>
          <w:szCs w:val="32"/>
        </w:rPr>
        <w:t>--</w:t>
      </w:r>
      <w:r>
        <w:rPr>
          <w:rFonts w:ascii="仿宋_GB2312" w:hAnsi="宋体" w:cs="仿宋_GB2312" w:hint="eastAsia"/>
          <w:szCs w:val="32"/>
        </w:rPr>
        <w:t>市工业和信息化局</w:t>
      </w:r>
      <w:r>
        <w:rPr>
          <w:rFonts w:ascii="仿宋_GB2312" w:hAnsi="宋体" w:cs="仿宋_GB2312" w:hint="eastAsia"/>
          <w:szCs w:val="32"/>
        </w:rPr>
        <w:t>--</w:t>
      </w:r>
      <w:r>
        <w:rPr>
          <w:rFonts w:ascii="仿宋_GB2312" w:hAnsi="宋体" w:cs="仿宋_GB2312" w:hint="eastAsia"/>
          <w:szCs w:val="32"/>
        </w:rPr>
        <w:t>搜索申报事项名称“企业技术改造扶持计划”</w:t>
      </w:r>
      <w:r>
        <w:rPr>
          <w:rFonts w:ascii="仿宋_GB2312" w:hAnsi="宋体" w:cs="仿宋_GB2312" w:hint="eastAsia"/>
          <w:szCs w:val="32"/>
        </w:rPr>
        <w:t>--</w:t>
      </w:r>
      <w:r>
        <w:rPr>
          <w:rFonts w:ascii="仿宋_GB2312" w:hAnsi="宋体" w:cs="仿宋_GB2312" w:hint="eastAsia"/>
          <w:szCs w:val="32"/>
        </w:rPr>
        <w:t>选择申报具体项目类别，</w:t>
      </w:r>
      <w:r>
        <w:rPr>
          <w:rFonts w:ascii="仿宋_GB2312" w:hAnsi="宋体" w:cs="仿宋_GB2312" w:hint="eastAsia"/>
          <w:szCs w:val="32"/>
        </w:rPr>
        <w:t>在线填报申请书，提供通过该系统打印的申请书纸质文件原件</w:t>
      </w:r>
      <w:r>
        <w:rPr>
          <w:rFonts w:ascii="仿宋_GB2312" w:hAnsi="宋体" w:cs="仿宋_GB2312" w:hint="eastAsia"/>
          <w:szCs w:val="32"/>
        </w:rPr>
        <w:t>（申报网址：</w:t>
      </w:r>
      <w:hyperlink r:id="rId10" w:history="1">
        <w:r>
          <w:rPr>
            <w:rStyle w:val="ae"/>
            <w:rFonts w:ascii="仿宋_GB2312" w:eastAsia="楷体_GB2312" w:hAnsi="仿宋_GB2312" w:cs="仿宋_GB2312" w:hint="eastAsia"/>
            <w:sz w:val="21"/>
            <w:szCs w:val="21"/>
          </w:rPr>
          <w:t>http://wb.gxj.sz.gov.cn/indprom/sfm/#/apply?itemCode=4403000000005907069931000303719001</w:t>
        </w:r>
        <w:r>
          <w:rPr>
            <w:rFonts w:ascii="仿宋_GB2312" w:hAnsi="宋体" w:cs="仿宋_GB2312" w:hint="eastAsia"/>
            <w:szCs w:val="32"/>
          </w:rPr>
          <w:t>）</w:t>
        </w:r>
      </w:hyperlink>
      <w:r>
        <w:rPr>
          <w:rFonts w:ascii="仿宋_GB2312" w:hAnsi="宋体" w:cs="仿宋_GB2312" w:hint="eastAsia"/>
          <w:szCs w:val="32"/>
        </w:rPr>
        <w:t>。</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八</w:t>
      </w:r>
      <w:r>
        <w:rPr>
          <w:rFonts w:ascii="黑体" w:eastAsia="黑体" w:hAnsi="黑体" w:cs="仿宋_GB2312" w:hint="eastAsia"/>
          <w:bCs/>
        </w:rPr>
        <w:t>、申请受理机关</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（一）受理机关：市</w:t>
      </w:r>
      <w:r>
        <w:rPr>
          <w:rFonts w:ascii="仿宋_GB2312" w:hAnsi="仿宋" w:cs="宋体" w:hint="eastAsia"/>
          <w:szCs w:val="32"/>
        </w:rPr>
        <w:t>工业和信息化局</w:t>
      </w:r>
      <w:r>
        <w:rPr>
          <w:rFonts w:ascii="仿宋_GB2312" w:hAnsi="仿宋" w:cs="宋体" w:hint="eastAsia"/>
          <w:szCs w:val="32"/>
        </w:rPr>
        <w:t>。</w:t>
      </w:r>
    </w:p>
    <w:p w:rsidR="00FB1973" w:rsidRDefault="005266A0">
      <w:pPr>
        <w:widowControl/>
        <w:wordWrap w:val="0"/>
        <w:spacing w:line="540" w:lineRule="exact"/>
        <w:ind w:firstLineChars="200" w:firstLine="640"/>
        <w:contextualSpacing/>
        <w:rPr>
          <w:rFonts w:ascii="仿宋_GB2312" w:hAnsi="仿宋_GB2312" w:cs="仿宋_GB2312"/>
          <w:kern w:val="0"/>
        </w:rPr>
      </w:pPr>
      <w:r>
        <w:rPr>
          <w:rFonts w:ascii="仿宋_GB2312" w:hAnsi="仿宋_GB2312" w:cs="仿宋_GB2312" w:hint="eastAsia"/>
          <w:kern w:val="0"/>
        </w:rPr>
        <w:t>（二）受理时间：</w:t>
      </w:r>
    </w:p>
    <w:p w:rsidR="00FB1973" w:rsidRDefault="005266A0">
      <w:pPr>
        <w:wordWrap w:val="0"/>
        <w:adjustRightInd w:val="0"/>
        <w:snapToGrid w:val="0"/>
        <w:spacing w:line="540" w:lineRule="exact"/>
        <w:ind w:firstLineChars="200" w:firstLine="640"/>
        <w:rPr>
          <w:rFonts w:ascii="仿宋_GB2312" w:hAnsi="宋体"/>
          <w:szCs w:val="32"/>
        </w:rPr>
      </w:pPr>
      <w:r>
        <w:rPr>
          <w:rFonts w:ascii="仿宋_GB2312" w:hAnsi="宋体" w:hint="eastAsia"/>
          <w:szCs w:val="32"/>
        </w:rPr>
        <w:t>1.</w:t>
      </w:r>
      <w:r>
        <w:rPr>
          <w:rFonts w:ascii="仿宋_GB2312" w:hAnsi="宋体" w:hint="eastAsia"/>
          <w:szCs w:val="32"/>
        </w:rPr>
        <w:t>网络填报受理时间：</w:t>
      </w:r>
      <w:r>
        <w:rPr>
          <w:rFonts w:ascii="仿宋_GB2312" w:hAnsi="宋体" w:hint="eastAsia"/>
          <w:szCs w:val="32"/>
        </w:rPr>
        <w:t>201</w:t>
      </w:r>
      <w:r>
        <w:rPr>
          <w:rFonts w:ascii="仿宋_GB2312" w:hAnsi="宋体" w:hint="eastAsia"/>
          <w:szCs w:val="32"/>
        </w:rPr>
        <w:t>9</w:t>
      </w:r>
      <w:r>
        <w:rPr>
          <w:rFonts w:ascii="仿宋_GB2312" w:hAnsi="宋体" w:hint="eastAsia"/>
          <w:szCs w:val="32"/>
        </w:rPr>
        <w:t>年</w:t>
      </w:r>
      <w:r>
        <w:rPr>
          <w:rFonts w:ascii="仿宋_GB2312" w:hAnsi="宋体" w:hint="eastAsia"/>
          <w:szCs w:val="32"/>
        </w:rPr>
        <w:t>6</w:t>
      </w:r>
      <w:r>
        <w:rPr>
          <w:rFonts w:ascii="仿宋_GB2312" w:hAnsi="宋体" w:hint="eastAsia"/>
          <w:szCs w:val="32"/>
        </w:rPr>
        <w:t>月</w:t>
      </w:r>
      <w:r>
        <w:rPr>
          <w:rFonts w:ascii="仿宋_GB2312" w:hAnsi="宋体" w:hint="eastAsia"/>
          <w:szCs w:val="32"/>
        </w:rPr>
        <w:t>10</w:t>
      </w:r>
      <w:r>
        <w:rPr>
          <w:rFonts w:ascii="仿宋_GB2312" w:hAnsi="宋体" w:hint="eastAsia"/>
          <w:szCs w:val="32"/>
        </w:rPr>
        <w:t>日至</w:t>
      </w:r>
      <w:r>
        <w:rPr>
          <w:rFonts w:ascii="仿宋_GB2312" w:hAnsi="宋体" w:hint="eastAsia"/>
          <w:szCs w:val="32"/>
        </w:rPr>
        <w:t>201</w:t>
      </w:r>
      <w:r>
        <w:rPr>
          <w:rFonts w:ascii="仿宋_GB2312" w:hAnsi="宋体" w:hint="eastAsia"/>
          <w:szCs w:val="32"/>
        </w:rPr>
        <w:t>9</w:t>
      </w:r>
      <w:r>
        <w:rPr>
          <w:rFonts w:ascii="仿宋_GB2312" w:hAnsi="宋体" w:hint="eastAsia"/>
          <w:szCs w:val="32"/>
        </w:rPr>
        <w:t>年</w:t>
      </w:r>
      <w:r>
        <w:rPr>
          <w:rFonts w:ascii="仿宋_GB2312" w:hAnsi="宋体" w:hint="eastAsia"/>
          <w:szCs w:val="32"/>
        </w:rPr>
        <w:t>6</w:t>
      </w:r>
      <w:r>
        <w:rPr>
          <w:rFonts w:ascii="仿宋_GB2312" w:hAnsi="宋体" w:hint="eastAsia"/>
          <w:szCs w:val="32"/>
        </w:rPr>
        <w:t>月</w:t>
      </w:r>
      <w:r>
        <w:rPr>
          <w:rFonts w:ascii="仿宋_GB2312" w:hAnsi="宋体" w:hint="eastAsia"/>
          <w:szCs w:val="32"/>
        </w:rPr>
        <w:t>21</w:t>
      </w:r>
      <w:r>
        <w:rPr>
          <w:rFonts w:ascii="仿宋_GB2312" w:hAnsi="宋体" w:hint="eastAsia"/>
          <w:szCs w:val="32"/>
        </w:rPr>
        <w:t>日</w:t>
      </w:r>
      <w:r>
        <w:rPr>
          <w:rFonts w:ascii="仿宋_GB2312" w:hAnsi="宋体" w:hint="eastAsia"/>
          <w:szCs w:val="32"/>
        </w:rPr>
        <w:t xml:space="preserve">24 </w:t>
      </w:r>
      <w:r>
        <w:rPr>
          <w:rFonts w:ascii="仿宋_GB2312" w:hAnsi="宋体" w:hint="eastAsia"/>
          <w:szCs w:val="32"/>
        </w:rPr>
        <w:t>时</w:t>
      </w:r>
      <w:r>
        <w:rPr>
          <w:rStyle w:val="ab"/>
          <w:rFonts w:ascii="仿宋_GB2312" w:eastAsia="仿宋_GB2312" w:hAnsi="Arial" w:cs="Arial" w:hint="eastAsia"/>
          <w:szCs w:val="32"/>
        </w:rPr>
        <w:t>（注：超过网络填报受理的截止时间，不再受理新提交申请）</w:t>
      </w:r>
      <w:r>
        <w:rPr>
          <w:rFonts w:ascii="仿宋_GB2312" w:hAnsi="宋体" w:hint="eastAsia"/>
          <w:szCs w:val="32"/>
        </w:rPr>
        <w:t>；</w:t>
      </w:r>
    </w:p>
    <w:p w:rsidR="00FB1973" w:rsidRDefault="005266A0">
      <w:pPr>
        <w:wordWrap w:val="0"/>
        <w:adjustRightInd w:val="0"/>
        <w:snapToGrid w:val="0"/>
        <w:spacing w:line="540" w:lineRule="exact"/>
        <w:ind w:firstLineChars="200" w:firstLine="640"/>
        <w:rPr>
          <w:rFonts w:ascii="仿宋_GB2312" w:hAnsi="宋体"/>
          <w:szCs w:val="32"/>
        </w:rPr>
      </w:pPr>
      <w:r>
        <w:rPr>
          <w:rFonts w:ascii="仿宋_GB2312" w:hAnsi="宋体" w:hint="eastAsia"/>
          <w:szCs w:val="32"/>
        </w:rPr>
        <w:t>2.</w:t>
      </w:r>
      <w:r>
        <w:rPr>
          <w:rFonts w:ascii="仿宋_GB2312" w:hAnsi="宋体" w:hint="eastAsia"/>
          <w:szCs w:val="32"/>
        </w:rPr>
        <w:t>书面材料受理时间：</w:t>
      </w:r>
      <w:r>
        <w:rPr>
          <w:rFonts w:ascii="仿宋_GB2312" w:hAnsi="宋体" w:hint="eastAsia"/>
          <w:szCs w:val="32"/>
        </w:rPr>
        <w:t>201</w:t>
      </w:r>
      <w:r>
        <w:rPr>
          <w:rFonts w:ascii="仿宋_GB2312" w:hAnsi="宋体" w:hint="eastAsia"/>
          <w:szCs w:val="32"/>
        </w:rPr>
        <w:t>9</w:t>
      </w:r>
      <w:r>
        <w:rPr>
          <w:rFonts w:ascii="仿宋_GB2312" w:hAnsi="宋体" w:hint="eastAsia"/>
          <w:szCs w:val="32"/>
        </w:rPr>
        <w:t>年</w:t>
      </w:r>
      <w:r>
        <w:rPr>
          <w:rFonts w:ascii="仿宋_GB2312" w:hAnsi="宋体" w:hint="eastAsia"/>
          <w:szCs w:val="32"/>
        </w:rPr>
        <w:t>6</w:t>
      </w:r>
      <w:r>
        <w:rPr>
          <w:rFonts w:ascii="仿宋_GB2312" w:hAnsi="宋体" w:hint="eastAsia"/>
          <w:szCs w:val="32"/>
        </w:rPr>
        <w:t>月</w:t>
      </w:r>
      <w:r>
        <w:rPr>
          <w:rFonts w:ascii="仿宋_GB2312" w:hAnsi="宋体" w:hint="eastAsia"/>
          <w:szCs w:val="32"/>
        </w:rPr>
        <w:t>17</w:t>
      </w:r>
      <w:r>
        <w:rPr>
          <w:rFonts w:ascii="仿宋_GB2312" w:hAnsi="宋体" w:hint="eastAsia"/>
          <w:szCs w:val="32"/>
        </w:rPr>
        <w:t>日至</w:t>
      </w:r>
      <w:r>
        <w:rPr>
          <w:rFonts w:ascii="仿宋_GB2312" w:hAnsi="宋体" w:hint="eastAsia"/>
          <w:szCs w:val="32"/>
        </w:rPr>
        <w:t>201</w:t>
      </w:r>
      <w:r>
        <w:rPr>
          <w:rFonts w:ascii="仿宋_GB2312" w:hAnsi="宋体" w:hint="eastAsia"/>
          <w:szCs w:val="32"/>
        </w:rPr>
        <w:t>9</w:t>
      </w:r>
      <w:r>
        <w:rPr>
          <w:rFonts w:ascii="仿宋_GB2312" w:hAnsi="宋体" w:hint="eastAsia"/>
          <w:szCs w:val="32"/>
        </w:rPr>
        <w:t>年</w:t>
      </w:r>
      <w:r>
        <w:rPr>
          <w:rFonts w:ascii="仿宋_GB2312" w:hAnsi="宋体" w:hint="eastAsia"/>
          <w:szCs w:val="32"/>
        </w:rPr>
        <w:t>7</w:t>
      </w:r>
      <w:r>
        <w:rPr>
          <w:rFonts w:ascii="仿宋_GB2312" w:hAnsi="宋体" w:hint="eastAsia"/>
          <w:szCs w:val="32"/>
        </w:rPr>
        <w:t>月</w:t>
      </w:r>
      <w:r>
        <w:rPr>
          <w:rFonts w:ascii="仿宋_GB2312" w:hAnsi="宋体" w:hint="eastAsia"/>
          <w:szCs w:val="32"/>
        </w:rPr>
        <w:t>5</w:t>
      </w:r>
      <w:r>
        <w:rPr>
          <w:rFonts w:ascii="仿宋_GB2312" w:hAnsi="宋体" w:hint="eastAsia"/>
          <w:szCs w:val="32"/>
        </w:rPr>
        <w:t>日（工作时间）；</w:t>
      </w:r>
    </w:p>
    <w:p w:rsidR="00FB1973" w:rsidRDefault="005266A0">
      <w:pPr>
        <w:wordWrap w:val="0"/>
        <w:adjustRightInd w:val="0"/>
        <w:snapToGrid w:val="0"/>
        <w:spacing w:line="540" w:lineRule="exact"/>
        <w:ind w:firstLineChars="200" w:firstLine="640"/>
        <w:rPr>
          <w:rFonts w:ascii="仿宋_GB2312" w:hAnsi="宋体"/>
          <w:szCs w:val="32"/>
        </w:rPr>
      </w:pPr>
      <w:r>
        <w:rPr>
          <w:rFonts w:ascii="仿宋_GB2312" w:hAnsi="宋体" w:hint="eastAsia"/>
          <w:szCs w:val="32"/>
        </w:rPr>
        <w:t>3.</w:t>
      </w:r>
      <w:r>
        <w:rPr>
          <w:rFonts w:ascii="仿宋_GB2312" w:hAnsi="宋体" w:hint="eastAsia"/>
          <w:szCs w:val="32"/>
        </w:rPr>
        <w:t>业务</w:t>
      </w:r>
      <w:r>
        <w:rPr>
          <w:rFonts w:ascii="仿宋_GB2312" w:hAnsi="宋体" w:hint="eastAsia"/>
          <w:szCs w:val="32"/>
        </w:rPr>
        <w:t>咨询电话：</w:t>
      </w:r>
      <w:r>
        <w:rPr>
          <w:rFonts w:ascii="仿宋_GB2312" w:hAnsi="宋体" w:hint="eastAsia"/>
          <w:szCs w:val="32"/>
        </w:rPr>
        <w:t>0755-</w:t>
      </w:r>
      <w:r>
        <w:rPr>
          <w:rFonts w:ascii="仿宋_GB2312" w:hAnsi="宋体" w:hint="eastAsia"/>
          <w:szCs w:val="32"/>
        </w:rPr>
        <w:t>25110539</w:t>
      </w:r>
      <w:r>
        <w:rPr>
          <w:rFonts w:ascii="仿宋_GB2312" w:hAnsi="宋体" w:hint="eastAsia"/>
          <w:szCs w:val="32"/>
        </w:rPr>
        <w:t>，</w:t>
      </w:r>
      <w:r>
        <w:rPr>
          <w:rFonts w:ascii="仿宋_GB2312" w:hAnsi="宋体" w:hint="eastAsia"/>
          <w:szCs w:val="32"/>
        </w:rPr>
        <w:t>25103306</w:t>
      </w:r>
      <w:r>
        <w:rPr>
          <w:rFonts w:ascii="仿宋_GB2312" w:hAnsi="宋体" w:hint="eastAsia"/>
          <w:szCs w:val="32"/>
        </w:rPr>
        <w:t>，</w:t>
      </w:r>
      <w:r>
        <w:rPr>
          <w:rFonts w:ascii="仿宋_GB2312" w:hAnsi="宋体" w:hint="eastAsia"/>
          <w:szCs w:val="32"/>
        </w:rPr>
        <w:t>25979670</w:t>
      </w:r>
      <w:r>
        <w:rPr>
          <w:rFonts w:ascii="仿宋_GB2312" w:hAnsi="宋体" w:hint="eastAsia"/>
          <w:szCs w:val="32"/>
        </w:rPr>
        <w:t>;</w:t>
      </w:r>
    </w:p>
    <w:p w:rsidR="00FB1973" w:rsidRDefault="005266A0">
      <w:pPr>
        <w:wordWrap w:val="0"/>
        <w:adjustRightInd w:val="0"/>
        <w:snapToGrid w:val="0"/>
        <w:spacing w:line="540" w:lineRule="exact"/>
        <w:ind w:firstLineChars="200" w:firstLine="640"/>
        <w:rPr>
          <w:rFonts w:ascii="仿宋_GB2312" w:hAnsi="宋体"/>
          <w:szCs w:val="32"/>
        </w:rPr>
      </w:pPr>
      <w:r>
        <w:rPr>
          <w:rFonts w:ascii="仿宋_GB2312" w:hAnsi="宋体" w:hint="eastAsia"/>
          <w:szCs w:val="32"/>
        </w:rPr>
        <w:t>4</w:t>
      </w:r>
      <w:r>
        <w:rPr>
          <w:rFonts w:ascii="仿宋_GB2312" w:hAnsi="宋体" w:hint="eastAsia"/>
          <w:szCs w:val="32"/>
        </w:rPr>
        <w:t>.</w:t>
      </w:r>
      <w:r>
        <w:rPr>
          <w:rFonts w:ascii="仿宋_GB2312" w:hAnsi="宋体" w:hint="eastAsia"/>
          <w:szCs w:val="32"/>
        </w:rPr>
        <w:t>技术支持</w:t>
      </w:r>
      <w:r>
        <w:rPr>
          <w:rFonts w:ascii="仿宋_GB2312" w:hAnsi="宋体" w:hint="eastAsia"/>
          <w:szCs w:val="32"/>
        </w:rPr>
        <w:t>电话：</w:t>
      </w:r>
      <w:r>
        <w:rPr>
          <w:rFonts w:ascii="仿宋_GB2312" w:hAnsi="宋体" w:hint="eastAsia"/>
          <w:szCs w:val="32"/>
        </w:rPr>
        <w:t>13787699687;</w:t>
      </w:r>
    </w:p>
    <w:p w:rsidR="00FB1973" w:rsidRDefault="005266A0">
      <w:pPr>
        <w:widowControl/>
        <w:wordWrap w:val="0"/>
        <w:spacing w:line="540" w:lineRule="exact"/>
        <w:ind w:firstLineChars="200" w:firstLine="640"/>
        <w:contextualSpacing/>
        <w:rPr>
          <w:rFonts w:ascii="仿宋_GB2312" w:hAnsi="仿宋_GB2312" w:cs="仿宋_GB2312"/>
          <w:kern w:val="0"/>
        </w:rPr>
      </w:pPr>
      <w:r>
        <w:rPr>
          <w:rFonts w:ascii="仿宋_GB2312" w:hAnsi="仿宋_GB2312" w:cs="仿宋_GB2312" w:hint="eastAsia"/>
          <w:kern w:val="0"/>
        </w:rPr>
        <w:t>（三）受理地点：</w:t>
      </w:r>
      <w:r>
        <w:rPr>
          <w:rFonts w:ascii="仿宋_GB2312" w:hAnsi="宋体" w:hint="eastAsia"/>
          <w:szCs w:val="32"/>
        </w:rPr>
        <w:t>深圳市福田区福中三路市民中心</w:t>
      </w:r>
      <w:r>
        <w:rPr>
          <w:rFonts w:ascii="仿宋_GB2312" w:hAnsi="宋体" w:hint="eastAsia"/>
          <w:szCs w:val="32"/>
        </w:rPr>
        <w:t>B</w:t>
      </w:r>
      <w:r>
        <w:rPr>
          <w:rFonts w:ascii="仿宋_GB2312" w:hAnsi="宋体" w:hint="eastAsia"/>
          <w:szCs w:val="32"/>
        </w:rPr>
        <w:t>区市行政服务大厅西厅综合窗口。</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九</w:t>
      </w:r>
      <w:r>
        <w:rPr>
          <w:rFonts w:ascii="黑体" w:eastAsia="黑体" w:hAnsi="黑体" w:cs="仿宋_GB2312" w:hint="eastAsia"/>
          <w:bCs/>
        </w:rPr>
        <w:t>、申请决定机关</w:t>
      </w:r>
    </w:p>
    <w:p w:rsidR="00FB1973" w:rsidRDefault="005266A0">
      <w:pPr>
        <w:wordWrap w:val="0"/>
        <w:spacing w:line="540" w:lineRule="exact"/>
        <w:ind w:firstLineChars="200" w:firstLine="640"/>
        <w:contextualSpacing/>
        <w:rPr>
          <w:rFonts w:ascii="仿宋_GB2312" w:hAnsi="宋体"/>
          <w:szCs w:val="32"/>
        </w:rPr>
      </w:pPr>
      <w:r>
        <w:rPr>
          <w:rFonts w:ascii="仿宋_GB2312" w:hAnsi="宋体" w:hint="eastAsia"/>
          <w:szCs w:val="32"/>
        </w:rPr>
        <w:t>深圳市工业和信息化局（或会</w:t>
      </w:r>
      <w:r>
        <w:rPr>
          <w:rFonts w:ascii="仿宋_GB2312" w:hAnsi="宋体" w:hint="eastAsia"/>
          <w:szCs w:val="32"/>
        </w:rPr>
        <w:t>同市</w:t>
      </w:r>
      <w:r>
        <w:rPr>
          <w:rFonts w:ascii="仿宋_GB2312" w:hAnsi="宋体" w:hint="eastAsia"/>
          <w:szCs w:val="32"/>
        </w:rPr>
        <w:t>财政部门）。</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w:t>
      </w:r>
      <w:r>
        <w:rPr>
          <w:rFonts w:ascii="黑体" w:eastAsia="黑体" w:hAnsi="黑体" w:cs="仿宋_GB2312" w:hint="eastAsia"/>
          <w:bCs/>
        </w:rPr>
        <w:t>、办理流程</w:t>
      </w:r>
    </w:p>
    <w:p w:rsidR="00FB1973" w:rsidRDefault="005266A0">
      <w:pPr>
        <w:wordWrap w:val="0"/>
        <w:spacing w:line="540" w:lineRule="exact"/>
        <w:ind w:firstLineChars="200" w:firstLine="640"/>
        <w:contextualSpacing/>
        <w:rPr>
          <w:rFonts w:ascii="仿宋_GB2312" w:hAnsi="宋体"/>
          <w:szCs w:val="32"/>
        </w:rPr>
      </w:pPr>
      <w:r>
        <w:rPr>
          <w:rFonts w:ascii="仿宋_GB2312" w:hAnsi="宋体" w:hint="eastAsia"/>
          <w:szCs w:val="32"/>
        </w:rPr>
        <w:t>市</w:t>
      </w:r>
      <w:r>
        <w:rPr>
          <w:rFonts w:ascii="仿宋_GB2312" w:hAnsi="宋体" w:hint="eastAsia"/>
          <w:szCs w:val="32"/>
        </w:rPr>
        <w:t>工业和信息化局</w:t>
      </w:r>
      <w:r>
        <w:rPr>
          <w:rFonts w:ascii="仿宋_GB2312" w:hAnsi="宋体" w:hint="eastAsia"/>
          <w:szCs w:val="32"/>
        </w:rPr>
        <w:t>发布指南</w:t>
      </w:r>
      <w:r>
        <w:rPr>
          <w:rFonts w:ascii="仿宋_GB2312" w:hAnsi="宋体"/>
          <w:szCs w:val="32"/>
        </w:rPr>
        <w:t>――</w:t>
      </w:r>
      <w:r>
        <w:rPr>
          <w:rFonts w:ascii="仿宋_GB2312" w:hAnsi="宋体" w:hint="eastAsia"/>
          <w:szCs w:val="32"/>
        </w:rPr>
        <w:t>申请</w:t>
      </w:r>
      <w:r>
        <w:rPr>
          <w:rFonts w:ascii="仿宋_GB2312" w:hAnsi="宋体" w:hint="eastAsia"/>
          <w:szCs w:val="32"/>
        </w:rPr>
        <w:t>单位</w:t>
      </w:r>
      <w:r>
        <w:rPr>
          <w:rFonts w:ascii="仿宋_GB2312" w:hAnsi="宋体" w:hint="eastAsia"/>
          <w:szCs w:val="32"/>
        </w:rPr>
        <w:t>网上申报</w:t>
      </w:r>
      <w:r>
        <w:rPr>
          <w:rFonts w:ascii="仿宋_GB2312" w:hAnsi="宋体"/>
          <w:szCs w:val="32"/>
        </w:rPr>
        <w:t>――</w:t>
      </w:r>
      <w:r>
        <w:rPr>
          <w:rFonts w:ascii="仿宋_GB2312" w:hAnsi="宋体" w:hint="eastAsia"/>
          <w:szCs w:val="32"/>
        </w:rPr>
        <w:t>申请</w:t>
      </w:r>
      <w:r>
        <w:rPr>
          <w:rFonts w:ascii="仿宋_GB2312" w:hAnsi="宋体" w:hint="eastAsia"/>
          <w:szCs w:val="32"/>
        </w:rPr>
        <w:t>单位</w:t>
      </w:r>
      <w:r>
        <w:rPr>
          <w:rFonts w:ascii="仿宋_GB2312" w:hAnsi="宋体" w:hint="eastAsia"/>
          <w:szCs w:val="32"/>
        </w:rPr>
        <w:t>向</w:t>
      </w:r>
      <w:r>
        <w:rPr>
          <w:rFonts w:ascii="仿宋_GB2312" w:hAnsi="宋体" w:cs="仿宋_GB2312" w:hint="eastAsia"/>
          <w:szCs w:val="32"/>
        </w:rPr>
        <w:t>市</w:t>
      </w:r>
      <w:r>
        <w:rPr>
          <w:rFonts w:ascii="仿宋_GB2312" w:hAnsi="宋体" w:hint="eastAsia"/>
          <w:szCs w:val="32"/>
        </w:rPr>
        <w:t>行政服务大厅收文窗口提交申请材料</w:t>
      </w:r>
      <w:r>
        <w:rPr>
          <w:rFonts w:ascii="仿宋_GB2312" w:hAnsi="宋体"/>
          <w:szCs w:val="32"/>
        </w:rPr>
        <w:t>――</w:t>
      </w:r>
      <w:r>
        <w:rPr>
          <w:rFonts w:ascii="仿宋_GB2312" w:hAnsi="宋体" w:hint="eastAsia"/>
          <w:szCs w:val="32"/>
        </w:rPr>
        <w:t>合规性初</w:t>
      </w:r>
      <w:r>
        <w:rPr>
          <w:rFonts w:ascii="仿宋_GB2312" w:hAnsi="宋体" w:hint="eastAsia"/>
          <w:szCs w:val="32"/>
        </w:rPr>
        <w:lastRenderedPageBreak/>
        <w:t>审</w:t>
      </w:r>
      <w:r>
        <w:rPr>
          <w:rFonts w:ascii="仿宋_GB2312" w:hAnsi="宋体"/>
          <w:szCs w:val="32"/>
        </w:rPr>
        <w:t>――</w:t>
      </w:r>
      <w:r>
        <w:rPr>
          <w:rFonts w:ascii="仿宋_GB2312" w:hAnsi="宋体"/>
          <w:szCs w:val="32"/>
        </w:rPr>
        <w:t>专家评审</w:t>
      </w:r>
      <w:r>
        <w:rPr>
          <w:rFonts w:ascii="仿宋_GB2312" w:hAnsi="宋体"/>
          <w:szCs w:val="32"/>
        </w:rPr>
        <w:t>――</w:t>
      </w:r>
      <w:r>
        <w:rPr>
          <w:rFonts w:ascii="仿宋_GB2312" w:hAnsi="宋体"/>
          <w:szCs w:val="32"/>
        </w:rPr>
        <w:t>专项审计</w:t>
      </w:r>
      <w:r>
        <w:rPr>
          <w:rFonts w:ascii="仿宋_GB2312" w:hAnsi="宋体"/>
          <w:szCs w:val="32"/>
        </w:rPr>
        <w:t>――</w:t>
      </w:r>
      <w:r>
        <w:rPr>
          <w:rFonts w:ascii="仿宋_GB2312" w:hAnsi="宋体"/>
          <w:szCs w:val="32"/>
        </w:rPr>
        <w:t>征求相关单位意见</w:t>
      </w:r>
      <w:r>
        <w:rPr>
          <w:rFonts w:ascii="仿宋_GB2312" w:hAnsi="宋体"/>
          <w:szCs w:val="32"/>
        </w:rPr>
        <w:t>――</w:t>
      </w:r>
      <w:r>
        <w:rPr>
          <w:rFonts w:ascii="仿宋_GB2312" w:hint="eastAsia"/>
          <w:bCs/>
          <w:szCs w:val="32"/>
        </w:rPr>
        <w:t>核定</w:t>
      </w:r>
      <w:r>
        <w:rPr>
          <w:rFonts w:ascii="仿宋_GB2312" w:hint="eastAsia"/>
          <w:bCs/>
          <w:szCs w:val="32"/>
        </w:rPr>
        <w:t>拟扶持</w:t>
      </w:r>
      <w:r>
        <w:rPr>
          <w:rFonts w:ascii="仿宋_GB2312" w:hint="eastAsia"/>
          <w:bCs/>
          <w:szCs w:val="32"/>
        </w:rPr>
        <w:t>金额</w:t>
      </w:r>
      <w:r>
        <w:rPr>
          <w:rFonts w:ascii="仿宋_GB2312" w:hAnsi="宋体"/>
          <w:szCs w:val="32"/>
        </w:rPr>
        <w:t>――</w:t>
      </w:r>
      <w:r>
        <w:rPr>
          <w:rFonts w:ascii="仿宋_GB2312" w:hAnsi="宋体" w:hint="eastAsia"/>
          <w:szCs w:val="32"/>
        </w:rPr>
        <w:t>社会公示</w:t>
      </w:r>
      <w:r>
        <w:rPr>
          <w:rFonts w:ascii="仿宋_GB2312" w:hint="eastAsia"/>
          <w:szCs w:val="32"/>
        </w:rPr>
        <w:t>——</w:t>
      </w:r>
      <w:r>
        <w:rPr>
          <w:rFonts w:ascii="仿宋_GB2312" w:hAnsi="宋体" w:hint="eastAsia"/>
          <w:szCs w:val="32"/>
        </w:rPr>
        <w:t>下达资金计划</w:t>
      </w:r>
      <w:r>
        <w:rPr>
          <w:rFonts w:ascii="仿宋_GB2312" w:hAnsi="宋体"/>
          <w:szCs w:val="32"/>
        </w:rPr>
        <w:t>――</w:t>
      </w:r>
      <w:r>
        <w:rPr>
          <w:rFonts w:ascii="仿宋_GB2312" w:hAnsi="宋体" w:hint="eastAsia"/>
          <w:szCs w:val="32"/>
        </w:rPr>
        <w:t>申请</w:t>
      </w:r>
      <w:r>
        <w:rPr>
          <w:rFonts w:ascii="仿宋_GB2312" w:hAnsi="宋体" w:hint="eastAsia"/>
          <w:szCs w:val="32"/>
        </w:rPr>
        <w:t>单位</w:t>
      </w:r>
      <w:r>
        <w:rPr>
          <w:rFonts w:ascii="仿宋_GB2312" w:hAnsi="宋体" w:hint="eastAsia"/>
          <w:szCs w:val="32"/>
        </w:rPr>
        <w:t>提交拨付资金有关资料——</w:t>
      </w:r>
      <w:r>
        <w:rPr>
          <w:rFonts w:hAnsi="宋体" w:hint="eastAsia"/>
        </w:rPr>
        <w:t>市</w:t>
      </w:r>
      <w:r>
        <w:rPr>
          <w:rFonts w:hAnsi="宋体" w:hint="eastAsia"/>
        </w:rPr>
        <w:t>工业和信息化局</w:t>
      </w:r>
      <w:r>
        <w:rPr>
          <w:rFonts w:ascii="仿宋_GB2312" w:hAnsi="宋体" w:hint="eastAsia"/>
          <w:szCs w:val="32"/>
        </w:rPr>
        <w:t>拨付资金。</w:t>
      </w:r>
    </w:p>
    <w:p w:rsidR="00FB1973" w:rsidRDefault="005266A0">
      <w:pPr>
        <w:wordWrap w:val="0"/>
        <w:spacing w:line="400" w:lineRule="exact"/>
        <w:ind w:firstLineChars="200" w:firstLine="562"/>
        <w:contextualSpacing/>
        <w:rPr>
          <w:rFonts w:ascii="仿宋_GB2312" w:hAnsi="宋体"/>
          <w:b/>
          <w:sz w:val="28"/>
          <w:szCs w:val="28"/>
        </w:rPr>
      </w:pPr>
      <w:r>
        <w:rPr>
          <w:rFonts w:ascii="仿宋_GB2312" w:hAnsi="宋体" w:hint="eastAsia"/>
          <w:b/>
          <w:sz w:val="28"/>
          <w:szCs w:val="28"/>
        </w:rPr>
        <w:t>备注：</w:t>
      </w:r>
      <w:r>
        <w:rPr>
          <w:rFonts w:ascii="仿宋_GB2312" w:hAnsi="宋体" w:hint="eastAsia"/>
          <w:b/>
          <w:sz w:val="28"/>
          <w:szCs w:val="28"/>
        </w:rPr>
        <w:t>技术改造投资项目和</w:t>
      </w:r>
      <w:r>
        <w:rPr>
          <w:rFonts w:ascii="仿宋_GB2312" w:hAnsi="宋体" w:hint="eastAsia"/>
          <w:b/>
          <w:sz w:val="28"/>
          <w:szCs w:val="28"/>
        </w:rPr>
        <w:t>技术改造投融资项目无须专家评审</w:t>
      </w:r>
      <w:r>
        <w:rPr>
          <w:rFonts w:ascii="仿宋_GB2312" w:hAnsi="宋体" w:hint="eastAsia"/>
          <w:b/>
          <w:sz w:val="28"/>
          <w:szCs w:val="28"/>
        </w:rPr>
        <w:t>，技术改造投资项目和技术装备及管理</w:t>
      </w:r>
      <w:r>
        <w:rPr>
          <w:rFonts w:ascii="仿宋_GB2312" w:hAnsi="宋体" w:hint="eastAsia"/>
          <w:b/>
          <w:sz w:val="28"/>
          <w:szCs w:val="28"/>
        </w:rPr>
        <w:t>智能化</w:t>
      </w:r>
      <w:r>
        <w:rPr>
          <w:rFonts w:ascii="仿宋_GB2312" w:hAnsi="宋体" w:hint="eastAsia"/>
          <w:b/>
          <w:sz w:val="28"/>
          <w:szCs w:val="28"/>
        </w:rPr>
        <w:t>提升项目合并审计。</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十一、办理时限</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集中申报，</w:t>
      </w:r>
      <w:r>
        <w:rPr>
          <w:rFonts w:ascii="仿宋_GB2312" w:hAnsi="仿宋" w:cs="宋体" w:hint="eastAsia"/>
          <w:szCs w:val="32"/>
        </w:rPr>
        <w:t>分批</w:t>
      </w:r>
      <w:r>
        <w:rPr>
          <w:rFonts w:ascii="仿宋_GB2312" w:hAnsi="仿宋" w:cs="宋体" w:hint="eastAsia"/>
          <w:szCs w:val="32"/>
        </w:rPr>
        <w:t>办理</w:t>
      </w:r>
      <w:r>
        <w:rPr>
          <w:rFonts w:ascii="仿宋_GB2312" w:hAnsi="仿宋" w:cs="宋体" w:hint="eastAsia"/>
          <w:szCs w:val="32"/>
        </w:rPr>
        <w:t>。</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十二、证件及有效期限</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证件：批准文件。</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有效期限：申请单位应当在收到批准文件之日起</w:t>
      </w:r>
      <w:r>
        <w:rPr>
          <w:rFonts w:ascii="仿宋_GB2312" w:hAnsi="仿宋" w:cs="宋体" w:hint="eastAsia"/>
          <w:szCs w:val="32"/>
        </w:rPr>
        <w:t>10</w:t>
      </w:r>
      <w:r>
        <w:rPr>
          <w:rFonts w:ascii="仿宋_GB2312" w:hAnsi="仿宋" w:cs="宋体" w:hint="eastAsia"/>
          <w:szCs w:val="32"/>
        </w:rPr>
        <w:t>日</w:t>
      </w:r>
      <w:r>
        <w:rPr>
          <w:rFonts w:ascii="仿宋_GB2312" w:hAnsi="仿宋" w:cs="宋体" w:hint="eastAsia"/>
          <w:szCs w:val="32"/>
        </w:rPr>
        <w:t>内，到市</w:t>
      </w:r>
      <w:r>
        <w:rPr>
          <w:rFonts w:ascii="仿宋_GB2312" w:hAnsi="仿宋" w:cs="宋体" w:hint="eastAsia"/>
          <w:szCs w:val="32"/>
        </w:rPr>
        <w:t>工业和信息化局</w:t>
      </w:r>
      <w:r>
        <w:rPr>
          <w:rFonts w:ascii="仿宋_GB2312" w:hAnsi="仿宋" w:cs="宋体" w:hint="eastAsia"/>
          <w:szCs w:val="32"/>
        </w:rPr>
        <w:t>办理资金拨付手续。</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十三、证件的法律效力</w:t>
      </w:r>
    </w:p>
    <w:p w:rsidR="00FB1973" w:rsidRDefault="005266A0">
      <w:pPr>
        <w:wordWrap w:val="0"/>
        <w:spacing w:line="540" w:lineRule="exact"/>
        <w:ind w:firstLineChars="200" w:firstLine="640"/>
        <w:contextualSpacing/>
        <w:rPr>
          <w:rFonts w:ascii="仿宋_GB2312" w:hAnsi="宋体"/>
          <w:szCs w:val="32"/>
        </w:rPr>
      </w:pPr>
      <w:r>
        <w:rPr>
          <w:rFonts w:ascii="仿宋_GB2312" w:hAnsi="楷体" w:hint="eastAsia"/>
          <w:szCs w:val="32"/>
        </w:rPr>
        <w:t>申请人凭批准文件获得专项资金</w:t>
      </w:r>
      <w:r>
        <w:rPr>
          <w:rFonts w:ascii="仿宋_GB2312" w:hAnsi="楷体" w:hint="eastAsia"/>
          <w:szCs w:val="32"/>
        </w:rPr>
        <w:t>扶持</w:t>
      </w:r>
      <w:r>
        <w:rPr>
          <w:rFonts w:ascii="仿宋_GB2312" w:hAnsi="楷体" w:hint="eastAsia"/>
          <w:szCs w:val="32"/>
        </w:rPr>
        <w:t>。</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十四、收费</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无。</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十五、年审或年检</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宋体" w:hint="eastAsia"/>
          <w:szCs w:val="32"/>
        </w:rPr>
        <w:t>无</w:t>
      </w:r>
      <w:r>
        <w:rPr>
          <w:rFonts w:ascii="仿宋_GB2312" w:hAnsi="仿宋" w:cs="宋体" w:hint="eastAsia"/>
          <w:szCs w:val="32"/>
        </w:rPr>
        <w:t>。</w:t>
      </w:r>
    </w:p>
    <w:p w:rsidR="00FB1973" w:rsidRDefault="005266A0">
      <w:pPr>
        <w:wordWrap w:val="0"/>
        <w:adjustRightInd w:val="0"/>
        <w:snapToGrid w:val="0"/>
        <w:spacing w:line="540" w:lineRule="exact"/>
        <w:ind w:firstLineChars="200" w:firstLine="640"/>
        <w:rPr>
          <w:rFonts w:ascii="黑体" w:eastAsia="黑体" w:hAnsi="黑体" w:cs="仿宋_GB2312"/>
          <w:bCs/>
        </w:rPr>
      </w:pPr>
      <w:r>
        <w:rPr>
          <w:rFonts w:ascii="黑体" w:eastAsia="黑体" w:hAnsi="黑体" w:cs="仿宋_GB2312" w:hint="eastAsia"/>
          <w:bCs/>
        </w:rPr>
        <w:t>十</w:t>
      </w:r>
      <w:r>
        <w:rPr>
          <w:rFonts w:ascii="黑体" w:eastAsia="黑体" w:hAnsi="黑体" w:cs="仿宋_GB2312" w:hint="eastAsia"/>
          <w:bCs/>
        </w:rPr>
        <w:t>六</w:t>
      </w:r>
      <w:r>
        <w:rPr>
          <w:rFonts w:ascii="黑体" w:eastAsia="黑体" w:hAnsi="黑体" w:cs="仿宋_GB2312" w:hint="eastAsia"/>
          <w:bCs/>
        </w:rPr>
        <w:t>、注意事项</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我局从未委托任何机构或个人代理深圳市技术改造倍增专项企业技术改造扶持计划的资金申报事宜，请项目单位自主申报项目。我局将严格按照有关标准和程序受理申请，不收取任何费用。如有任何机构或个人假借我局工作人员名义向企业收取费用的，请知情者向我局举报。</w:t>
      </w:r>
    </w:p>
    <w:p w:rsidR="00FB1973" w:rsidRDefault="00FB1973">
      <w:pPr>
        <w:pStyle w:val="af2"/>
        <w:wordWrap w:val="0"/>
        <w:spacing w:line="540" w:lineRule="exact"/>
        <w:ind w:firstLine="640"/>
        <w:rPr>
          <w:rFonts w:hAnsi="Calibri" w:cs="Times New Roman"/>
        </w:rPr>
      </w:pPr>
    </w:p>
    <w:p w:rsidR="00FB1973" w:rsidRDefault="005266A0">
      <w:pPr>
        <w:widowControl/>
        <w:wordWrap w:val="0"/>
        <w:spacing w:line="540" w:lineRule="exact"/>
        <w:jc w:val="left"/>
        <w:rPr>
          <w:rFonts w:ascii="黑体" w:eastAsia="黑体" w:hAnsi="黑体" w:cs="宋体"/>
          <w:szCs w:val="32"/>
        </w:rPr>
      </w:pPr>
      <w:r>
        <w:rPr>
          <w:rFonts w:ascii="黑体" w:eastAsia="黑体" w:hAnsi="黑体" w:cs="宋体"/>
          <w:szCs w:val="32"/>
        </w:rPr>
        <w:br w:type="page"/>
      </w:r>
    </w:p>
    <w:p w:rsidR="00FB1973" w:rsidRDefault="005266A0">
      <w:pPr>
        <w:wordWrap w:val="0"/>
        <w:spacing w:line="540" w:lineRule="exact"/>
        <w:contextualSpacing/>
        <w:jc w:val="left"/>
        <w:rPr>
          <w:rFonts w:ascii="黑体" w:eastAsia="黑体" w:hAnsi="黑体" w:cs="宋体"/>
          <w:szCs w:val="32"/>
        </w:rPr>
      </w:pPr>
      <w:r>
        <w:rPr>
          <w:rFonts w:ascii="黑体" w:eastAsia="黑体" w:hAnsi="黑体" w:cs="宋体" w:hint="eastAsia"/>
          <w:szCs w:val="32"/>
        </w:rPr>
        <w:lastRenderedPageBreak/>
        <w:t>附件</w:t>
      </w:r>
      <w:r>
        <w:rPr>
          <w:rFonts w:ascii="黑体" w:eastAsia="黑体" w:hAnsi="黑体" w:cs="宋体" w:hint="eastAsia"/>
          <w:szCs w:val="32"/>
        </w:rPr>
        <w:t>1-1</w:t>
      </w:r>
    </w:p>
    <w:p w:rsidR="00FB1973" w:rsidRDefault="00FB1973">
      <w:pPr>
        <w:pStyle w:val="a0"/>
      </w:pPr>
    </w:p>
    <w:p w:rsidR="00FB1973" w:rsidRDefault="005266A0">
      <w:pPr>
        <w:wordWrap w:val="0"/>
        <w:spacing w:line="540" w:lineRule="exact"/>
        <w:contextualSpacing/>
        <w:jc w:val="center"/>
        <w:rPr>
          <w:rFonts w:ascii="方正小标宋简体" w:eastAsia="方正小标宋简体"/>
          <w:sz w:val="44"/>
          <w:szCs w:val="44"/>
        </w:rPr>
      </w:pPr>
      <w:r>
        <w:rPr>
          <w:rFonts w:ascii="方正小标宋简体" w:eastAsia="方正小标宋简体" w:hint="eastAsia"/>
          <w:sz w:val="44"/>
          <w:szCs w:val="44"/>
        </w:rPr>
        <w:t>技术装备及管理智能化提升</w:t>
      </w:r>
    </w:p>
    <w:p w:rsidR="00FB1973" w:rsidRDefault="005266A0">
      <w:pPr>
        <w:wordWrap w:val="0"/>
        <w:spacing w:line="540" w:lineRule="exact"/>
        <w:contextualSpacing/>
        <w:jc w:val="center"/>
        <w:rPr>
          <w:rFonts w:ascii="方正小标宋简体" w:eastAsia="方正小标宋简体"/>
          <w:sz w:val="44"/>
          <w:szCs w:val="44"/>
        </w:rPr>
      </w:pPr>
      <w:r>
        <w:rPr>
          <w:rFonts w:ascii="方正小标宋简体" w:eastAsia="方正小标宋简体" w:hint="eastAsia"/>
          <w:sz w:val="44"/>
          <w:szCs w:val="44"/>
        </w:rPr>
        <w:t>项目建设实施方案</w:t>
      </w:r>
    </w:p>
    <w:p w:rsidR="00FB1973" w:rsidRDefault="00FB1973">
      <w:pPr>
        <w:wordWrap w:val="0"/>
        <w:spacing w:line="540" w:lineRule="exact"/>
        <w:contextualSpacing/>
        <w:jc w:val="center"/>
        <w:rPr>
          <w:rFonts w:ascii="黑体" w:eastAsia="黑体" w:hAnsi="黑体" w:cs="宋体"/>
          <w:szCs w:val="32"/>
        </w:rPr>
      </w:pPr>
    </w:p>
    <w:p w:rsidR="00FB1973" w:rsidRDefault="005266A0">
      <w:pPr>
        <w:numPr>
          <w:ilvl w:val="0"/>
          <w:numId w:val="2"/>
        </w:numPr>
        <w:wordWrap w:val="0"/>
        <w:spacing w:line="540" w:lineRule="exact"/>
        <w:ind w:firstLineChars="200" w:firstLine="640"/>
        <w:rPr>
          <w:rFonts w:ascii="黑体" w:eastAsia="黑体" w:hAnsi="黑体"/>
          <w:szCs w:val="32"/>
        </w:rPr>
      </w:pPr>
      <w:r>
        <w:rPr>
          <w:rFonts w:ascii="黑体" w:eastAsia="黑体" w:hAnsi="黑体" w:hint="eastAsia"/>
          <w:szCs w:val="32"/>
        </w:rPr>
        <w:t>项目单位</w:t>
      </w:r>
      <w:r>
        <w:rPr>
          <w:rFonts w:ascii="黑体" w:eastAsia="黑体" w:hAnsi="黑体" w:cs="黑体" w:hint="eastAsia"/>
          <w:szCs w:val="32"/>
        </w:rPr>
        <w:t>概述</w:t>
      </w:r>
    </w:p>
    <w:p w:rsidR="00FB1973" w:rsidRDefault="005266A0">
      <w:pPr>
        <w:spacing w:line="540" w:lineRule="exact"/>
        <w:ind w:firstLineChars="200" w:firstLine="643"/>
        <w:rPr>
          <w:rFonts w:ascii="仿宋_GB2312" w:hAnsi="仿宋_GB2312" w:cs="仿宋_GB2312"/>
          <w:szCs w:val="32"/>
        </w:rPr>
      </w:pPr>
      <w:r>
        <w:rPr>
          <w:rFonts w:ascii="宋体" w:hint="eastAsia"/>
          <w:b/>
          <w:bCs/>
          <w:szCs w:val="21"/>
        </w:rPr>
        <w:t>项目单位概况。</w:t>
      </w:r>
      <w:r>
        <w:rPr>
          <w:rFonts w:ascii="仿宋_GB2312" w:hAnsi="仿宋_GB2312" w:cs="仿宋_GB2312" w:hint="eastAsia"/>
          <w:szCs w:val="32"/>
        </w:rPr>
        <w:t>包括项目申报单位的注册资本、主营业务、经营年限、资产负债、股东构成、现有生产能力等内容</w:t>
      </w:r>
      <w:r>
        <w:rPr>
          <w:rFonts w:ascii="仿宋_GB2312" w:hAnsi="仿宋_GB2312" w:cs="仿宋_GB2312" w:hint="eastAsia"/>
          <w:szCs w:val="32"/>
        </w:rPr>
        <w:t>。</w:t>
      </w:r>
    </w:p>
    <w:p w:rsidR="00FB1973" w:rsidRDefault="005266A0">
      <w:pPr>
        <w:spacing w:line="540" w:lineRule="exact"/>
        <w:ind w:firstLineChars="200" w:firstLine="643"/>
        <w:rPr>
          <w:rFonts w:ascii="仿宋_GB2312" w:hAnsi="仿宋_GB2312" w:cs="仿宋_GB2312"/>
          <w:szCs w:val="32"/>
        </w:rPr>
      </w:pPr>
      <w:r>
        <w:rPr>
          <w:rFonts w:ascii="仿宋_GB2312" w:hAnsi="仿宋_GB2312" w:cs="仿宋_GB2312" w:hint="eastAsia"/>
          <w:b/>
          <w:bCs/>
          <w:szCs w:val="32"/>
        </w:rPr>
        <w:t>项目单位经营业绩、发展趋势。</w:t>
      </w:r>
      <w:r>
        <w:rPr>
          <w:rFonts w:ascii="仿宋_GB2312" w:hAnsi="仿宋_GB2312" w:cs="仿宋_GB2312" w:hint="eastAsia"/>
          <w:szCs w:val="32"/>
        </w:rPr>
        <w:t>指项目单位</w:t>
      </w:r>
      <w:r>
        <w:rPr>
          <w:rFonts w:ascii="仿宋_GB2312" w:hAnsi="仿宋_GB2312" w:cs="仿宋_GB2312" w:hint="eastAsia"/>
          <w:szCs w:val="32"/>
        </w:rPr>
        <w:t>在</w:t>
      </w:r>
      <w:r>
        <w:rPr>
          <w:rFonts w:ascii="仿宋_GB2312" w:hAnsi="仿宋_GB2312" w:cs="仿宋_GB2312" w:hint="eastAsia"/>
          <w:szCs w:val="32"/>
        </w:rPr>
        <w:t>申报时间之前三年的经营业绩和趋势。包括主要产品类型、产量、技术水平，经济和社会效益等</w:t>
      </w:r>
      <w:r>
        <w:rPr>
          <w:rFonts w:ascii="仿宋_GB2312" w:hAnsi="仿宋_GB2312" w:cs="仿宋_GB2312" w:hint="eastAsia"/>
          <w:szCs w:val="32"/>
        </w:rPr>
        <w:t>。</w:t>
      </w:r>
      <w:r>
        <w:rPr>
          <w:rFonts w:ascii="仿宋_GB2312" w:hAnsi="仿宋_GB2312" w:cs="仿宋_GB2312" w:hint="eastAsia"/>
          <w:szCs w:val="32"/>
        </w:rPr>
        <w:t>经营业绩包括但不限于主营业务收入、主营业务成本、利润、税收、市场占有率等</w:t>
      </w:r>
      <w:r>
        <w:rPr>
          <w:rFonts w:ascii="仿宋_GB2312" w:hAnsi="仿宋_GB2312" w:cs="仿宋_GB2312" w:hint="eastAsia"/>
          <w:szCs w:val="32"/>
        </w:rPr>
        <w:t>；</w:t>
      </w:r>
      <w:r>
        <w:rPr>
          <w:rFonts w:ascii="仿宋_GB2312" w:hAnsi="仿宋_GB2312" w:cs="仿宋_GB2312" w:hint="eastAsia"/>
          <w:szCs w:val="32"/>
        </w:rPr>
        <w:t>发展趋势主要基于前三年的经营业绩和市场情况对企业的过去发展形势作出回顾和总结，并对企业后续的发展形势作出预测性判断</w:t>
      </w:r>
      <w:r>
        <w:rPr>
          <w:rFonts w:ascii="仿宋_GB2312" w:hAnsi="仿宋_GB2312" w:cs="仿宋_GB2312" w:hint="eastAsia"/>
          <w:szCs w:val="32"/>
        </w:rPr>
        <w:t>。</w:t>
      </w:r>
    </w:p>
    <w:p w:rsidR="00FB1973" w:rsidRDefault="005266A0">
      <w:pPr>
        <w:wordWrap w:val="0"/>
        <w:spacing w:line="540" w:lineRule="exact"/>
        <w:ind w:firstLineChars="200" w:firstLine="640"/>
        <w:rPr>
          <w:rFonts w:ascii="黑体" w:eastAsia="黑体" w:hAnsi="黑体"/>
          <w:szCs w:val="32"/>
        </w:rPr>
      </w:pPr>
      <w:r>
        <w:rPr>
          <w:rFonts w:ascii="黑体" w:eastAsia="黑体" w:hAnsi="黑体" w:hint="eastAsia"/>
          <w:szCs w:val="32"/>
        </w:rPr>
        <w:t>二、</w:t>
      </w:r>
      <w:r>
        <w:rPr>
          <w:rFonts w:ascii="黑体" w:eastAsia="黑体" w:hAnsi="黑体" w:hint="eastAsia"/>
          <w:szCs w:val="32"/>
        </w:rPr>
        <w:t>项目</w:t>
      </w:r>
      <w:r>
        <w:rPr>
          <w:rFonts w:ascii="黑体" w:eastAsia="黑体" w:hAnsi="黑体" w:hint="eastAsia"/>
          <w:szCs w:val="32"/>
        </w:rPr>
        <w:t>建设的可行性和必要性</w:t>
      </w:r>
    </w:p>
    <w:p w:rsidR="00FB1973" w:rsidRDefault="005266A0">
      <w:pPr>
        <w:wordWrap w:val="0"/>
        <w:spacing w:line="540" w:lineRule="exact"/>
        <w:ind w:firstLineChars="200" w:firstLine="643"/>
        <w:rPr>
          <w:rFonts w:eastAsia="仿宋"/>
          <w:szCs w:val="21"/>
        </w:rPr>
      </w:pPr>
      <w:r>
        <w:rPr>
          <w:rFonts w:ascii="仿宋_GB2312" w:hAnsi="仿宋_GB2312" w:cs="仿宋_GB2312" w:hint="eastAsia"/>
          <w:b/>
          <w:bCs/>
          <w:szCs w:val="32"/>
        </w:rPr>
        <w:t>产业政策及行业准入方面</w:t>
      </w:r>
      <w:r>
        <w:rPr>
          <w:rFonts w:ascii="仿宋_GB2312" w:hAnsi="仿宋_GB2312" w:cs="仿宋_GB2312" w:hint="eastAsia"/>
          <w:b/>
          <w:bCs/>
          <w:szCs w:val="32"/>
        </w:rPr>
        <w:t>。</w:t>
      </w:r>
      <w:r>
        <w:rPr>
          <w:rFonts w:eastAsia="仿宋" w:hint="eastAsia"/>
          <w:szCs w:val="21"/>
        </w:rPr>
        <w:t>包含符合国家和地方法律、法规、发展规划和产业政策（准入）等方面的要求。阐述与项目相关的产业结构调整，分析项目的工程技术方案、产品方案等是否符合有关产业政策、法律法规的要求，阐述与项</w:t>
      </w:r>
      <w:r>
        <w:rPr>
          <w:rFonts w:eastAsia="仿宋" w:hint="eastAsia"/>
          <w:szCs w:val="21"/>
        </w:rPr>
        <w:t>目有关的行业准入政策、准入标准等内容，分析评价项目单位和项目是否符合相关规定</w:t>
      </w:r>
    </w:p>
    <w:p w:rsidR="00FB1973" w:rsidRDefault="005266A0">
      <w:pPr>
        <w:wordWrap w:val="0"/>
        <w:spacing w:line="540" w:lineRule="exact"/>
        <w:ind w:firstLineChars="200" w:firstLine="643"/>
        <w:rPr>
          <w:rFonts w:ascii="仿宋_GB2312" w:hAnsi="仿宋_GB2312" w:cs="仿宋_GB2312"/>
          <w:szCs w:val="32"/>
        </w:rPr>
      </w:pPr>
      <w:r>
        <w:rPr>
          <w:rFonts w:ascii="仿宋_GB2312" w:hAnsi="仿宋_GB2312" w:cs="仿宋_GB2312" w:hint="eastAsia"/>
          <w:b/>
          <w:bCs/>
          <w:szCs w:val="32"/>
        </w:rPr>
        <w:t>项目单位建设本项目的优势</w:t>
      </w:r>
      <w:r>
        <w:rPr>
          <w:rFonts w:ascii="仿宋_GB2312" w:hAnsi="仿宋_GB2312" w:cs="仿宋_GB2312" w:hint="eastAsia"/>
          <w:b/>
          <w:bCs/>
          <w:szCs w:val="32"/>
        </w:rPr>
        <w:t>。</w:t>
      </w:r>
      <w:r>
        <w:rPr>
          <w:rFonts w:ascii="仿宋_GB2312" w:hAnsi="仿宋_GB2312" w:cs="仿宋_GB2312" w:hint="eastAsia"/>
          <w:szCs w:val="32"/>
        </w:rPr>
        <w:t>项目单位基础设施建设情况及规划，工艺装备水平，销售情况及在行业中地位，取得成果与社会效益，技术研发机构，近三年研发投入等</w:t>
      </w:r>
      <w:r>
        <w:rPr>
          <w:rFonts w:ascii="仿宋_GB2312" w:hAnsi="仿宋_GB2312" w:cs="仿宋_GB2312" w:hint="eastAsia"/>
          <w:szCs w:val="32"/>
        </w:rPr>
        <w:t>。</w:t>
      </w:r>
    </w:p>
    <w:p w:rsidR="00FB1973" w:rsidRDefault="005266A0">
      <w:pPr>
        <w:spacing w:line="540" w:lineRule="exact"/>
        <w:ind w:firstLineChars="200" w:firstLine="643"/>
        <w:rPr>
          <w:rFonts w:ascii="仿宋_GB2312" w:hAnsi="仿宋_GB2312" w:cs="仿宋_GB2312"/>
          <w:b/>
          <w:bCs/>
          <w:szCs w:val="32"/>
        </w:rPr>
      </w:pPr>
      <w:r>
        <w:rPr>
          <w:rFonts w:ascii="仿宋_GB2312" w:hAnsi="仿宋_GB2312" w:cs="仿宋_GB2312" w:hint="eastAsia"/>
          <w:b/>
          <w:bCs/>
          <w:szCs w:val="32"/>
        </w:rPr>
        <w:lastRenderedPageBreak/>
        <w:t>技术和产业发展需求</w:t>
      </w:r>
      <w:r>
        <w:rPr>
          <w:rFonts w:ascii="仿宋_GB2312" w:hAnsi="仿宋_GB2312" w:cs="仿宋_GB2312" w:hint="eastAsia"/>
          <w:b/>
          <w:bCs/>
          <w:szCs w:val="32"/>
        </w:rPr>
        <w:t>。</w:t>
      </w:r>
      <w:r>
        <w:rPr>
          <w:rFonts w:ascii="仿宋_GB2312" w:hAnsi="仿宋_GB2312" w:cs="仿宋_GB2312" w:hint="eastAsia"/>
          <w:szCs w:val="32"/>
        </w:rPr>
        <w:t>阐述行业现状的基本情况以及企业在行业中所处地位，分析项目对所在行业及关联产业发展的影响</w:t>
      </w:r>
      <w:r>
        <w:rPr>
          <w:rFonts w:ascii="仿宋_GB2312" w:hAnsi="仿宋_GB2312" w:cs="仿宋_GB2312" w:hint="eastAsia"/>
          <w:szCs w:val="32"/>
        </w:rPr>
        <w:t>。</w:t>
      </w:r>
      <w:r>
        <w:rPr>
          <w:rFonts w:ascii="仿宋_GB2312" w:hAnsi="仿宋_GB2312" w:cs="仿宋_GB2312" w:hint="eastAsia"/>
          <w:szCs w:val="32"/>
        </w:rPr>
        <w:t>概述行业总体情况，包括近年度行业总体产能规模、产值、利润</w:t>
      </w:r>
      <w:r>
        <w:rPr>
          <w:rFonts w:ascii="仿宋_GB2312" w:hAnsi="仿宋_GB2312" w:cs="仿宋_GB2312" w:hint="eastAsia"/>
          <w:szCs w:val="32"/>
        </w:rPr>
        <w:t>；</w:t>
      </w:r>
      <w:r>
        <w:rPr>
          <w:rFonts w:ascii="仿宋_GB2312" w:hAnsi="仿宋_GB2312" w:cs="仿宋_GB2312" w:hint="eastAsia"/>
          <w:szCs w:val="32"/>
        </w:rPr>
        <w:t>市场</w:t>
      </w:r>
      <w:r>
        <w:rPr>
          <w:rFonts w:ascii="仿宋_GB2312" w:hAnsi="仿宋_GB2312" w:cs="仿宋_GB2312" w:hint="eastAsia"/>
          <w:szCs w:val="32"/>
        </w:rPr>
        <w:t>分析。</w:t>
      </w:r>
      <w:r>
        <w:rPr>
          <w:rFonts w:ascii="仿宋_GB2312" w:hAnsi="仿宋_GB2312" w:cs="仿宋_GB2312" w:hint="eastAsia"/>
          <w:szCs w:val="32"/>
        </w:rPr>
        <w:t>包括国内外对产品的需求现状和发展趋势分析；国内现有同行业生产能力及发展趋势分析；产品销售、价格及竞争能力分析；产品进入市场的现有客户和前景分析</w:t>
      </w:r>
      <w:r>
        <w:rPr>
          <w:rFonts w:ascii="仿宋_GB2312" w:hAnsi="仿宋_GB2312" w:cs="仿宋_GB2312" w:hint="eastAsia"/>
          <w:szCs w:val="32"/>
        </w:rPr>
        <w:t>。</w:t>
      </w:r>
    </w:p>
    <w:p w:rsidR="00FB1973" w:rsidRDefault="005266A0">
      <w:pPr>
        <w:spacing w:line="540" w:lineRule="exact"/>
        <w:ind w:firstLineChars="200" w:firstLine="643"/>
        <w:rPr>
          <w:rFonts w:eastAsia="仿宋"/>
          <w:szCs w:val="21"/>
        </w:rPr>
      </w:pPr>
      <w:r>
        <w:rPr>
          <w:rFonts w:ascii="仿宋_GB2312" w:hAnsi="仿宋_GB2312" w:cs="仿宋_GB2312" w:hint="eastAsia"/>
          <w:b/>
          <w:bCs/>
          <w:szCs w:val="32"/>
        </w:rPr>
        <w:t>产品技术水平领先情况</w:t>
      </w:r>
      <w:r>
        <w:rPr>
          <w:rFonts w:ascii="仿宋_GB2312" w:hAnsi="仿宋_GB2312" w:cs="仿宋_GB2312" w:hint="eastAsia"/>
          <w:b/>
          <w:bCs/>
          <w:szCs w:val="32"/>
        </w:rPr>
        <w:t>。</w:t>
      </w:r>
      <w:r>
        <w:rPr>
          <w:rFonts w:ascii="仿宋_GB2312" w:hAnsi="仿宋_GB2312" w:cs="仿宋_GB2312" w:hint="eastAsia"/>
          <w:szCs w:val="32"/>
        </w:rPr>
        <w:t>产品技术水平领先情况分析，符合国际领先或国际先进或国内领先或国内先进，及其依据，价格优势、技术优势，</w:t>
      </w:r>
      <w:r>
        <w:rPr>
          <w:rFonts w:ascii="仿宋_GB2312" w:hAnsi="仿宋_GB2312" w:cs="仿宋_GB2312" w:hint="eastAsia"/>
          <w:szCs w:val="32"/>
        </w:rPr>
        <w:t>产品生命周期和发展预测，</w:t>
      </w:r>
      <w:r>
        <w:rPr>
          <w:rFonts w:ascii="仿宋_GB2312" w:hAnsi="仿宋_GB2312" w:cs="仿宋_GB2312" w:hint="eastAsia"/>
          <w:szCs w:val="32"/>
        </w:rPr>
        <w:t>提供项目依托现有专利、软件著作权等知识产权保护情况</w:t>
      </w:r>
      <w:r>
        <w:rPr>
          <w:rFonts w:ascii="仿宋_GB2312" w:hAnsi="仿宋_GB2312" w:cs="仿宋_GB2312" w:hint="eastAsia"/>
          <w:szCs w:val="32"/>
        </w:rPr>
        <w:t>。</w:t>
      </w:r>
    </w:p>
    <w:p w:rsidR="00FB1973" w:rsidRDefault="005266A0">
      <w:pPr>
        <w:wordWrap w:val="0"/>
        <w:spacing w:line="540" w:lineRule="exact"/>
        <w:ind w:firstLine="630"/>
        <w:rPr>
          <w:rFonts w:ascii="黑体" w:eastAsia="黑体" w:hAnsi="黑体"/>
          <w:szCs w:val="32"/>
        </w:rPr>
      </w:pPr>
      <w:r>
        <w:rPr>
          <w:rFonts w:ascii="黑体" w:eastAsia="黑体" w:hAnsi="黑体" w:hint="eastAsia"/>
          <w:szCs w:val="32"/>
        </w:rPr>
        <w:t>三</w:t>
      </w:r>
      <w:r>
        <w:rPr>
          <w:rFonts w:ascii="黑体" w:eastAsia="黑体" w:hAnsi="黑体" w:hint="eastAsia"/>
          <w:szCs w:val="32"/>
        </w:rPr>
        <w:t>、项目</w:t>
      </w:r>
      <w:r>
        <w:rPr>
          <w:rFonts w:ascii="黑体" w:eastAsia="黑体" w:hAnsi="黑体" w:hint="eastAsia"/>
          <w:szCs w:val="32"/>
        </w:rPr>
        <w:t>建设</w:t>
      </w:r>
      <w:r>
        <w:rPr>
          <w:rFonts w:ascii="黑体" w:eastAsia="黑体" w:hAnsi="黑体" w:hint="eastAsia"/>
          <w:szCs w:val="32"/>
        </w:rPr>
        <w:t>方案</w:t>
      </w:r>
    </w:p>
    <w:p w:rsidR="00FB1973" w:rsidRDefault="005266A0">
      <w:pPr>
        <w:spacing w:line="540" w:lineRule="exact"/>
        <w:ind w:firstLineChars="200" w:firstLine="643"/>
        <w:rPr>
          <w:rFonts w:ascii="宋体"/>
          <w:szCs w:val="21"/>
        </w:rPr>
      </w:pPr>
      <w:r>
        <w:rPr>
          <w:rFonts w:ascii="宋体" w:hint="eastAsia"/>
          <w:b/>
          <w:bCs/>
          <w:szCs w:val="21"/>
        </w:rPr>
        <w:t>项目</w:t>
      </w:r>
      <w:r>
        <w:rPr>
          <w:rFonts w:ascii="宋体" w:hint="eastAsia"/>
          <w:b/>
          <w:bCs/>
          <w:szCs w:val="21"/>
        </w:rPr>
        <w:t>内容概述</w:t>
      </w:r>
      <w:r>
        <w:rPr>
          <w:rFonts w:ascii="宋体" w:hint="eastAsia"/>
          <w:b/>
          <w:bCs/>
          <w:szCs w:val="21"/>
        </w:rPr>
        <w:t>。</w:t>
      </w:r>
      <w:r>
        <w:rPr>
          <w:rFonts w:ascii="宋体" w:hint="eastAsia"/>
          <w:szCs w:val="21"/>
        </w:rPr>
        <w:t>包括</w:t>
      </w:r>
      <w:r>
        <w:rPr>
          <w:rFonts w:ascii="仿宋_GB2312" w:hAnsi="宋体" w:hint="eastAsia"/>
          <w:szCs w:val="32"/>
        </w:rPr>
        <w:t>建设内容、规模、地点、环境和</w:t>
      </w:r>
      <w:r>
        <w:rPr>
          <w:rFonts w:ascii="宋体" w:hint="eastAsia"/>
          <w:szCs w:val="21"/>
        </w:rPr>
        <w:t>研发团队情况、成果来源及知识产权等情况</w:t>
      </w:r>
      <w:r>
        <w:rPr>
          <w:rFonts w:ascii="宋体" w:hint="eastAsia"/>
          <w:szCs w:val="21"/>
        </w:rPr>
        <w:t>；</w:t>
      </w:r>
      <w:r>
        <w:rPr>
          <w:rFonts w:ascii="仿宋_GB2312" w:hAnsi="仿宋_GB2312" w:cs="仿宋_GB2312" w:hint="eastAsia"/>
          <w:b/>
          <w:bCs/>
          <w:szCs w:val="32"/>
        </w:rPr>
        <w:t>产品产量及销售量</w:t>
      </w:r>
      <w:r>
        <w:rPr>
          <w:rFonts w:ascii="宋体" w:hint="eastAsia"/>
          <w:szCs w:val="21"/>
        </w:rPr>
        <w:t>。列出具体产品的型号、技术指标及达纲后产量和销售量；</w:t>
      </w:r>
      <w:r>
        <w:rPr>
          <w:rFonts w:ascii="仿宋_GB2312" w:hAnsi="仿宋_GB2312" w:cs="仿宋_GB2312" w:hint="eastAsia"/>
          <w:b/>
          <w:bCs/>
          <w:szCs w:val="32"/>
        </w:rPr>
        <w:t>产品主要性能指标</w:t>
      </w:r>
      <w:r>
        <w:rPr>
          <w:rFonts w:ascii="仿宋_GB2312" w:hAnsi="仿宋_GB2312" w:cs="仿宋_GB2312" w:hint="eastAsia"/>
          <w:b/>
          <w:bCs/>
          <w:szCs w:val="32"/>
        </w:rPr>
        <w:t>。</w:t>
      </w:r>
      <w:r>
        <w:rPr>
          <w:rFonts w:ascii="仿宋_GB2312" w:hAnsi="仿宋_GB2312" w:cs="仿宋_GB2312" w:hint="eastAsia"/>
          <w:szCs w:val="32"/>
        </w:rPr>
        <w:t>产品技术水平在国际或国内所处水平、相关依据</w:t>
      </w:r>
      <w:r>
        <w:rPr>
          <w:rFonts w:ascii="仿宋_GB2312" w:hAnsi="仿宋_GB2312" w:cs="仿宋_GB2312" w:hint="eastAsia"/>
          <w:szCs w:val="32"/>
        </w:rPr>
        <w:t>，产品销售收入预测。</w:t>
      </w:r>
    </w:p>
    <w:p w:rsidR="00FB1973" w:rsidRDefault="005266A0">
      <w:pPr>
        <w:wordWrap w:val="0"/>
        <w:spacing w:line="540" w:lineRule="exact"/>
        <w:ind w:firstLine="630"/>
        <w:rPr>
          <w:rFonts w:ascii="宋体"/>
          <w:b/>
          <w:bCs/>
          <w:szCs w:val="21"/>
        </w:rPr>
      </w:pPr>
      <w:r>
        <w:rPr>
          <w:rFonts w:ascii="宋体" w:hint="eastAsia"/>
          <w:b/>
          <w:bCs/>
          <w:szCs w:val="21"/>
        </w:rPr>
        <w:t>项目采用生产技术工艺。</w:t>
      </w:r>
      <w:r>
        <w:rPr>
          <w:rFonts w:ascii="宋体" w:hint="eastAsia"/>
          <w:szCs w:val="21"/>
        </w:rPr>
        <w:t>所采用的</w:t>
      </w:r>
      <w:r>
        <w:rPr>
          <w:rFonts w:ascii="宋体" w:hint="eastAsia"/>
          <w:szCs w:val="21"/>
        </w:rPr>
        <w:t>生产</w:t>
      </w:r>
      <w:r>
        <w:rPr>
          <w:rFonts w:ascii="仿宋_GB2312" w:hAnsi="宋体" w:hint="eastAsia"/>
          <w:szCs w:val="32"/>
        </w:rPr>
        <w:t>技术、技术</w:t>
      </w:r>
      <w:r>
        <w:rPr>
          <w:rFonts w:ascii="仿宋_GB2312" w:hAnsi="宋体" w:hint="eastAsia"/>
          <w:szCs w:val="32"/>
        </w:rPr>
        <w:t>来源</w:t>
      </w:r>
      <w:r>
        <w:rPr>
          <w:rFonts w:ascii="仿宋_GB2312" w:hAnsi="宋体" w:hint="eastAsia"/>
          <w:szCs w:val="32"/>
        </w:rPr>
        <w:t>、</w:t>
      </w:r>
      <w:r>
        <w:rPr>
          <w:rFonts w:ascii="仿宋_GB2312" w:hAnsi="宋体" w:hint="eastAsia"/>
          <w:szCs w:val="32"/>
        </w:rPr>
        <w:t>生产工艺流程和</w:t>
      </w:r>
      <w:r>
        <w:rPr>
          <w:rFonts w:ascii="宋体" w:hint="eastAsia"/>
          <w:szCs w:val="21"/>
        </w:rPr>
        <w:t>特点以及与现有技术或工艺比较所具有的优势。</w:t>
      </w:r>
      <w:r>
        <w:rPr>
          <w:rFonts w:ascii="仿宋_GB2312" w:hAnsi="宋体" w:hint="eastAsia"/>
          <w:szCs w:val="32"/>
        </w:rPr>
        <w:t>项目的主要技术创新点，</w:t>
      </w:r>
      <w:r>
        <w:rPr>
          <w:rFonts w:ascii="仿宋_GB2312" w:hAnsi="宋体" w:hint="eastAsia"/>
          <w:szCs w:val="32"/>
        </w:rPr>
        <w:t>项目在土建、安装、</w:t>
      </w:r>
      <w:r>
        <w:rPr>
          <w:rFonts w:ascii="仿宋_GB2312" w:hAnsi="宋体" w:hint="eastAsia"/>
          <w:szCs w:val="32"/>
        </w:rPr>
        <w:t>设备</w:t>
      </w:r>
      <w:r>
        <w:rPr>
          <w:rFonts w:ascii="仿宋_GB2312" w:hAnsi="宋体" w:hint="eastAsia"/>
          <w:szCs w:val="32"/>
        </w:rPr>
        <w:t>采购</w:t>
      </w:r>
      <w:r>
        <w:rPr>
          <w:rFonts w:ascii="仿宋_GB2312" w:hAnsi="宋体" w:hint="eastAsia"/>
          <w:szCs w:val="32"/>
        </w:rPr>
        <w:t>和工程</w:t>
      </w:r>
      <w:r>
        <w:rPr>
          <w:rFonts w:ascii="仿宋_GB2312" w:hAnsi="宋体" w:hint="eastAsia"/>
          <w:szCs w:val="32"/>
        </w:rPr>
        <w:t>建设方面的内容、实施方案；</w:t>
      </w:r>
      <w:r>
        <w:rPr>
          <w:rFonts w:ascii="仿宋_GB2312" w:hAnsi="宋体" w:hint="eastAsia"/>
          <w:szCs w:val="32"/>
        </w:rPr>
        <w:t>生产模式、项目盈利运营模式、技术实施步骤等</w:t>
      </w:r>
      <w:r>
        <w:rPr>
          <w:rFonts w:ascii="宋体" w:hint="eastAsia"/>
          <w:szCs w:val="21"/>
        </w:rPr>
        <w:t>的突破对行业技术进步的重要意义和作用</w:t>
      </w:r>
      <w:r>
        <w:rPr>
          <w:rFonts w:ascii="仿宋_GB2312" w:hAnsi="宋体" w:hint="eastAsia"/>
          <w:szCs w:val="32"/>
        </w:rPr>
        <w:t>。</w:t>
      </w:r>
    </w:p>
    <w:p w:rsidR="00FB1973" w:rsidRDefault="005266A0">
      <w:pPr>
        <w:wordWrap w:val="0"/>
        <w:spacing w:line="540" w:lineRule="exact"/>
        <w:ind w:firstLineChars="200" w:firstLine="643"/>
        <w:rPr>
          <w:rFonts w:ascii="宋体"/>
          <w:szCs w:val="21"/>
        </w:rPr>
      </w:pPr>
      <w:r>
        <w:rPr>
          <w:rFonts w:ascii="宋体" w:hint="eastAsia"/>
          <w:b/>
          <w:bCs/>
          <w:szCs w:val="21"/>
        </w:rPr>
        <w:t>智能化改造方案</w:t>
      </w:r>
      <w:r>
        <w:rPr>
          <w:rFonts w:ascii="宋体" w:hint="eastAsia"/>
          <w:szCs w:val="21"/>
        </w:rPr>
        <w:t>。</w:t>
      </w:r>
      <w:r>
        <w:rPr>
          <w:rFonts w:ascii="宋体" w:hint="eastAsia"/>
          <w:szCs w:val="21"/>
        </w:rPr>
        <w:t>项目智能化改造的内容、实施方案。</w:t>
      </w:r>
      <w:r>
        <w:rPr>
          <w:rFonts w:ascii="宋体" w:hint="eastAsia"/>
          <w:szCs w:val="21"/>
        </w:rPr>
        <w:t>采用的智能化技术模式说明具体见</w:t>
      </w:r>
      <w:r>
        <w:rPr>
          <w:rFonts w:ascii="宋体" w:hint="eastAsia"/>
          <w:szCs w:val="21"/>
        </w:rPr>
        <w:t>备注</w:t>
      </w:r>
      <w:r>
        <w:rPr>
          <w:rFonts w:ascii="宋体" w:hint="eastAsia"/>
          <w:szCs w:val="21"/>
        </w:rPr>
        <w:t>，对照相应模式各要素条件逐条进行说明，</w:t>
      </w:r>
      <w:r>
        <w:rPr>
          <w:rFonts w:eastAsia="仿宋" w:hint="eastAsia"/>
          <w:szCs w:val="21"/>
        </w:rPr>
        <w:t>包括但不限于</w:t>
      </w:r>
      <w:r>
        <w:rPr>
          <w:rFonts w:ascii="宋体" w:hint="eastAsia"/>
          <w:szCs w:val="21"/>
        </w:rPr>
        <w:t>车间</w:t>
      </w:r>
      <w:r>
        <w:rPr>
          <w:rFonts w:ascii="宋体" w:hint="eastAsia"/>
          <w:szCs w:val="21"/>
        </w:rPr>
        <w:t>/</w:t>
      </w:r>
      <w:r>
        <w:rPr>
          <w:rFonts w:ascii="宋体" w:hint="eastAsia"/>
          <w:szCs w:val="21"/>
        </w:rPr>
        <w:t>工厂的总体设计、工艺流程及布</w:t>
      </w:r>
      <w:r>
        <w:rPr>
          <w:rFonts w:ascii="宋体" w:hint="eastAsia"/>
          <w:szCs w:val="21"/>
        </w:rPr>
        <w:lastRenderedPageBreak/>
        <w:t>局建立的数字化模型的建设情况；关键技术装备在生产管控中的应用及互联互通和工厂内部互联互通网络架构建设情况；生产过程数据采集和分析系统建设情况，车间制造执行系统（</w:t>
      </w:r>
      <w:r>
        <w:rPr>
          <w:rFonts w:ascii="宋体" w:hint="eastAsia"/>
          <w:szCs w:val="21"/>
        </w:rPr>
        <w:t>MES</w:t>
      </w:r>
      <w:r>
        <w:rPr>
          <w:rFonts w:ascii="宋体" w:hint="eastAsia"/>
          <w:szCs w:val="21"/>
        </w:rPr>
        <w:t>）建设情况，工业互联网云平台建设及工业云、工业大数据、工业互联网台应用情况等。</w:t>
      </w:r>
      <w:r>
        <w:rPr>
          <w:rFonts w:ascii="宋体" w:hint="eastAsia"/>
          <w:b/>
          <w:bCs/>
          <w:szCs w:val="21"/>
        </w:rPr>
        <w:t>改造成果类型</w:t>
      </w:r>
      <w:r>
        <w:rPr>
          <w:rFonts w:ascii="宋体" w:hint="eastAsia"/>
          <w:szCs w:val="21"/>
        </w:rPr>
        <w:t>，智能单元、生产线、智能工厂和数字车间等。同时提供</w:t>
      </w:r>
      <w:r>
        <w:rPr>
          <w:rFonts w:ascii="宋体" w:hint="eastAsia"/>
          <w:b/>
          <w:bCs/>
          <w:szCs w:val="21"/>
        </w:rPr>
        <w:t>改造前后</w:t>
      </w:r>
      <w:r>
        <w:rPr>
          <w:rFonts w:ascii="宋体" w:hint="eastAsia"/>
          <w:szCs w:val="21"/>
        </w:rPr>
        <w:t>车间</w:t>
      </w:r>
      <w:r>
        <w:rPr>
          <w:rFonts w:ascii="宋体" w:hint="eastAsia"/>
          <w:szCs w:val="21"/>
        </w:rPr>
        <w:t>/</w:t>
      </w:r>
      <w:r>
        <w:rPr>
          <w:rFonts w:ascii="宋体" w:hint="eastAsia"/>
          <w:szCs w:val="21"/>
        </w:rPr>
        <w:t>生产线</w:t>
      </w:r>
      <w:r>
        <w:rPr>
          <w:rFonts w:ascii="宋体" w:hint="eastAsia"/>
          <w:szCs w:val="21"/>
        </w:rPr>
        <w:t>/</w:t>
      </w:r>
      <w:r>
        <w:rPr>
          <w:rFonts w:ascii="宋体" w:hint="eastAsia"/>
          <w:szCs w:val="21"/>
        </w:rPr>
        <w:t>智能单位和主要设备等可以反映技术改造水平的</w:t>
      </w:r>
      <w:r>
        <w:rPr>
          <w:rFonts w:ascii="宋体" w:hint="eastAsia"/>
          <w:b/>
          <w:bCs/>
          <w:szCs w:val="21"/>
        </w:rPr>
        <w:t>实景图片</w:t>
      </w:r>
      <w:r>
        <w:rPr>
          <w:rFonts w:ascii="宋体" w:hint="eastAsia"/>
          <w:szCs w:val="21"/>
        </w:rPr>
        <w:t>。</w:t>
      </w:r>
    </w:p>
    <w:p w:rsidR="00FB1973" w:rsidRDefault="005266A0">
      <w:pPr>
        <w:wordWrap w:val="0"/>
        <w:spacing w:line="540" w:lineRule="exact"/>
        <w:ind w:firstLineChars="200" w:firstLine="643"/>
        <w:rPr>
          <w:rFonts w:eastAsia="仿宋"/>
          <w:szCs w:val="21"/>
        </w:rPr>
      </w:pPr>
      <w:r>
        <w:rPr>
          <w:rFonts w:ascii="宋体" w:hint="eastAsia"/>
          <w:b/>
          <w:bCs/>
          <w:szCs w:val="21"/>
        </w:rPr>
        <w:t>关键技术装备来源</w:t>
      </w:r>
      <w:r>
        <w:rPr>
          <w:rFonts w:ascii="宋体" w:hint="eastAsia"/>
          <w:szCs w:val="21"/>
        </w:rPr>
        <w:t>。采用的工艺路线与技术特点、高</w:t>
      </w:r>
      <w:r>
        <w:rPr>
          <w:rFonts w:ascii="宋体" w:hint="eastAsia"/>
          <w:szCs w:val="21"/>
        </w:rPr>
        <w:t>档数控机床与工业机器人、智能传感与控制装备、智能检测与装配装备、智能物流与仓储装备等关键技术装备的选型，</w:t>
      </w:r>
      <w:r>
        <w:rPr>
          <w:rFonts w:eastAsia="仿宋" w:hint="eastAsia"/>
          <w:szCs w:val="21"/>
        </w:rPr>
        <w:t>直接购买</w:t>
      </w:r>
      <w:r>
        <w:rPr>
          <w:rFonts w:eastAsia="仿宋" w:hint="eastAsia"/>
          <w:szCs w:val="21"/>
        </w:rPr>
        <w:t>/</w:t>
      </w:r>
      <w:r>
        <w:rPr>
          <w:rFonts w:eastAsia="仿宋" w:hint="eastAsia"/>
          <w:szCs w:val="21"/>
        </w:rPr>
        <w:t>直接购买的基础上进行二次开发</w:t>
      </w:r>
      <w:r>
        <w:rPr>
          <w:rFonts w:eastAsia="仿宋" w:hint="eastAsia"/>
          <w:szCs w:val="21"/>
        </w:rPr>
        <w:t>/</w:t>
      </w:r>
      <w:r>
        <w:rPr>
          <w:rFonts w:eastAsia="仿宋" w:hint="eastAsia"/>
          <w:szCs w:val="21"/>
        </w:rPr>
        <w:t>完全自主开发情况等，国产化程度、进口替代情况等。</w:t>
      </w:r>
    </w:p>
    <w:p w:rsidR="00FB1973" w:rsidRDefault="005266A0">
      <w:pPr>
        <w:wordWrap w:val="0"/>
        <w:spacing w:line="540" w:lineRule="exact"/>
        <w:ind w:firstLineChars="200" w:firstLine="643"/>
        <w:rPr>
          <w:rFonts w:eastAsia="仿宋"/>
          <w:szCs w:val="21"/>
        </w:rPr>
      </w:pPr>
      <w:r>
        <w:rPr>
          <w:rFonts w:ascii="宋体" w:hint="eastAsia"/>
          <w:b/>
          <w:bCs/>
          <w:szCs w:val="21"/>
        </w:rPr>
        <w:t>关键技术装备的应用环节</w:t>
      </w:r>
      <w:r>
        <w:rPr>
          <w:rFonts w:ascii="宋体" w:hint="eastAsia"/>
          <w:szCs w:val="21"/>
        </w:rPr>
        <w:t>。根据项目的改造成果类型，高档数控机床与工业机器人、增材制造装备、智能传感与控制装备、智能检测与装配装备、智能物流与仓储装备、软件及网络设备等关键技术装备在各改造节点、</w:t>
      </w:r>
      <w:r>
        <w:rPr>
          <w:rFonts w:eastAsia="仿宋" w:hint="eastAsia"/>
          <w:szCs w:val="21"/>
        </w:rPr>
        <w:t>生产线</w:t>
      </w:r>
      <w:r>
        <w:rPr>
          <w:rFonts w:eastAsia="仿宋"/>
          <w:szCs w:val="21"/>
        </w:rPr>
        <w:t>或车间整体的</w:t>
      </w:r>
      <w:r>
        <w:rPr>
          <w:rFonts w:eastAsia="仿宋" w:hint="eastAsia"/>
          <w:szCs w:val="21"/>
        </w:rPr>
        <w:t>核心关键环节、配套支撑环节或其他</w:t>
      </w:r>
      <w:r>
        <w:rPr>
          <w:rFonts w:ascii="宋体" w:hint="eastAsia"/>
          <w:szCs w:val="21"/>
        </w:rPr>
        <w:t>具体</w:t>
      </w:r>
      <w:r>
        <w:rPr>
          <w:rFonts w:eastAsia="仿宋" w:hint="eastAsia"/>
          <w:szCs w:val="21"/>
        </w:rPr>
        <w:t>环节</w:t>
      </w:r>
      <w:r>
        <w:rPr>
          <w:rFonts w:ascii="宋体" w:hint="eastAsia"/>
          <w:szCs w:val="21"/>
        </w:rPr>
        <w:t>的应用情况</w:t>
      </w:r>
      <w:r>
        <w:rPr>
          <w:rFonts w:eastAsia="仿宋" w:hint="eastAsia"/>
          <w:szCs w:val="21"/>
        </w:rPr>
        <w:t>。</w:t>
      </w:r>
    </w:p>
    <w:p w:rsidR="00FB1973" w:rsidRDefault="005266A0">
      <w:pPr>
        <w:wordWrap w:val="0"/>
        <w:spacing w:line="540" w:lineRule="exact"/>
        <w:ind w:firstLineChars="200" w:firstLine="640"/>
        <w:rPr>
          <w:rFonts w:eastAsia="仿宋"/>
          <w:szCs w:val="21"/>
        </w:rPr>
      </w:pPr>
      <w:r>
        <w:rPr>
          <w:rFonts w:ascii="黑体" w:eastAsia="黑体" w:hAnsi="黑体" w:hint="eastAsia"/>
          <w:szCs w:val="32"/>
        </w:rPr>
        <w:t>四</w:t>
      </w:r>
      <w:r>
        <w:rPr>
          <w:rFonts w:ascii="黑体" w:eastAsia="黑体" w:hAnsi="黑体" w:hint="eastAsia"/>
          <w:szCs w:val="32"/>
        </w:rPr>
        <w:t>、项目实施效果</w:t>
      </w:r>
    </w:p>
    <w:p w:rsidR="00FB1973" w:rsidRDefault="005266A0">
      <w:pPr>
        <w:wordWrap w:val="0"/>
        <w:spacing w:line="540" w:lineRule="exact"/>
        <w:ind w:firstLineChars="200" w:firstLine="640"/>
        <w:rPr>
          <w:rFonts w:eastAsia="仿宋"/>
          <w:szCs w:val="21"/>
        </w:rPr>
      </w:pPr>
      <w:r>
        <w:rPr>
          <w:rFonts w:ascii="仿宋_GB2312" w:hAnsi="宋体" w:hint="eastAsia"/>
          <w:szCs w:val="32"/>
        </w:rPr>
        <w:t>项目财务分析、经济分析及</w:t>
      </w:r>
      <w:r>
        <w:rPr>
          <w:rFonts w:ascii="宋体" w:hint="eastAsia"/>
          <w:szCs w:val="21"/>
        </w:rPr>
        <w:t>改造效果</w:t>
      </w:r>
      <w:r>
        <w:rPr>
          <w:rFonts w:ascii="仿宋_GB2312" w:hAnsi="宋体" w:hint="eastAsia"/>
          <w:szCs w:val="32"/>
        </w:rPr>
        <w:t>主要指标。</w:t>
      </w:r>
    </w:p>
    <w:p w:rsidR="00FB1973" w:rsidRDefault="005266A0">
      <w:pPr>
        <w:wordWrap w:val="0"/>
        <w:spacing w:line="540" w:lineRule="exact"/>
        <w:ind w:firstLineChars="200" w:firstLine="640"/>
        <w:rPr>
          <w:rFonts w:eastAsia="仿宋"/>
          <w:szCs w:val="21"/>
        </w:rPr>
      </w:pPr>
      <w:r>
        <w:rPr>
          <w:rFonts w:ascii="仿宋_GB2312" w:hAnsi="宋体" w:hint="eastAsia"/>
          <w:szCs w:val="32"/>
        </w:rPr>
        <w:t>项目内部收益率、投资利润率、投资回收期、贷款偿还期等指标的计算和评估，项目风险分析，项目建成后的运营方案、管理模式、达产产值及利润等，经济效益和社会效益分析。</w:t>
      </w:r>
      <w:r>
        <w:rPr>
          <w:rFonts w:eastAsia="仿宋" w:hint="eastAsia"/>
          <w:szCs w:val="21"/>
        </w:rPr>
        <w:t>包括但不限于</w:t>
      </w:r>
      <w:r>
        <w:rPr>
          <w:rFonts w:ascii="宋体" w:hint="eastAsia"/>
          <w:szCs w:val="21"/>
        </w:rPr>
        <w:t>企业现在的</w:t>
      </w:r>
      <w:r>
        <w:rPr>
          <w:rFonts w:ascii="宋体" w:hint="eastAsia"/>
          <w:b/>
          <w:bCs/>
          <w:szCs w:val="21"/>
        </w:rPr>
        <w:t>行业地位</w:t>
      </w:r>
      <w:r>
        <w:rPr>
          <w:rFonts w:ascii="宋体" w:hint="eastAsia"/>
          <w:szCs w:val="21"/>
        </w:rPr>
        <w:t>，项目实施对企业或行业的</w:t>
      </w:r>
      <w:r>
        <w:rPr>
          <w:rFonts w:ascii="宋体" w:hint="eastAsia"/>
          <w:b/>
          <w:bCs/>
          <w:szCs w:val="21"/>
        </w:rPr>
        <w:t>影响和带动作用</w:t>
      </w:r>
      <w:r>
        <w:rPr>
          <w:rFonts w:ascii="宋体" w:hint="eastAsia"/>
          <w:szCs w:val="21"/>
        </w:rPr>
        <w:t>；</w:t>
      </w:r>
      <w:r>
        <w:rPr>
          <w:rFonts w:eastAsia="仿宋" w:hint="eastAsia"/>
          <w:b/>
          <w:bCs/>
          <w:szCs w:val="21"/>
        </w:rPr>
        <w:t>项目投资回报周期</w:t>
      </w:r>
      <w:r>
        <w:rPr>
          <w:rFonts w:eastAsia="仿宋" w:hint="eastAsia"/>
          <w:szCs w:val="21"/>
        </w:rPr>
        <w:t>和项目的经验、模式及所采取的方法</w:t>
      </w:r>
      <w:r>
        <w:rPr>
          <w:rFonts w:eastAsia="仿宋" w:hint="eastAsia"/>
          <w:szCs w:val="21"/>
        </w:rPr>
        <w:lastRenderedPageBreak/>
        <w:t>可</w:t>
      </w:r>
      <w:r>
        <w:rPr>
          <w:rFonts w:eastAsia="仿宋" w:hint="eastAsia"/>
          <w:b/>
          <w:bCs/>
          <w:szCs w:val="21"/>
        </w:rPr>
        <w:t>推广应用</w:t>
      </w:r>
      <w:r>
        <w:rPr>
          <w:rFonts w:eastAsia="仿宋" w:hint="eastAsia"/>
          <w:szCs w:val="21"/>
        </w:rPr>
        <w:t>的范围情况。</w:t>
      </w:r>
    </w:p>
    <w:p w:rsidR="00FB1973" w:rsidRDefault="005266A0">
      <w:pPr>
        <w:wordWrap w:val="0"/>
        <w:spacing w:line="540" w:lineRule="exact"/>
        <w:ind w:firstLineChars="200" w:firstLine="643"/>
        <w:rPr>
          <w:rFonts w:eastAsia="仿宋"/>
          <w:szCs w:val="21"/>
        </w:rPr>
      </w:pPr>
      <w:r>
        <w:rPr>
          <w:rFonts w:hint="eastAsia"/>
          <w:b/>
          <w:bCs/>
        </w:rPr>
        <w:t>改造效果</w:t>
      </w:r>
      <w:r>
        <w:rPr>
          <w:rFonts w:eastAsia="仿宋" w:hint="eastAsia"/>
          <w:szCs w:val="21"/>
        </w:rPr>
        <w:t>包括但不限于</w:t>
      </w:r>
      <w:r>
        <w:rPr>
          <w:rFonts w:eastAsia="仿宋" w:hint="eastAsia"/>
          <w:szCs w:val="21"/>
        </w:rPr>
        <w:t>推动技术创新、流程优化、质量改进、提升效率、</w:t>
      </w:r>
      <w:r>
        <w:rPr>
          <w:rFonts w:ascii="宋体" w:hint="eastAsia"/>
          <w:szCs w:val="21"/>
        </w:rPr>
        <w:t>环境保护、资源综合利用、节能措施、安全保障、人员到位及外部配套条件落实情况等</w:t>
      </w:r>
      <w:r>
        <w:rPr>
          <w:rFonts w:ascii="宋体" w:hint="eastAsia"/>
          <w:szCs w:val="21"/>
        </w:rPr>
        <w:t>方面</w:t>
      </w:r>
      <w:r>
        <w:rPr>
          <w:rFonts w:ascii="宋体" w:hint="eastAsia"/>
          <w:szCs w:val="21"/>
        </w:rPr>
        <w:t>，</w:t>
      </w:r>
      <w:r>
        <w:rPr>
          <w:rFonts w:ascii="宋体" w:hint="eastAsia"/>
          <w:szCs w:val="21"/>
        </w:rPr>
        <w:t>提供</w:t>
      </w:r>
      <w:r>
        <w:rPr>
          <w:rFonts w:hint="eastAsia"/>
        </w:rPr>
        <w:t>企业“减员、增效、提质、保安全”相关评价指标的必要</w:t>
      </w:r>
      <w:r>
        <w:rPr>
          <w:rFonts w:hint="eastAsia"/>
        </w:rPr>
        <w:t>材料</w:t>
      </w:r>
      <w:r>
        <w:rPr>
          <w:rFonts w:hint="eastAsia"/>
        </w:rPr>
        <w:t>，提供</w:t>
      </w:r>
      <w:r>
        <w:rPr>
          <w:rFonts w:ascii="宋体" w:hint="eastAsia"/>
          <w:szCs w:val="21"/>
        </w:rPr>
        <w:t>测算的依据和基础数据，测算公式、折标系数和计算过程，</w:t>
      </w:r>
      <w:r>
        <w:rPr>
          <w:rFonts w:hint="eastAsia"/>
          <w:b/>
          <w:bCs/>
        </w:rPr>
        <w:t>用数据说明项目实施前后</w:t>
      </w:r>
      <w:r>
        <w:rPr>
          <w:rFonts w:hint="eastAsia"/>
        </w:rPr>
        <w:t>用工人数、生产效率、技术水平、产品质量、经济效益等，具体应体现</w:t>
      </w:r>
      <w:r>
        <w:rPr>
          <w:rFonts w:eastAsia="仿宋" w:hint="eastAsia"/>
          <w:b/>
          <w:bCs/>
          <w:szCs w:val="21"/>
        </w:rPr>
        <w:t>产能</w:t>
      </w:r>
      <w:r>
        <w:rPr>
          <w:rFonts w:eastAsia="仿宋"/>
          <w:b/>
          <w:bCs/>
          <w:szCs w:val="21"/>
        </w:rPr>
        <w:t>提升</w:t>
      </w:r>
      <w:r>
        <w:rPr>
          <w:rFonts w:eastAsia="仿宋" w:hint="eastAsia"/>
          <w:szCs w:val="21"/>
        </w:rPr>
        <w:t>、</w:t>
      </w:r>
      <w:r>
        <w:rPr>
          <w:rFonts w:eastAsia="仿宋" w:hint="eastAsia"/>
          <w:b/>
          <w:bCs/>
          <w:szCs w:val="21"/>
        </w:rPr>
        <w:t>人力节约</w:t>
      </w:r>
      <w:r>
        <w:rPr>
          <w:rFonts w:eastAsia="仿宋" w:hint="eastAsia"/>
          <w:szCs w:val="21"/>
        </w:rPr>
        <w:t>、</w:t>
      </w:r>
      <w:r>
        <w:rPr>
          <w:rFonts w:eastAsia="仿宋" w:hint="eastAsia"/>
          <w:b/>
          <w:bCs/>
          <w:szCs w:val="21"/>
        </w:rPr>
        <w:t>产品良率提高</w:t>
      </w:r>
      <w:r>
        <w:rPr>
          <w:rFonts w:eastAsia="仿宋" w:hint="eastAsia"/>
          <w:szCs w:val="21"/>
        </w:rPr>
        <w:t>、</w:t>
      </w:r>
      <w:r>
        <w:rPr>
          <w:rFonts w:eastAsia="仿宋" w:hint="eastAsia"/>
          <w:b/>
          <w:bCs/>
          <w:szCs w:val="21"/>
        </w:rPr>
        <w:t>单位产品能耗或用水量等提升能源利用率</w:t>
      </w:r>
      <w:r>
        <w:rPr>
          <w:rFonts w:eastAsia="仿宋" w:hint="eastAsia"/>
          <w:szCs w:val="21"/>
        </w:rPr>
        <w:t>、</w:t>
      </w:r>
      <w:r>
        <w:rPr>
          <w:rFonts w:eastAsia="仿宋" w:hint="eastAsia"/>
          <w:b/>
          <w:bCs/>
          <w:szCs w:val="21"/>
        </w:rPr>
        <w:t>降低设备故障率</w:t>
      </w:r>
      <w:r>
        <w:rPr>
          <w:rFonts w:eastAsia="仿宋" w:hint="eastAsia"/>
          <w:szCs w:val="21"/>
        </w:rPr>
        <w:t>、</w:t>
      </w:r>
      <w:r>
        <w:rPr>
          <w:rFonts w:eastAsia="仿宋" w:hint="eastAsia"/>
          <w:b/>
          <w:bCs/>
          <w:szCs w:val="21"/>
        </w:rPr>
        <w:t>消除伤亡事故发生等情况</w:t>
      </w:r>
      <w:r>
        <w:rPr>
          <w:rFonts w:eastAsia="仿宋" w:hint="eastAsia"/>
          <w:szCs w:val="21"/>
        </w:rPr>
        <w:t>。</w:t>
      </w:r>
    </w:p>
    <w:p w:rsidR="00FB1973" w:rsidRDefault="005266A0">
      <w:pPr>
        <w:wordWrap w:val="0"/>
        <w:spacing w:line="540" w:lineRule="exact"/>
        <w:ind w:firstLine="630"/>
        <w:rPr>
          <w:rFonts w:ascii="黑体" w:eastAsia="黑体" w:hAnsi="黑体"/>
          <w:szCs w:val="32"/>
        </w:rPr>
      </w:pPr>
      <w:r>
        <w:rPr>
          <w:rFonts w:ascii="黑体" w:eastAsia="黑体" w:hAnsi="黑体" w:hint="eastAsia"/>
          <w:szCs w:val="32"/>
        </w:rPr>
        <w:t>五</w:t>
      </w:r>
      <w:r>
        <w:rPr>
          <w:rFonts w:ascii="黑体" w:eastAsia="黑体" w:hAnsi="黑体" w:hint="eastAsia"/>
          <w:szCs w:val="32"/>
        </w:rPr>
        <w:t>、其它需说明的问题。</w:t>
      </w:r>
    </w:p>
    <w:p w:rsidR="00FB1973" w:rsidRDefault="005266A0">
      <w:pPr>
        <w:wordWrap w:val="0"/>
        <w:spacing w:line="540" w:lineRule="exact"/>
        <w:contextualSpacing/>
        <w:jc w:val="left"/>
        <w:rPr>
          <w:rFonts w:ascii="仿宋_GB2312" w:hAnsi="仿宋_GB2312" w:cs="仿宋_GB2312"/>
          <w:b/>
          <w:bCs/>
          <w:kern w:val="0"/>
          <w:sz w:val="24"/>
          <w:szCs w:val="24"/>
        </w:rPr>
      </w:pPr>
      <w:r>
        <w:rPr>
          <w:rFonts w:ascii="仿宋_GB2312" w:hAnsi="仿宋_GB2312" w:cs="仿宋_GB2312" w:hint="eastAsia"/>
          <w:b/>
          <w:bCs/>
          <w:kern w:val="0"/>
          <w:sz w:val="24"/>
          <w:szCs w:val="24"/>
        </w:rPr>
        <w:t>备注</w:t>
      </w:r>
      <w:r>
        <w:rPr>
          <w:rFonts w:ascii="仿宋_GB2312" w:hAnsi="仿宋_GB2312" w:cs="仿宋_GB2312" w:hint="eastAsia"/>
          <w:b/>
          <w:bCs/>
          <w:kern w:val="0"/>
          <w:sz w:val="24"/>
          <w:szCs w:val="24"/>
        </w:rPr>
        <w:t>:</w:t>
      </w:r>
    </w:p>
    <w:p w:rsidR="00FB1973" w:rsidRDefault="005266A0">
      <w:pPr>
        <w:wordWrap w:val="0"/>
        <w:spacing w:line="400" w:lineRule="exact"/>
        <w:contextualSpacing/>
        <w:jc w:val="center"/>
        <w:rPr>
          <w:rFonts w:ascii="方正小标宋简体" w:eastAsia="方正小标宋简体"/>
          <w:sz w:val="24"/>
          <w:szCs w:val="24"/>
        </w:rPr>
      </w:pPr>
      <w:r>
        <w:rPr>
          <w:rFonts w:ascii="仿宋_GB2312" w:hAnsi="仿宋_GB2312" w:cs="仿宋_GB2312" w:hint="eastAsia"/>
          <w:b/>
          <w:bCs/>
          <w:kern w:val="0"/>
          <w:sz w:val="24"/>
          <w:szCs w:val="24"/>
        </w:rPr>
        <w:t>智能化技术模式说明</w:t>
      </w:r>
    </w:p>
    <w:p w:rsidR="00FB1973" w:rsidRDefault="005266A0">
      <w:pPr>
        <w:wordWrap w:val="0"/>
        <w:spacing w:line="400" w:lineRule="exact"/>
        <w:ind w:firstLineChars="200" w:firstLine="420"/>
        <w:rPr>
          <w:rFonts w:ascii="黑体" w:eastAsia="黑体" w:hAnsi="黑体"/>
          <w:sz w:val="21"/>
          <w:szCs w:val="21"/>
        </w:rPr>
      </w:pPr>
      <w:r>
        <w:rPr>
          <w:rFonts w:ascii="黑体" w:eastAsia="黑体" w:hAnsi="黑体" w:hint="eastAsia"/>
          <w:sz w:val="21"/>
          <w:szCs w:val="21"/>
        </w:rPr>
        <w:t>一、离散型智能制造模式</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1</w:t>
      </w:r>
      <w:r>
        <w:rPr>
          <w:rFonts w:ascii="仿宋_GB2312" w:hAnsi="仿宋_GB2312" w:cs="仿宋_GB2312" w:hint="eastAsia"/>
          <w:sz w:val="21"/>
          <w:szCs w:val="21"/>
        </w:rPr>
        <w:t>、车间</w:t>
      </w:r>
      <w:r>
        <w:rPr>
          <w:rFonts w:ascii="仿宋_GB2312" w:hAnsi="仿宋_GB2312" w:cs="仿宋_GB2312" w:hint="eastAsia"/>
          <w:sz w:val="21"/>
          <w:szCs w:val="21"/>
        </w:rPr>
        <w:t>/</w:t>
      </w:r>
      <w:r>
        <w:rPr>
          <w:rFonts w:ascii="仿宋_GB2312" w:hAnsi="仿宋_GB2312" w:cs="仿宋_GB2312" w:hint="eastAsia"/>
          <w:sz w:val="21"/>
          <w:szCs w:val="21"/>
        </w:rPr>
        <w:t>工厂的总体设计、工艺流程及布局均已建立数字化模型，并进行模拟仿真，实现规划、生产、运营全流程数字化管理。</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2</w:t>
      </w:r>
      <w:r>
        <w:rPr>
          <w:rFonts w:ascii="仿宋_GB2312" w:hAnsi="仿宋_GB2312" w:cs="仿宋_GB2312" w:hint="eastAsia"/>
          <w:sz w:val="21"/>
          <w:szCs w:val="21"/>
        </w:rPr>
        <w:t>、应用数字化三维设计与工艺技术进行产品、工艺设计与仿真，并通过物理检测与试验进行验证与优化。建立产品数据管理系统（</w:t>
      </w:r>
      <w:r>
        <w:rPr>
          <w:rFonts w:ascii="仿宋_GB2312" w:hAnsi="仿宋_GB2312" w:cs="仿宋_GB2312" w:hint="eastAsia"/>
          <w:sz w:val="21"/>
          <w:szCs w:val="21"/>
        </w:rPr>
        <w:t>PDM</w:t>
      </w:r>
      <w:r>
        <w:rPr>
          <w:rFonts w:ascii="仿宋_GB2312" w:hAnsi="仿宋_GB2312" w:cs="仿宋_GB2312" w:hint="eastAsia"/>
          <w:sz w:val="21"/>
          <w:szCs w:val="21"/>
        </w:rPr>
        <w:t>），实现产品数据的集成管理。</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3</w:t>
      </w:r>
      <w:r>
        <w:rPr>
          <w:rFonts w:ascii="仿宋_GB2312" w:hAnsi="仿宋_GB2312" w:cs="仿宋_GB2312" w:hint="eastAsia"/>
          <w:sz w:val="21"/>
          <w:szCs w:val="21"/>
        </w:rPr>
        <w:t>、实现高档数控机床与工业机器人、智能传感与控制装备、智能检测与装配装备、智能物流与仓储装备等关键技术装备在生产管控中的互联互通与高度集成。</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4</w:t>
      </w:r>
      <w:r>
        <w:rPr>
          <w:rFonts w:ascii="仿宋_GB2312" w:hAnsi="仿宋_GB2312" w:cs="仿宋_GB2312" w:hint="eastAsia"/>
          <w:sz w:val="21"/>
          <w:szCs w:val="21"/>
        </w:rPr>
        <w:t>、建立生产过程数据采集和分析系统，充分采集生产进度、现场操作、质量检验、设备状态、物料传送等生产现场数据，并实现可视化管理。</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5</w:t>
      </w:r>
      <w:r>
        <w:rPr>
          <w:rFonts w:ascii="仿宋_GB2312" w:hAnsi="仿宋_GB2312" w:cs="仿宋_GB2312" w:hint="eastAsia"/>
          <w:sz w:val="21"/>
          <w:szCs w:val="21"/>
        </w:rPr>
        <w:t>、建立车间制造执行系统（</w:t>
      </w:r>
      <w:r>
        <w:rPr>
          <w:rFonts w:ascii="仿宋_GB2312" w:hAnsi="仿宋_GB2312" w:cs="仿宋_GB2312" w:hint="eastAsia"/>
          <w:sz w:val="21"/>
          <w:szCs w:val="21"/>
        </w:rPr>
        <w:t>MES</w:t>
      </w:r>
      <w:r>
        <w:rPr>
          <w:rFonts w:ascii="仿宋_GB2312" w:hAnsi="仿宋_GB2312" w:cs="仿宋_GB2312" w:hint="eastAsia"/>
          <w:sz w:val="21"/>
          <w:szCs w:val="21"/>
        </w:rPr>
        <w:t>），实现计划、调度、质量、设备、生产、能效的全过程闭环管理。建立企业资源计划系统（</w:t>
      </w:r>
      <w:r>
        <w:rPr>
          <w:rFonts w:ascii="仿宋_GB2312" w:hAnsi="仿宋_GB2312" w:cs="仿宋_GB2312" w:hint="eastAsia"/>
          <w:sz w:val="21"/>
          <w:szCs w:val="21"/>
        </w:rPr>
        <w:t>ERP</w:t>
      </w:r>
      <w:r>
        <w:rPr>
          <w:rFonts w:ascii="仿宋_GB2312" w:hAnsi="仿宋_GB2312" w:cs="仿宋_GB2312" w:hint="eastAsia"/>
          <w:sz w:val="21"/>
          <w:szCs w:val="21"/>
        </w:rPr>
        <w:t>），实现供应链、物流、成本等企业经营管理的优化。</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6</w:t>
      </w:r>
      <w:r>
        <w:rPr>
          <w:rFonts w:ascii="仿宋_GB2312" w:hAnsi="仿宋_GB2312" w:cs="仿宋_GB2312" w:hint="eastAsia"/>
          <w:sz w:val="21"/>
          <w:szCs w:val="21"/>
        </w:rPr>
        <w:t>、建立工厂内部互联互通网络架构，实现设计、工艺、制造、检验、物流等制造过程各环节之间，以及与制造执行系统（</w:t>
      </w:r>
      <w:r>
        <w:rPr>
          <w:rFonts w:ascii="仿宋_GB2312" w:hAnsi="仿宋_GB2312" w:cs="仿宋_GB2312" w:hint="eastAsia"/>
          <w:sz w:val="21"/>
          <w:szCs w:val="21"/>
        </w:rPr>
        <w:t>MES</w:t>
      </w:r>
      <w:r>
        <w:rPr>
          <w:rFonts w:ascii="仿宋_GB2312" w:hAnsi="仿宋_GB2312" w:cs="仿宋_GB2312" w:hint="eastAsia"/>
          <w:sz w:val="21"/>
          <w:szCs w:val="21"/>
        </w:rPr>
        <w:t>）和企业资源计划系统（</w:t>
      </w:r>
      <w:r>
        <w:rPr>
          <w:rFonts w:ascii="仿宋_GB2312" w:hAnsi="仿宋_GB2312" w:cs="仿宋_GB2312" w:hint="eastAsia"/>
          <w:sz w:val="21"/>
          <w:szCs w:val="21"/>
        </w:rPr>
        <w:t>ERP</w:t>
      </w:r>
      <w:r>
        <w:rPr>
          <w:rFonts w:ascii="仿宋_GB2312" w:hAnsi="仿宋_GB2312" w:cs="仿宋_GB2312" w:hint="eastAsia"/>
          <w:sz w:val="21"/>
          <w:szCs w:val="21"/>
        </w:rPr>
        <w:t>）的高效协同与集成，建立全生命周期产品信息统一平台。</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7</w:t>
      </w:r>
      <w:r>
        <w:rPr>
          <w:rFonts w:ascii="仿宋_GB2312" w:hAnsi="仿宋_GB2312" w:cs="仿宋_GB2312" w:hint="eastAsia"/>
          <w:sz w:val="21"/>
          <w:szCs w:val="21"/>
        </w:rPr>
        <w:t>、建有工业信息安全管理制度和技术防护体系，具备网络防护、应急响应等信息安全保障能力。建有功能安全保护系统，采用全生命周期方法有效避免系统失效。</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lastRenderedPageBreak/>
        <w:t>通过持续改进，实现企业设计、工艺、制造、管理、物流等环节的集成优化，推进企业数字化设计、装备智能化升级、工艺流程优化、精益生产、可视化管理、质量控制与追溯、智能物流等方面的快速提升。</w:t>
      </w:r>
    </w:p>
    <w:p w:rsidR="00FB1973" w:rsidRDefault="005266A0">
      <w:pPr>
        <w:wordWrap w:val="0"/>
        <w:spacing w:line="400" w:lineRule="exact"/>
        <w:ind w:firstLineChars="200" w:firstLine="420"/>
        <w:rPr>
          <w:rFonts w:ascii="黑体" w:eastAsia="黑体" w:hAnsi="黑体"/>
          <w:sz w:val="21"/>
          <w:szCs w:val="21"/>
        </w:rPr>
      </w:pPr>
      <w:r>
        <w:rPr>
          <w:rFonts w:ascii="黑体" w:eastAsia="黑体" w:hAnsi="黑体" w:hint="eastAsia"/>
          <w:sz w:val="21"/>
          <w:szCs w:val="21"/>
        </w:rPr>
        <w:t>二、流程型智能制造模式</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1</w:t>
      </w:r>
      <w:r>
        <w:rPr>
          <w:rFonts w:ascii="仿宋_GB2312" w:hAnsi="仿宋_GB2312" w:cs="仿宋_GB2312" w:hint="eastAsia"/>
          <w:sz w:val="21"/>
          <w:szCs w:val="21"/>
        </w:rPr>
        <w:t>、工厂总体设计、工艺流程及布局均已建立数字化模型，并进行模拟仿真，实现生产流程数据可视化和生产工艺优化。</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2</w:t>
      </w:r>
      <w:r>
        <w:rPr>
          <w:rFonts w:ascii="仿宋_GB2312" w:hAnsi="仿宋_GB2312" w:cs="仿宋_GB2312" w:hint="eastAsia"/>
          <w:sz w:val="21"/>
          <w:szCs w:val="21"/>
        </w:rPr>
        <w:t>、实现对物流、能流、物性、资产的全流程监控与高度集成，建立数据采集和监控系统，生产工艺数据自动数采率达到</w:t>
      </w:r>
      <w:r>
        <w:rPr>
          <w:rFonts w:ascii="仿宋_GB2312" w:hAnsi="仿宋_GB2312" w:cs="仿宋_GB2312" w:hint="eastAsia"/>
          <w:sz w:val="21"/>
          <w:szCs w:val="21"/>
        </w:rPr>
        <w:t>90%</w:t>
      </w:r>
      <w:r>
        <w:rPr>
          <w:rFonts w:ascii="仿宋_GB2312" w:hAnsi="仿宋_GB2312" w:cs="仿宋_GB2312" w:hint="eastAsia"/>
          <w:sz w:val="21"/>
          <w:szCs w:val="21"/>
        </w:rPr>
        <w:t>以上。</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3</w:t>
      </w:r>
      <w:r>
        <w:rPr>
          <w:rFonts w:ascii="仿宋_GB2312" w:hAnsi="仿宋_GB2312" w:cs="仿宋_GB2312" w:hint="eastAsia"/>
          <w:sz w:val="21"/>
          <w:szCs w:val="21"/>
        </w:rPr>
        <w:t>、采用先进控制系统，工厂自控投用率达到</w:t>
      </w:r>
      <w:r>
        <w:rPr>
          <w:rFonts w:ascii="仿宋_GB2312" w:hAnsi="仿宋_GB2312" w:cs="仿宋_GB2312" w:hint="eastAsia"/>
          <w:sz w:val="21"/>
          <w:szCs w:val="21"/>
        </w:rPr>
        <w:t>90%</w:t>
      </w:r>
      <w:r>
        <w:rPr>
          <w:rFonts w:ascii="仿宋_GB2312" w:hAnsi="仿宋_GB2312" w:cs="仿宋_GB2312" w:hint="eastAsia"/>
          <w:sz w:val="21"/>
          <w:szCs w:val="21"/>
        </w:rPr>
        <w:t>以上，关键生产环节实现基于模型</w:t>
      </w:r>
      <w:r>
        <w:rPr>
          <w:rFonts w:ascii="仿宋_GB2312" w:hAnsi="仿宋_GB2312" w:cs="仿宋_GB2312" w:hint="eastAsia"/>
          <w:sz w:val="21"/>
          <w:szCs w:val="21"/>
        </w:rPr>
        <w:t>的先进控制和在线优化。</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4</w:t>
      </w:r>
      <w:r>
        <w:rPr>
          <w:rFonts w:ascii="仿宋_GB2312" w:hAnsi="仿宋_GB2312" w:cs="仿宋_GB2312" w:hint="eastAsia"/>
          <w:sz w:val="21"/>
          <w:szCs w:val="21"/>
        </w:rPr>
        <w:t>、建立制造执行系统（</w:t>
      </w:r>
      <w:r>
        <w:rPr>
          <w:rFonts w:ascii="仿宋_GB2312" w:hAnsi="仿宋_GB2312" w:cs="仿宋_GB2312" w:hint="eastAsia"/>
          <w:sz w:val="21"/>
          <w:szCs w:val="21"/>
        </w:rPr>
        <w:t>MES</w:t>
      </w:r>
      <w:r>
        <w:rPr>
          <w:rFonts w:ascii="仿宋_GB2312" w:hAnsi="仿宋_GB2312" w:cs="仿宋_GB2312" w:hint="eastAsia"/>
          <w:sz w:val="21"/>
          <w:szCs w:val="21"/>
        </w:rPr>
        <w:t>），生产计划、调度均建立模型，实现生产模型化分析决策、过程量化管理、成本和质量动态跟踪以及从原材料到产成品的一体化协同优化。建立企业资源计划系统（</w:t>
      </w:r>
      <w:r>
        <w:rPr>
          <w:rFonts w:ascii="仿宋_GB2312" w:hAnsi="仿宋_GB2312" w:cs="仿宋_GB2312" w:hint="eastAsia"/>
          <w:sz w:val="21"/>
          <w:szCs w:val="21"/>
        </w:rPr>
        <w:t>ERP</w:t>
      </w:r>
      <w:r>
        <w:rPr>
          <w:rFonts w:ascii="仿宋_GB2312" w:hAnsi="仿宋_GB2312" w:cs="仿宋_GB2312" w:hint="eastAsia"/>
          <w:sz w:val="21"/>
          <w:szCs w:val="21"/>
        </w:rPr>
        <w:t>），实现企业经营、管理和决策的智能优化。</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5</w:t>
      </w:r>
      <w:r>
        <w:rPr>
          <w:rFonts w:ascii="仿宋_GB2312" w:hAnsi="仿宋_GB2312" w:cs="仿宋_GB2312" w:hint="eastAsia"/>
          <w:sz w:val="21"/>
          <w:szCs w:val="21"/>
        </w:rPr>
        <w:t>、对于存在较高安全风险和污染排放的项目，实现有毒有害物质排放和危险源的自动检测与监控、安全生产的全方位监控，建立在线应急指挥联动系统。</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6</w:t>
      </w:r>
      <w:r>
        <w:rPr>
          <w:rFonts w:ascii="仿宋_GB2312" w:hAnsi="仿宋_GB2312" w:cs="仿宋_GB2312" w:hint="eastAsia"/>
          <w:sz w:val="21"/>
          <w:szCs w:val="21"/>
        </w:rPr>
        <w:t>、建立工厂内部互联互通网络架构，实现工艺、生产、检验、物流等各环节之间，以及数据采集系统和监控系统、制造执行系统（</w:t>
      </w:r>
      <w:r>
        <w:rPr>
          <w:rFonts w:ascii="仿宋_GB2312" w:hAnsi="仿宋_GB2312" w:cs="仿宋_GB2312" w:hint="eastAsia"/>
          <w:sz w:val="21"/>
          <w:szCs w:val="21"/>
        </w:rPr>
        <w:t>MES</w:t>
      </w:r>
      <w:r>
        <w:rPr>
          <w:rFonts w:ascii="仿宋_GB2312" w:hAnsi="仿宋_GB2312" w:cs="仿宋_GB2312" w:hint="eastAsia"/>
          <w:sz w:val="21"/>
          <w:szCs w:val="21"/>
        </w:rPr>
        <w:t>）与企</w:t>
      </w:r>
      <w:r>
        <w:rPr>
          <w:rFonts w:ascii="仿宋_GB2312" w:hAnsi="仿宋_GB2312" w:cs="仿宋_GB2312" w:hint="eastAsia"/>
          <w:sz w:val="21"/>
          <w:szCs w:val="21"/>
        </w:rPr>
        <w:t>业资源计划系统（</w:t>
      </w:r>
      <w:r>
        <w:rPr>
          <w:rFonts w:ascii="仿宋_GB2312" w:hAnsi="仿宋_GB2312" w:cs="仿宋_GB2312" w:hint="eastAsia"/>
          <w:sz w:val="21"/>
          <w:szCs w:val="21"/>
        </w:rPr>
        <w:t>ERP</w:t>
      </w:r>
      <w:r>
        <w:rPr>
          <w:rFonts w:ascii="仿宋_GB2312" w:hAnsi="仿宋_GB2312" w:cs="仿宋_GB2312" w:hint="eastAsia"/>
          <w:sz w:val="21"/>
          <w:szCs w:val="21"/>
        </w:rPr>
        <w:t>）的高效协同与集成，建立全生命周期数据统一平台。</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7</w:t>
      </w:r>
      <w:r>
        <w:rPr>
          <w:rFonts w:ascii="仿宋_GB2312" w:hAnsi="仿宋_GB2312" w:cs="仿宋_GB2312" w:hint="eastAsia"/>
          <w:sz w:val="21"/>
          <w:szCs w:val="21"/>
        </w:rPr>
        <w:t>、建有工业信息安全管理制度和技术防护体系，具备网络防护、应急响应等信息安全保障能力。建有功能安全保护系统，采用全生命周期方法有效避免系统失效。</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通过持续改进，实现生产过程动态优化，制造和管理信息的全程可视化，企业在资源配置、工艺优化、过程控制、产业链管理、节能减排及安全生产等方面的智能化水平显著提升。</w:t>
      </w:r>
    </w:p>
    <w:p w:rsidR="00FB1973" w:rsidRDefault="005266A0">
      <w:pPr>
        <w:wordWrap w:val="0"/>
        <w:spacing w:line="400" w:lineRule="exact"/>
        <w:ind w:firstLineChars="200" w:firstLine="420"/>
        <w:rPr>
          <w:rFonts w:ascii="黑体" w:eastAsia="黑体" w:hAnsi="黑体"/>
          <w:sz w:val="21"/>
          <w:szCs w:val="21"/>
        </w:rPr>
      </w:pPr>
      <w:r>
        <w:rPr>
          <w:rFonts w:ascii="黑体" w:eastAsia="黑体" w:hAnsi="黑体" w:hint="eastAsia"/>
          <w:sz w:val="21"/>
          <w:szCs w:val="21"/>
        </w:rPr>
        <w:t>三、网络协同制造模式</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1</w:t>
      </w:r>
      <w:r>
        <w:rPr>
          <w:rFonts w:ascii="仿宋_GB2312" w:hAnsi="仿宋_GB2312" w:cs="仿宋_GB2312" w:hint="eastAsia"/>
          <w:sz w:val="21"/>
          <w:szCs w:val="21"/>
        </w:rPr>
        <w:t>、建有工业互联网网络化制造资源协同云平台，具有完善的体系架构和相应的运行规则。</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2</w:t>
      </w:r>
      <w:r>
        <w:rPr>
          <w:rFonts w:ascii="仿宋_GB2312" w:hAnsi="仿宋_GB2312" w:cs="仿宋_GB2312" w:hint="eastAsia"/>
          <w:sz w:val="21"/>
          <w:szCs w:val="21"/>
        </w:rPr>
        <w:t>、通过企业间研发系统的协同，</w:t>
      </w:r>
      <w:r>
        <w:rPr>
          <w:rFonts w:ascii="仿宋_GB2312" w:hAnsi="仿宋_GB2312" w:cs="仿宋_GB2312" w:hint="eastAsia"/>
          <w:sz w:val="21"/>
          <w:szCs w:val="21"/>
        </w:rPr>
        <w:t>实现创新资源、设计能力的集成和对接。</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3</w:t>
      </w:r>
      <w:r>
        <w:rPr>
          <w:rFonts w:ascii="仿宋_GB2312" w:hAnsi="仿宋_GB2312" w:cs="仿宋_GB2312" w:hint="eastAsia"/>
          <w:sz w:val="21"/>
          <w:szCs w:val="21"/>
        </w:rPr>
        <w:t>、通过企业间管理系统、服务支撑系统的协同，实现生产能力与服务能力的集成和对接，以及制造过程各环节和供应链的并行组织和协同优化。</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4</w:t>
      </w:r>
      <w:r>
        <w:rPr>
          <w:rFonts w:ascii="仿宋_GB2312" w:hAnsi="仿宋_GB2312" w:cs="仿宋_GB2312" w:hint="eastAsia"/>
          <w:sz w:val="21"/>
          <w:szCs w:val="21"/>
        </w:rPr>
        <w:t>、利用工业云、工业大数据、工业互联网标识解析等技术，建有围绕全生产链协同共享的产品溯源体系，实现企业间涵盖产品生产制造与运维服务等环节的信息溯源服务。</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5</w:t>
      </w:r>
      <w:r>
        <w:rPr>
          <w:rFonts w:ascii="仿宋_GB2312" w:hAnsi="仿宋_GB2312" w:cs="仿宋_GB2312" w:hint="eastAsia"/>
          <w:sz w:val="21"/>
          <w:szCs w:val="21"/>
        </w:rPr>
        <w:t>、针对制造需求和社会化制造资源，开展制造服务和资源的动态分析和柔性配置。</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6</w:t>
      </w:r>
      <w:r>
        <w:rPr>
          <w:rFonts w:ascii="仿宋_GB2312" w:hAnsi="仿宋_GB2312" w:cs="仿宋_GB2312" w:hint="eastAsia"/>
          <w:sz w:val="21"/>
          <w:szCs w:val="21"/>
        </w:rPr>
        <w:t>、建有工业信息安全管理制度和技术防护体系，具备网络防护、应急响应等信息安全保障能力。</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通过持续改进，工业互联网网络化制造资源协同云平台不断优化，企业间、部门间创新资源、生产能力和服务能力高度集成，生产制造与服务运维信息高度共享，资源和服务的动态分析与柔性</w:t>
      </w:r>
      <w:r>
        <w:rPr>
          <w:rFonts w:ascii="仿宋_GB2312" w:hAnsi="仿宋_GB2312" w:cs="仿宋_GB2312" w:hint="eastAsia"/>
          <w:sz w:val="21"/>
          <w:szCs w:val="21"/>
        </w:rPr>
        <w:lastRenderedPageBreak/>
        <w:t>配置水平显著增强。</w:t>
      </w:r>
    </w:p>
    <w:p w:rsidR="00FB1973" w:rsidRDefault="005266A0">
      <w:pPr>
        <w:wordWrap w:val="0"/>
        <w:spacing w:line="400" w:lineRule="exact"/>
        <w:ind w:firstLineChars="200" w:firstLine="420"/>
        <w:rPr>
          <w:rFonts w:ascii="黑体" w:eastAsia="黑体" w:hAnsi="黑体"/>
          <w:sz w:val="21"/>
          <w:szCs w:val="21"/>
        </w:rPr>
      </w:pPr>
      <w:r>
        <w:rPr>
          <w:rFonts w:ascii="黑体" w:eastAsia="黑体" w:hAnsi="黑体" w:hint="eastAsia"/>
          <w:sz w:val="21"/>
          <w:szCs w:val="21"/>
        </w:rPr>
        <w:t>四、大规模个性化定制模式</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1</w:t>
      </w:r>
      <w:r>
        <w:rPr>
          <w:rFonts w:ascii="仿宋_GB2312" w:hAnsi="仿宋_GB2312" w:cs="仿宋_GB2312" w:hint="eastAsia"/>
          <w:sz w:val="21"/>
          <w:szCs w:val="21"/>
        </w:rPr>
        <w:t>、产品采用模块化设计，通过差异化的定制参数，组合形成个性化产品。</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2</w:t>
      </w:r>
      <w:r>
        <w:rPr>
          <w:rFonts w:ascii="仿宋_GB2312" w:hAnsi="仿宋_GB2312" w:cs="仿宋_GB2312" w:hint="eastAsia"/>
          <w:sz w:val="21"/>
          <w:szCs w:val="21"/>
        </w:rPr>
        <w:t>、建有工业互联网个性化定制服务平台，通过定制参数选择、三维数字建模、虚拟现实或增强现实等方式，实现与用户深度交互，快速生成产品定制方案。</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3</w:t>
      </w:r>
      <w:r>
        <w:rPr>
          <w:rFonts w:ascii="仿宋_GB2312" w:hAnsi="仿宋_GB2312" w:cs="仿宋_GB2312" w:hint="eastAsia"/>
          <w:sz w:val="21"/>
          <w:szCs w:val="21"/>
        </w:rPr>
        <w:t>、建有个性化产品数据库，应用大数据技术对用户的个性化需求特征进行挖掘和分析。</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4</w:t>
      </w:r>
      <w:r>
        <w:rPr>
          <w:rFonts w:ascii="仿宋_GB2312" w:hAnsi="仿宋_GB2312" w:cs="仿宋_GB2312" w:hint="eastAsia"/>
          <w:sz w:val="21"/>
          <w:szCs w:val="21"/>
        </w:rPr>
        <w:t>、工业互</w:t>
      </w:r>
      <w:r>
        <w:rPr>
          <w:rFonts w:ascii="仿宋_GB2312" w:hAnsi="仿宋_GB2312" w:cs="仿宋_GB2312" w:hint="eastAsia"/>
          <w:sz w:val="21"/>
          <w:szCs w:val="21"/>
        </w:rPr>
        <w:t>联网个性化定制平台与企业研发设计、计划排产、柔性制造、营销管理、供应链管理、物流配送和售后服务等数字化制造系统实现协同与集成。</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通过持续改进，实现模块化设计方法、个性化定制平台、个性化产品数据库的不断优化，形成完善的基于数据驱动的企业研发、设计、生产、营销、供应链管理和服务体系，快速、低成本满足用户个性化需求的能力显著提升。</w:t>
      </w:r>
    </w:p>
    <w:p w:rsidR="00FB1973" w:rsidRDefault="005266A0">
      <w:pPr>
        <w:wordWrap w:val="0"/>
        <w:spacing w:line="400" w:lineRule="exact"/>
        <w:ind w:firstLineChars="200" w:firstLine="420"/>
        <w:rPr>
          <w:rFonts w:ascii="黑体" w:eastAsia="黑体" w:hAnsi="黑体"/>
          <w:sz w:val="21"/>
          <w:szCs w:val="21"/>
        </w:rPr>
      </w:pPr>
      <w:r>
        <w:rPr>
          <w:rFonts w:ascii="黑体" w:eastAsia="黑体" w:hAnsi="黑体" w:hint="eastAsia"/>
          <w:sz w:val="21"/>
          <w:szCs w:val="21"/>
        </w:rPr>
        <w:t>五、远程运维服务模式</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1</w:t>
      </w:r>
      <w:r>
        <w:rPr>
          <w:rFonts w:ascii="仿宋_GB2312" w:hAnsi="仿宋_GB2312" w:cs="仿宋_GB2312" w:hint="eastAsia"/>
          <w:sz w:val="21"/>
          <w:szCs w:val="21"/>
        </w:rPr>
        <w:t>、智能装备</w:t>
      </w:r>
      <w:r>
        <w:rPr>
          <w:rFonts w:ascii="仿宋_GB2312" w:hAnsi="仿宋_GB2312" w:cs="仿宋_GB2312" w:hint="eastAsia"/>
          <w:sz w:val="21"/>
          <w:szCs w:val="21"/>
        </w:rPr>
        <w:t>/</w:t>
      </w:r>
      <w:r>
        <w:rPr>
          <w:rFonts w:ascii="仿宋_GB2312" w:hAnsi="仿宋_GB2312" w:cs="仿宋_GB2312" w:hint="eastAsia"/>
          <w:sz w:val="21"/>
          <w:szCs w:val="21"/>
        </w:rPr>
        <w:t>产品配置开放的数据接口，具备数据采集、通信和远程控制等功能，利用支持</w:t>
      </w:r>
      <w:r>
        <w:rPr>
          <w:rFonts w:ascii="仿宋_GB2312" w:hAnsi="仿宋_GB2312" w:cs="仿宋_GB2312" w:hint="eastAsia"/>
          <w:sz w:val="21"/>
          <w:szCs w:val="21"/>
        </w:rPr>
        <w:t>IPv4</w:t>
      </w:r>
      <w:r>
        <w:rPr>
          <w:rFonts w:ascii="仿宋_GB2312" w:hAnsi="仿宋_GB2312" w:cs="仿宋_GB2312" w:hint="eastAsia"/>
          <w:sz w:val="21"/>
          <w:szCs w:val="21"/>
        </w:rPr>
        <w:t>、</w:t>
      </w:r>
      <w:r>
        <w:rPr>
          <w:rFonts w:ascii="仿宋_GB2312" w:hAnsi="仿宋_GB2312" w:cs="仿宋_GB2312" w:hint="eastAsia"/>
          <w:sz w:val="21"/>
          <w:szCs w:val="21"/>
        </w:rPr>
        <w:t>IPv6</w:t>
      </w:r>
      <w:r>
        <w:rPr>
          <w:rFonts w:ascii="仿宋_GB2312" w:hAnsi="仿宋_GB2312" w:cs="仿宋_GB2312" w:hint="eastAsia"/>
          <w:sz w:val="21"/>
          <w:szCs w:val="21"/>
        </w:rPr>
        <w:t>等技术的工业互联网</w:t>
      </w:r>
      <w:r>
        <w:rPr>
          <w:rFonts w:ascii="仿宋_GB2312" w:hAnsi="仿宋_GB2312" w:cs="仿宋_GB2312" w:hint="eastAsia"/>
          <w:sz w:val="21"/>
          <w:szCs w:val="21"/>
        </w:rPr>
        <w:t>,</w:t>
      </w:r>
      <w:r>
        <w:rPr>
          <w:rFonts w:ascii="仿宋_GB2312" w:hAnsi="仿宋_GB2312" w:cs="仿宋_GB2312" w:hint="eastAsia"/>
          <w:sz w:val="21"/>
          <w:szCs w:val="21"/>
        </w:rPr>
        <w:t>采集并上传设备状态、作业操作、环境情况等数</w:t>
      </w:r>
      <w:r>
        <w:rPr>
          <w:rFonts w:ascii="仿宋_GB2312" w:hAnsi="仿宋_GB2312" w:cs="仿宋_GB2312" w:hint="eastAsia"/>
          <w:sz w:val="21"/>
          <w:szCs w:val="21"/>
        </w:rPr>
        <w:t>据，并根据远程指令灵活调整设备运行参数。</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2</w:t>
      </w:r>
      <w:r>
        <w:rPr>
          <w:rFonts w:ascii="仿宋_GB2312" w:hAnsi="仿宋_GB2312" w:cs="仿宋_GB2312" w:hint="eastAsia"/>
          <w:sz w:val="21"/>
          <w:szCs w:val="21"/>
        </w:rPr>
        <w:t>、建立智能装备</w:t>
      </w:r>
      <w:r>
        <w:rPr>
          <w:rFonts w:ascii="仿宋_GB2312" w:hAnsi="仿宋_GB2312" w:cs="仿宋_GB2312" w:hint="eastAsia"/>
          <w:sz w:val="21"/>
          <w:szCs w:val="21"/>
        </w:rPr>
        <w:t>/</w:t>
      </w:r>
      <w:r>
        <w:rPr>
          <w:rFonts w:ascii="仿宋_GB2312" w:hAnsi="仿宋_GB2312" w:cs="仿宋_GB2312" w:hint="eastAsia"/>
          <w:sz w:val="21"/>
          <w:szCs w:val="21"/>
        </w:rPr>
        <w:t>产品远程运维服务平台，能够对装备</w:t>
      </w:r>
      <w:r>
        <w:rPr>
          <w:rFonts w:ascii="仿宋_GB2312" w:hAnsi="仿宋_GB2312" w:cs="仿宋_GB2312" w:hint="eastAsia"/>
          <w:sz w:val="21"/>
          <w:szCs w:val="21"/>
        </w:rPr>
        <w:t>/</w:t>
      </w:r>
      <w:r>
        <w:rPr>
          <w:rFonts w:ascii="仿宋_GB2312" w:hAnsi="仿宋_GB2312" w:cs="仿宋_GB2312" w:hint="eastAsia"/>
          <w:sz w:val="21"/>
          <w:szCs w:val="21"/>
        </w:rPr>
        <w:t>产品上传数据进行有效筛选、梳理、存储与管理，并通过数据挖掘、分析，提供在线检测、故障预警、故障诊断与修复、预测性维护、运行优化、远程升级等服务。</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3</w:t>
      </w:r>
      <w:r>
        <w:rPr>
          <w:rFonts w:ascii="仿宋_GB2312" w:hAnsi="仿宋_GB2312" w:cs="仿宋_GB2312" w:hint="eastAsia"/>
          <w:sz w:val="21"/>
          <w:szCs w:val="21"/>
        </w:rPr>
        <w:t>、实现智能装备</w:t>
      </w:r>
      <w:r>
        <w:rPr>
          <w:rFonts w:ascii="仿宋_GB2312" w:hAnsi="仿宋_GB2312" w:cs="仿宋_GB2312" w:hint="eastAsia"/>
          <w:sz w:val="21"/>
          <w:szCs w:val="21"/>
        </w:rPr>
        <w:t>/</w:t>
      </w:r>
      <w:r>
        <w:rPr>
          <w:rFonts w:ascii="仿宋_GB2312" w:hAnsi="仿宋_GB2312" w:cs="仿宋_GB2312" w:hint="eastAsia"/>
          <w:sz w:val="21"/>
          <w:szCs w:val="21"/>
        </w:rPr>
        <w:t>产品远程运维服务平台与产品全生命周期管理系统（</w:t>
      </w:r>
      <w:r>
        <w:rPr>
          <w:rFonts w:ascii="仿宋_GB2312" w:hAnsi="仿宋_GB2312" w:cs="仿宋_GB2312" w:hint="eastAsia"/>
          <w:sz w:val="21"/>
          <w:szCs w:val="21"/>
        </w:rPr>
        <w:t>PLM</w:t>
      </w:r>
      <w:r>
        <w:rPr>
          <w:rFonts w:ascii="仿宋_GB2312" w:hAnsi="仿宋_GB2312" w:cs="仿宋_GB2312" w:hint="eastAsia"/>
          <w:sz w:val="21"/>
          <w:szCs w:val="21"/>
        </w:rPr>
        <w:t>）、客户关系管理系统（</w:t>
      </w:r>
      <w:r>
        <w:rPr>
          <w:rFonts w:ascii="仿宋_GB2312" w:hAnsi="仿宋_GB2312" w:cs="仿宋_GB2312" w:hint="eastAsia"/>
          <w:sz w:val="21"/>
          <w:szCs w:val="21"/>
        </w:rPr>
        <w:t>CRM</w:t>
      </w:r>
      <w:r>
        <w:rPr>
          <w:rFonts w:ascii="仿宋_GB2312" w:hAnsi="仿宋_GB2312" w:cs="仿宋_GB2312" w:hint="eastAsia"/>
          <w:sz w:val="21"/>
          <w:szCs w:val="21"/>
        </w:rPr>
        <w:t>）、产品研发管理系统的协同与集成。</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4</w:t>
      </w:r>
      <w:r>
        <w:rPr>
          <w:rFonts w:ascii="仿宋_GB2312" w:hAnsi="仿宋_GB2312" w:cs="仿宋_GB2312" w:hint="eastAsia"/>
          <w:sz w:val="21"/>
          <w:szCs w:val="21"/>
        </w:rPr>
        <w:t>、建立相应的专家库和专家咨询系统，能够为智能装备</w:t>
      </w:r>
      <w:r>
        <w:rPr>
          <w:rFonts w:ascii="仿宋_GB2312" w:hAnsi="仿宋_GB2312" w:cs="仿宋_GB2312" w:hint="eastAsia"/>
          <w:sz w:val="21"/>
          <w:szCs w:val="21"/>
        </w:rPr>
        <w:t>/</w:t>
      </w:r>
      <w:r>
        <w:rPr>
          <w:rFonts w:ascii="仿宋_GB2312" w:hAnsi="仿宋_GB2312" w:cs="仿宋_GB2312" w:hint="eastAsia"/>
          <w:sz w:val="21"/>
          <w:szCs w:val="21"/>
        </w:rPr>
        <w:t>产品的远程诊断提供决策支持，并向用户提出运行维护解决方案。</w:t>
      </w:r>
    </w:p>
    <w:p w:rsidR="00FB1973" w:rsidRDefault="005266A0">
      <w:pPr>
        <w:wordWrap w:val="0"/>
        <w:spacing w:line="400" w:lineRule="exact"/>
        <w:ind w:firstLineChars="200" w:firstLine="420"/>
        <w:rPr>
          <w:rFonts w:ascii="仿宋_GB2312" w:hAnsi="仿宋_GB2312" w:cs="仿宋_GB2312"/>
          <w:sz w:val="21"/>
          <w:szCs w:val="21"/>
        </w:rPr>
      </w:pPr>
      <w:r>
        <w:rPr>
          <w:rFonts w:ascii="仿宋_GB2312" w:hAnsi="仿宋_GB2312" w:cs="仿宋_GB2312" w:hint="eastAsia"/>
          <w:sz w:val="21"/>
          <w:szCs w:val="21"/>
        </w:rPr>
        <w:t>5</w:t>
      </w:r>
      <w:r>
        <w:rPr>
          <w:rFonts w:ascii="仿宋_GB2312" w:hAnsi="仿宋_GB2312" w:cs="仿宋_GB2312" w:hint="eastAsia"/>
          <w:sz w:val="21"/>
          <w:szCs w:val="21"/>
        </w:rPr>
        <w:t>、建立信息安全管理制度，</w:t>
      </w:r>
      <w:r>
        <w:rPr>
          <w:rFonts w:ascii="仿宋_GB2312" w:hAnsi="仿宋_GB2312" w:cs="仿宋_GB2312" w:hint="eastAsia"/>
          <w:sz w:val="21"/>
          <w:szCs w:val="21"/>
        </w:rPr>
        <w:t>具备信息安全防护能力。</w:t>
      </w:r>
    </w:p>
    <w:p w:rsidR="00FB1973" w:rsidRDefault="005266A0">
      <w:pPr>
        <w:widowControl/>
        <w:wordWrap w:val="0"/>
        <w:spacing w:line="400" w:lineRule="exact"/>
        <w:jc w:val="left"/>
        <w:rPr>
          <w:rFonts w:ascii="宋体"/>
          <w:b/>
          <w:sz w:val="21"/>
          <w:szCs w:val="21"/>
        </w:rPr>
      </w:pPr>
      <w:r>
        <w:rPr>
          <w:rFonts w:ascii="仿宋_GB2312" w:hAnsi="仿宋_GB2312" w:cs="仿宋_GB2312" w:hint="eastAsia"/>
          <w:sz w:val="21"/>
          <w:szCs w:val="21"/>
        </w:rPr>
        <w:t>通过持续改进，建立高效、安全的智能服务系统，提供的服务能够与产品形成实时、有效互动，大幅度提升嵌入式系统、移动互联网、大数据分析、智能决策支持系统的集成应用水平。</w:t>
      </w:r>
    </w:p>
    <w:p w:rsidR="00FB1973" w:rsidRDefault="00FB1973">
      <w:pPr>
        <w:pStyle w:val="a0"/>
        <w:wordWrap w:val="0"/>
      </w:pPr>
    </w:p>
    <w:p w:rsidR="00FB1973" w:rsidRDefault="00FB1973">
      <w:pPr>
        <w:pStyle w:val="a0"/>
        <w:wordWrap w:val="0"/>
      </w:pPr>
    </w:p>
    <w:p w:rsidR="00FB1973" w:rsidRDefault="00FB1973">
      <w:pPr>
        <w:wordWrap w:val="0"/>
        <w:spacing w:line="540" w:lineRule="exact"/>
        <w:ind w:firstLineChars="200" w:firstLine="640"/>
      </w:pPr>
    </w:p>
    <w:p w:rsidR="00FB1973" w:rsidRDefault="005266A0">
      <w:pPr>
        <w:widowControl/>
        <w:spacing w:line="540" w:lineRule="exact"/>
        <w:jc w:val="left"/>
        <w:rPr>
          <w:rFonts w:ascii="黑体" w:eastAsia="黑体" w:hAnsi="黑体" w:cs="宋体"/>
          <w:szCs w:val="32"/>
        </w:rPr>
      </w:pPr>
      <w:r>
        <w:rPr>
          <w:rFonts w:ascii="黑体" w:eastAsia="黑体" w:hAnsi="黑体" w:cs="宋体"/>
          <w:szCs w:val="32"/>
        </w:rPr>
        <w:br w:type="page"/>
      </w:r>
    </w:p>
    <w:p w:rsidR="00FB1973" w:rsidRDefault="005266A0">
      <w:pPr>
        <w:widowControl/>
        <w:wordWrap w:val="0"/>
        <w:spacing w:line="540" w:lineRule="exact"/>
        <w:jc w:val="left"/>
        <w:rPr>
          <w:rFonts w:ascii="黑体" w:eastAsia="黑体" w:hAnsi="黑体" w:cs="宋体"/>
          <w:szCs w:val="32"/>
        </w:rPr>
      </w:pPr>
      <w:r>
        <w:rPr>
          <w:rFonts w:ascii="黑体" w:eastAsia="黑体" w:hAnsi="黑体" w:cs="宋体" w:hint="eastAsia"/>
          <w:szCs w:val="32"/>
        </w:rPr>
        <w:lastRenderedPageBreak/>
        <w:t>附件</w:t>
      </w:r>
      <w:r>
        <w:rPr>
          <w:rFonts w:ascii="黑体" w:eastAsia="黑体" w:hAnsi="黑体" w:cs="宋体" w:hint="eastAsia"/>
          <w:szCs w:val="32"/>
        </w:rPr>
        <w:t>1-2</w:t>
      </w:r>
    </w:p>
    <w:p w:rsidR="00FB1973" w:rsidRDefault="00FB1973">
      <w:pPr>
        <w:pStyle w:val="a0"/>
      </w:pPr>
    </w:p>
    <w:p w:rsidR="00FB1973" w:rsidRDefault="005266A0">
      <w:pPr>
        <w:wordWrap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重大工业项目建设实施方案</w:t>
      </w:r>
    </w:p>
    <w:p w:rsidR="00FB1973" w:rsidRDefault="00FB1973">
      <w:pPr>
        <w:wordWrap w:val="0"/>
        <w:spacing w:line="560" w:lineRule="exact"/>
        <w:rPr>
          <w:rFonts w:ascii="仿宋_GB2312"/>
          <w:szCs w:val="32"/>
        </w:rPr>
      </w:pPr>
    </w:p>
    <w:p w:rsidR="00FB1973" w:rsidRDefault="005266A0">
      <w:pPr>
        <w:numPr>
          <w:ilvl w:val="0"/>
          <w:numId w:val="3"/>
        </w:numPr>
        <w:wordWrap w:val="0"/>
        <w:spacing w:line="560" w:lineRule="exact"/>
        <w:ind w:firstLineChars="200" w:firstLine="640"/>
        <w:rPr>
          <w:rFonts w:ascii="黑体" w:eastAsia="黑体" w:hAnsi="黑体"/>
          <w:szCs w:val="32"/>
        </w:rPr>
      </w:pPr>
      <w:r>
        <w:rPr>
          <w:rFonts w:ascii="黑体" w:eastAsia="黑体" w:hAnsi="黑体" w:hint="eastAsia"/>
          <w:szCs w:val="32"/>
        </w:rPr>
        <w:t>项目单位介绍</w:t>
      </w:r>
    </w:p>
    <w:p w:rsidR="00FB1973" w:rsidRDefault="005266A0">
      <w:pPr>
        <w:wordWrap w:val="0"/>
        <w:spacing w:line="560" w:lineRule="exact"/>
        <w:ind w:firstLine="630"/>
        <w:rPr>
          <w:rFonts w:ascii="仿宋_GB2312"/>
          <w:szCs w:val="32"/>
        </w:rPr>
      </w:pPr>
      <w:r>
        <w:rPr>
          <w:rFonts w:ascii="仿宋_GB2312" w:hint="eastAsia"/>
          <w:szCs w:val="32"/>
        </w:rPr>
        <w:t>概述项目单位</w:t>
      </w:r>
      <w:r>
        <w:rPr>
          <w:rFonts w:ascii="仿宋_GB2312" w:hint="eastAsia"/>
          <w:szCs w:val="32"/>
        </w:rPr>
        <w:t>的注册资本、主营业务、经营年限、</w:t>
      </w:r>
      <w:r>
        <w:rPr>
          <w:rFonts w:ascii="仿宋_GB2312" w:hint="eastAsia"/>
          <w:szCs w:val="32"/>
        </w:rPr>
        <w:t>发展历程、经营规模、财务状况、行业地位</w:t>
      </w:r>
      <w:r>
        <w:rPr>
          <w:rFonts w:ascii="仿宋_GB2312" w:hint="eastAsia"/>
          <w:szCs w:val="32"/>
        </w:rPr>
        <w:t>、取得成果与社会效益、技术研发机构、现有生产能力</w:t>
      </w:r>
      <w:r>
        <w:rPr>
          <w:rFonts w:ascii="仿宋_GB2312" w:hint="eastAsia"/>
          <w:szCs w:val="32"/>
        </w:rPr>
        <w:t>等</w:t>
      </w:r>
      <w:r>
        <w:rPr>
          <w:rFonts w:ascii="仿宋_GB2312" w:hint="eastAsia"/>
          <w:szCs w:val="32"/>
        </w:rPr>
        <w:t>内容</w:t>
      </w:r>
      <w:r>
        <w:rPr>
          <w:rFonts w:ascii="仿宋_GB2312" w:hint="eastAsia"/>
          <w:szCs w:val="32"/>
        </w:rPr>
        <w:t>。</w:t>
      </w:r>
    </w:p>
    <w:p w:rsidR="00FB1973" w:rsidRDefault="005266A0">
      <w:pPr>
        <w:wordWrap w:val="0"/>
        <w:spacing w:line="560" w:lineRule="exact"/>
        <w:ind w:firstLineChars="200" w:firstLine="640"/>
        <w:rPr>
          <w:rFonts w:ascii="黑体" w:eastAsia="黑体" w:hAnsi="黑体"/>
          <w:szCs w:val="32"/>
        </w:rPr>
      </w:pPr>
      <w:r>
        <w:rPr>
          <w:rFonts w:ascii="黑体" w:eastAsia="黑体" w:hAnsi="黑体" w:hint="eastAsia"/>
          <w:szCs w:val="32"/>
        </w:rPr>
        <w:t>二</w:t>
      </w:r>
      <w:r>
        <w:rPr>
          <w:rFonts w:ascii="黑体" w:eastAsia="黑体" w:hAnsi="黑体" w:hint="eastAsia"/>
          <w:szCs w:val="32"/>
        </w:rPr>
        <w:t>、项目实施背景</w:t>
      </w:r>
    </w:p>
    <w:p w:rsidR="00FB1973" w:rsidRDefault="005266A0">
      <w:pPr>
        <w:wordWrap w:val="0"/>
        <w:spacing w:line="560" w:lineRule="exact"/>
        <w:ind w:firstLine="630"/>
        <w:rPr>
          <w:rFonts w:ascii="仿宋_GB2312"/>
          <w:szCs w:val="32"/>
        </w:rPr>
      </w:pPr>
      <w:r>
        <w:rPr>
          <w:rFonts w:ascii="仿宋_GB2312" w:hint="eastAsia"/>
          <w:szCs w:val="32"/>
        </w:rPr>
        <w:t>建设项目的必要性和可行性，包括面向我市产业发展的有效需求，国内外现状和技术发展趋势预测分析，我市相关行业和国内外先进水平的差距、对产业发展的作用与影响，市场分析等；预期实现的经济和社会效益。</w:t>
      </w:r>
    </w:p>
    <w:p w:rsidR="00FB1973" w:rsidRDefault="005266A0">
      <w:pPr>
        <w:wordWrap w:val="0"/>
        <w:spacing w:line="560" w:lineRule="exact"/>
        <w:ind w:firstLine="630"/>
        <w:rPr>
          <w:rFonts w:ascii="黑体" w:eastAsia="黑体" w:hAnsi="黑体"/>
          <w:szCs w:val="32"/>
        </w:rPr>
      </w:pPr>
      <w:r>
        <w:rPr>
          <w:rFonts w:ascii="黑体" w:eastAsia="黑体" w:hAnsi="黑体" w:hint="eastAsia"/>
          <w:szCs w:val="32"/>
        </w:rPr>
        <w:t>三</w:t>
      </w:r>
      <w:r>
        <w:rPr>
          <w:rFonts w:ascii="黑体" w:eastAsia="黑体" w:hAnsi="黑体" w:hint="eastAsia"/>
          <w:szCs w:val="32"/>
        </w:rPr>
        <w:t>、项目建设方案</w:t>
      </w:r>
    </w:p>
    <w:p w:rsidR="00FB1973" w:rsidRDefault="005266A0">
      <w:pPr>
        <w:wordWrap w:val="0"/>
        <w:spacing w:line="560" w:lineRule="exact"/>
        <w:ind w:firstLine="630"/>
        <w:rPr>
          <w:rFonts w:ascii="仿宋_GB2312"/>
          <w:szCs w:val="32"/>
        </w:rPr>
      </w:pPr>
      <w:r>
        <w:rPr>
          <w:rFonts w:ascii="仿宋_GB2312" w:hint="eastAsia"/>
          <w:szCs w:val="32"/>
        </w:rPr>
        <w:t>首先介绍项目前期准备工作，各项行政审批手续办理情况，如：</w:t>
      </w:r>
      <w:r>
        <w:rPr>
          <w:rFonts w:ascii="仿宋_GB2312" w:hint="eastAsia"/>
          <w:szCs w:val="32"/>
        </w:rPr>
        <w:t>XX</w:t>
      </w:r>
      <w:r>
        <w:rPr>
          <w:rFonts w:ascii="仿宋_GB2312" w:hint="eastAsia"/>
          <w:szCs w:val="32"/>
        </w:rPr>
        <w:t>年</w:t>
      </w:r>
      <w:r>
        <w:rPr>
          <w:rFonts w:ascii="仿宋_GB2312" w:hint="eastAsia"/>
          <w:szCs w:val="32"/>
        </w:rPr>
        <w:t>XX</w:t>
      </w:r>
      <w:r>
        <w:rPr>
          <w:rFonts w:ascii="仿宋_GB2312" w:hint="eastAsia"/>
          <w:szCs w:val="32"/>
        </w:rPr>
        <w:t>月取得施工许可证，项目建设开工日期，是否参加市、区项目集中开工仪式</w:t>
      </w:r>
    </w:p>
    <w:p w:rsidR="00FB1973" w:rsidRDefault="005266A0">
      <w:pPr>
        <w:wordWrap w:val="0"/>
        <w:spacing w:line="560" w:lineRule="exact"/>
        <w:ind w:firstLine="630"/>
        <w:rPr>
          <w:rFonts w:ascii="仿宋_GB2312"/>
          <w:szCs w:val="32"/>
        </w:rPr>
      </w:pPr>
      <w:r>
        <w:rPr>
          <w:rFonts w:ascii="仿宋_GB2312" w:hint="eastAsia"/>
          <w:szCs w:val="32"/>
        </w:rPr>
        <w:t>其次介绍项目建设内容、规模、地点和环境，拟采用的技术原理、技术方法、技术路线及工艺流程，购置的设备和工程方案，拟建设的生产线类型、技术指标及制造模式、项目盈利运营模式。</w:t>
      </w:r>
    </w:p>
    <w:p w:rsidR="00FB1973" w:rsidRDefault="005266A0">
      <w:pPr>
        <w:wordWrap w:val="0"/>
        <w:spacing w:line="560" w:lineRule="exact"/>
        <w:ind w:firstLine="630"/>
        <w:rPr>
          <w:rFonts w:ascii="仿宋_GB2312"/>
          <w:szCs w:val="32"/>
        </w:rPr>
      </w:pPr>
      <w:r>
        <w:rPr>
          <w:rFonts w:ascii="仿宋_GB2312" w:hint="eastAsia"/>
          <w:szCs w:val="32"/>
        </w:rPr>
        <w:t>最后介绍项目现有建设进展情况、进度安排、建设期管理、年度建设目标、投产时间、新增产值。</w:t>
      </w:r>
    </w:p>
    <w:p w:rsidR="00FB1973" w:rsidRDefault="005266A0">
      <w:pPr>
        <w:wordWrap w:val="0"/>
        <w:spacing w:line="560" w:lineRule="exact"/>
        <w:ind w:firstLine="630"/>
        <w:rPr>
          <w:rFonts w:ascii="黑体" w:eastAsia="黑体" w:hAnsi="黑体"/>
          <w:szCs w:val="32"/>
        </w:rPr>
      </w:pPr>
      <w:r>
        <w:rPr>
          <w:rFonts w:ascii="黑体" w:eastAsia="黑体" w:hAnsi="黑体" w:hint="eastAsia"/>
          <w:szCs w:val="32"/>
        </w:rPr>
        <w:t>四</w:t>
      </w:r>
      <w:r>
        <w:rPr>
          <w:rFonts w:ascii="黑体" w:eastAsia="黑体" w:hAnsi="黑体" w:hint="eastAsia"/>
          <w:szCs w:val="32"/>
        </w:rPr>
        <w:t>、项目投资计划</w:t>
      </w:r>
    </w:p>
    <w:p w:rsidR="00FB1973" w:rsidRDefault="005266A0">
      <w:pPr>
        <w:wordWrap w:val="0"/>
        <w:spacing w:line="560" w:lineRule="exact"/>
        <w:ind w:firstLine="630"/>
        <w:rPr>
          <w:rFonts w:ascii="仿宋_GB2312"/>
          <w:szCs w:val="32"/>
        </w:rPr>
      </w:pPr>
      <w:r>
        <w:rPr>
          <w:rFonts w:ascii="仿宋_GB2312" w:hint="eastAsia"/>
          <w:szCs w:val="32"/>
        </w:rPr>
        <w:lastRenderedPageBreak/>
        <w:t>项目投资规模、投资使用方案（分年度计划）、资金筹措方案（申请奖补资金不计入总投资）、贷款偿还计划（分年度计划）、申请奖补资金额度等。</w:t>
      </w:r>
    </w:p>
    <w:p w:rsidR="00FB1973" w:rsidRDefault="005266A0">
      <w:pPr>
        <w:numPr>
          <w:ilvl w:val="0"/>
          <w:numId w:val="4"/>
        </w:numPr>
        <w:wordWrap w:val="0"/>
        <w:spacing w:line="560" w:lineRule="exact"/>
        <w:ind w:firstLine="630"/>
        <w:rPr>
          <w:rFonts w:ascii="黑体" w:eastAsia="黑体" w:hAnsi="黑体"/>
          <w:szCs w:val="32"/>
        </w:rPr>
      </w:pPr>
      <w:r>
        <w:rPr>
          <w:rFonts w:ascii="黑体" w:eastAsia="黑体" w:hAnsi="黑体" w:hint="eastAsia"/>
          <w:szCs w:val="32"/>
        </w:rPr>
        <w:t>项目实施效果</w:t>
      </w:r>
    </w:p>
    <w:p w:rsidR="00FB1973" w:rsidRDefault="005266A0">
      <w:pPr>
        <w:pStyle w:val="a0"/>
        <w:numPr>
          <w:ilvl w:val="255"/>
          <w:numId w:val="0"/>
        </w:numPr>
        <w:rPr>
          <w:rFonts w:ascii="仿宋_GB2312" w:eastAsia="仿宋_GB2312"/>
          <w:szCs w:val="32"/>
        </w:rPr>
      </w:pPr>
      <w:r>
        <w:rPr>
          <w:rFonts w:ascii="仿宋_GB2312" w:eastAsia="仿宋_GB2312" w:hint="eastAsia"/>
          <w:szCs w:val="32"/>
        </w:rPr>
        <w:t>重点从</w:t>
      </w:r>
      <w:r>
        <w:rPr>
          <w:rFonts w:ascii="仿宋_GB2312" w:eastAsia="仿宋_GB2312" w:hint="eastAsia"/>
          <w:szCs w:val="32"/>
        </w:rPr>
        <w:t>拉动社会投资、提高企业盈利能力、</w:t>
      </w:r>
      <w:r>
        <w:rPr>
          <w:rFonts w:ascii="仿宋_GB2312" w:eastAsia="仿宋_GB2312" w:hint="eastAsia"/>
          <w:szCs w:val="32"/>
        </w:rPr>
        <w:t>提高生产效率、降低运营成本、缩短产品研制周期、降低产品不良品率、提高能源利用率方面概述项目实施后实现的主要经济指标、技术指标提升等情况；新产品开发情况或质量提升情况，含产能提升情况；人工节约情况；节能减排情况；预计实现年销售收入，利润，年纳税额等。</w:t>
      </w:r>
    </w:p>
    <w:p w:rsidR="00FB1973" w:rsidRDefault="005266A0">
      <w:pPr>
        <w:wordWrap w:val="0"/>
        <w:spacing w:line="560" w:lineRule="exact"/>
        <w:ind w:firstLine="630"/>
        <w:rPr>
          <w:rFonts w:ascii="黑体" w:eastAsia="黑体" w:hAnsi="黑体"/>
          <w:szCs w:val="32"/>
        </w:rPr>
      </w:pPr>
      <w:r>
        <w:rPr>
          <w:rFonts w:ascii="黑体" w:eastAsia="黑体" w:hAnsi="黑体" w:hint="eastAsia"/>
          <w:szCs w:val="32"/>
        </w:rPr>
        <w:t>六</w:t>
      </w:r>
      <w:r>
        <w:rPr>
          <w:rFonts w:ascii="黑体" w:eastAsia="黑体" w:hAnsi="黑体" w:hint="eastAsia"/>
          <w:szCs w:val="32"/>
        </w:rPr>
        <w:t>、项目风险分析</w:t>
      </w:r>
    </w:p>
    <w:p w:rsidR="00FB1973" w:rsidRDefault="005266A0">
      <w:pPr>
        <w:wordWrap w:val="0"/>
        <w:spacing w:line="560" w:lineRule="exact"/>
        <w:ind w:firstLine="630"/>
        <w:rPr>
          <w:rFonts w:ascii="仿宋_GB2312"/>
          <w:szCs w:val="32"/>
        </w:rPr>
      </w:pPr>
      <w:r>
        <w:rPr>
          <w:rFonts w:ascii="仿宋_GB2312" w:hint="eastAsia"/>
          <w:szCs w:val="32"/>
        </w:rPr>
        <w:t>项目建设市场风险、资金风险、政策风险等评价情况，以及风险控制思路等。</w:t>
      </w:r>
    </w:p>
    <w:p w:rsidR="00FB1973" w:rsidRDefault="005266A0">
      <w:pPr>
        <w:wordWrap w:val="0"/>
        <w:spacing w:line="560" w:lineRule="exact"/>
        <w:ind w:firstLine="630"/>
        <w:rPr>
          <w:rFonts w:ascii="黑体" w:eastAsia="黑体" w:hAnsi="黑体"/>
          <w:szCs w:val="32"/>
        </w:rPr>
      </w:pPr>
      <w:r>
        <w:rPr>
          <w:rFonts w:ascii="黑体" w:eastAsia="黑体" w:hAnsi="黑体" w:hint="eastAsia"/>
          <w:szCs w:val="32"/>
        </w:rPr>
        <w:t>七</w:t>
      </w:r>
      <w:r>
        <w:rPr>
          <w:rFonts w:ascii="黑体" w:eastAsia="黑体" w:hAnsi="黑体" w:hint="eastAsia"/>
          <w:szCs w:val="32"/>
        </w:rPr>
        <w:t>、其它需说明的问题。</w:t>
      </w:r>
    </w:p>
    <w:p w:rsidR="00FB1973" w:rsidRDefault="00FB1973">
      <w:pPr>
        <w:pStyle w:val="a0"/>
      </w:pPr>
    </w:p>
    <w:p w:rsidR="00FB1973" w:rsidRDefault="005266A0">
      <w:pPr>
        <w:widowControl/>
        <w:wordWrap w:val="0"/>
        <w:jc w:val="left"/>
        <w:rPr>
          <w:rFonts w:ascii="黑体" w:eastAsia="黑体" w:hAnsi="黑体" w:cs="宋体"/>
          <w:szCs w:val="32"/>
        </w:rPr>
      </w:pPr>
      <w:r>
        <w:rPr>
          <w:rFonts w:ascii="黑体" w:eastAsia="黑体" w:hAnsi="黑体" w:cs="宋体"/>
          <w:szCs w:val="32"/>
        </w:rPr>
        <w:br w:type="page"/>
      </w:r>
    </w:p>
    <w:p w:rsidR="00FB1973" w:rsidRDefault="005266A0">
      <w:pPr>
        <w:wordWrap w:val="0"/>
        <w:spacing w:line="540" w:lineRule="exact"/>
        <w:contextualSpacing/>
        <w:jc w:val="left"/>
        <w:rPr>
          <w:rFonts w:ascii="黑体" w:eastAsia="黑体" w:hAnsi="黑体" w:cs="宋体"/>
          <w:szCs w:val="32"/>
        </w:rPr>
      </w:pPr>
      <w:r>
        <w:rPr>
          <w:rFonts w:ascii="黑体" w:eastAsia="黑体" w:hAnsi="黑体" w:cs="宋体" w:hint="eastAsia"/>
          <w:szCs w:val="32"/>
        </w:rPr>
        <w:lastRenderedPageBreak/>
        <w:t>附件</w:t>
      </w:r>
      <w:r>
        <w:rPr>
          <w:rFonts w:ascii="黑体" w:eastAsia="黑体" w:hAnsi="黑体" w:cs="宋体" w:hint="eastAsia"/>
          <w:szCs w:val="32"/>
        </w:rPr>
        <w:t>1-3</w:t>
      </w:r>
    </w:p>
    <w:p w:rsidR="00FB1973" w:rsidRDefault="00FB1973">
      <w:pPr>
        <w:pStyle w:val="a0"/>
      </w:pPr>
    </w:p>
    <w:p w:rsidR="00FB1973" w:rsidRDefault="005266A0">
      <w:pPr>
        <w:wordWrap w:val="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产业链垂直整合项目总体实施方案</w:t>
      </w:r>
    </w:p>
    <w:p w:rsidR="00FB1973" w:rsidRDefault="005266A0">
      <w:pPr>
        <w:wordWrap w:val="0"/>
        <w:spacing w:line="560" w:lineRule="exact"/>
        <w:ind w:firstLine="630"/>
        <w:rPr>
          <w:rFonts w:ascii="黑体" w:eastAsia="黑体" w:hAnsi="黑体"/>
          <w:szCs w:val="32"/>
        </w:rPr>
      </w:pPr>
      <w:r>
        <w:rPr>
          <w:rFonts w:ascii="黑体" w:eastAsia="黑体" w:hAnsi="黑体" w:hint="eastAsia"/>
          <w:szCs w:val="32"/>
        </w:rPr>
        <w:t>一、《总体实施方案》内容要求</w:t>
      </w:r>
    </w:p>
    <w:p w:rsidR="00FB1973" w:rsidRDefault="005266A0">
      <w:pPr>
        <w:wordWrap w:val="0"/>
        <w:spacing w:line="560" w:lineRule="exact"/>
        <w:ind w:firstLine="630"/>
        <w:rPr>
          <w:rFonts w:ascii="黑体" w:eastAsia="黑体" w:hAnsi="黑体"/>
          <w:szCs w:val="32"/>
        </w:rPr>
      </w:pPr>
      <w:r>
        <w:rPr>
          <w:rFonts w:ascii="仿宋_GB2312" w:hAnsi="宋体" w:hint="eastAsia"/>
          <w:szCs w:val="32"/>
        </w:rPr>
        <w:t>产业和技术背景，牵头及协作单位概况，建设产业链垂直整合项目的必要性和可行性，总体建设方案（包括总体目标、拟解决的技术问题、拟采取技术路线、组织与合作模式、合作任务分工、总投资及资金来源、所包含子项目的建设内容），经济和社会效益分析，申请政府补助资金额度及分配计划。</w:t>
      </w:r>
    </w:p>
    <w:p w:rsidR="00FB1973" w:rsidRDefault="005266A0">
      <w:pPr>
        <w:wordWrap w:val="0"/>
        <w:spacing w:line="560" w:lineRule="exact"/>
        <w:ind w:firstLine="630"/>
        <w:rPr>
          <w:rFonts w:ascii="黑体" w:eastAsia="黑体" w:hAnsi="黑体"/>
          <w:szCs w:val="32"/>
        </w:rPr>
      </w:pPr>
      <w:r>
        <w:rPr>
          <w:rFonts w:ascii="黑体" w:eastAsia="黑体" w:hAnsi="黑体" w:hint="eastAsia"/>
          <w:szCs w:val="32"/>
        </w:rPr>
        <w:t>二、《子项目建设方案》内容要求</w:t>
      </w:r>
    </w:p>
    <w:p w:rsidR="00FB1973" w:rsidRDefault="005266A0">
      <w:pPr>
        <w:wordWrap w:val="0"/>
        <w:spacing w:line="560" w:lineRule="exact"/>
        <w:ind w:firstLine="630"/>
        <w:rPr>
          <w:rFonts w:ascii="仿宋_GB2312" w:hAnsi="宋体"/>
          <w:b/>
          <w:szCs w:val="32"/>
        </w:rPr>
      </w:pPr>
      <w:r>
        <w:rPr>
          <w:rFonts w:ascii="仿宋_GB2312" w:hAnsi="宋体" w:hint="eastAsia"/>
          <w:b/>
          <w:szCs w:val="32"/>
        </w:rPr>
        <w:t>要求对每个子项目的建设方案分别进行阐述。</w:t>
      </w:r>
    </w:p>
    <w:p w:rsidR="00FB1973" w:rsidRDefault="005266A0">
      <w:pPr>
        <w:wordWrap w:val="0"/>
        <w:spacing w:line="560" w:lineRule="exact"/>
        <w:ind w:firstLine="630"/>
        <w:rPr>
          <w:rFonts w:ascii="仿宋_GB2312" w:hAnsi="宋体"/>
          <w:szCs w:val="32"/>
        </w:rPr>
      </w:pPr>
      <w:r>
        <w:rPr>
          <w:rFonts w:ascii="仿宋_GB2312" w:hAnsi="宋体" w:hint="eastAsia"/>
          <w:szCs w:val="32"/>
        </w:rPr>
        <w:t>（一）子项目</w:t>
      </w:r>
      <w:r>
        <w:rPr>
          <w:rFonts w:ascii="仿宋_GB2312" w:hAnsi="宋体" w:hint="eastAsia"/>
          <w:szCs w:val="32"/>
        </w:rPr>
        <w:t>1</w:t>
      </w:r>
      <w:r>
        <w:rPr>
          <w:rFonts w:ascii="仿宋_GB2312" w:hAnsi="宋体" w:hint="eastAsia"/>
          <w:szCs w:val="32"/>
        </w:rPr>
        <w:t>建设方案</w:t>
      </w:r>
    </w:p>
    <w:p w:rsidR="00FB1973" w:rsidRDefault="005266A0">
      <w:pPr>
        <w:wordWrap w:val="0"/>
        <w:spacing w:line="560" w:lineRule="exact"/>
        <w:ind w:firstLine="630"/>
        <w:rPr>
          <w:rFonts w:ascii="仿宋_GB2312" w:hAnsi="宋体"/>
          <w:szCs w:val="32"/>
        </w:rPr>
      </w:pPr>
      <w:r>
        <w:rPr>
          <w:rFonts w:ascii="仿宋_GB2312" w:hAnsi="宋体" w:hint="eastAsia"/>
          <w:szCs w:val="32"/>
        </w:rPr>
        <w:t>1.</w:t>
      </w:r>
      <w:r>
        <w:rPr>
          <w:rFonts w:ascii="仿宋_GB2312" w:hAnsi="宋体" w:hint="eastAsia"/>
          <w:szCs w:val="32"/>
        </w:rPr>
        <w:t>背景和必要性</w:t>
      </w:r>
    </w:p>
    <w:p w:rsidR="00FB1973" w:rsidRDefault="005266A0">
      <w:pPr>
        <w:wordWrap w:val="0"/>
        <w:spacing w:line="560" w:lineRule="exact"/>
        <w:ind w:firstLine="630"/>
        <w:rPr>
          <w:rFonts w:ascii="仿宋_GB2312" w:hAnsi="宋体"/>
          <w:szCs w:val="32"/>
        </w:rPr>
      </w:pPr>
      <w:r>
        <w:rPr>
          <w:rFonts w:ascii="仿宋_GB2312" w:hAnsi="宋体" w:hint="eastAsia"/>
          <w:szCs w:val="32"/>
        </w:rPr>
        <w:t>项目面向我市经济、社会和科技发展等有效需求，国内外现状和技术发展趋势预测分析，我市相关行业与国内外先进水平的差距，市场分析等；预期实现的经济和社会效益。</w:t>
      </w:r>
    </w:p>
    <w:p w:rsidR="00FB1973" w:rsidRDefault="005266A0">
      <w:pPr>
        <w:wordWrap w:val="0"/>
        <w:spacing w:line="560" w:lineRule="exact"/>
        <w:ind w:firstLine="630"/>
        <w:rPr>
          <w:rFonts w:ascii="仿宋_GB2312" w:hAnsi="宋体"/>
          <w:szCs w:val="32"/>
        </w:rPr>
      </w:pPr>
      <w:r>
        <w:rPr>
          <w:rFonts w:ascii="仿宋_GB2312" w:hAnsi="宋体" w:hint="eastAsia"/>
          <w:szCs w:val="32"/>
        </w:rPr>
        <w:t>2.</w:t>
      </w:r>
      <w:r>
        <w:rPr>
          <w:rFonts w:ascii="仿宋_GB2312" w:hAnsi="宋体" w:hint="eastAsia"/>
          <w:szCs w:val="32"/>
        </w:rPr>
        <w:t>项目单位基本情况</w:t>
      </w:r>
    </w:p>
    <w:p w:rsidR="00FB1973" w:rsidRDefault="005266A0">
      <w:pPr>
        <w:wordWrap w:val="0"/>
        <w:spacing w:line="560" w:lineRule="exact"/>
        <w:ind w:firstLine="630"/>
        <w:rPr>
          <w:rFonts w:ascii="仿宋_GB2312" w:hAnsi="宋体"/>
          <w:szCs w:val="32"/>
        </w:rPr>
      </w:pPr>
      <w:r>
        <w:rPr>
          <w:rFonts w:ascii="仿宋_GB2312" w:hAnsi="宋体" w:hint="eastAsia"/>
          <w:szCs w:val="32"/>
        </w:rPr>
        <w:t>项目单位概况、人员结构、技术力量、财务状况、运营情况，现有工作基础，近三年承担的国家、省、市相关计划项目的完成情况，与其它企业、科研院所、大专院校的合作情况，在产业链中的地位、影响和作用情况等。</w:t>
      </w:r>
    </w:p>
    <w:p w:rsidR="00FB1973" w:rsidRDefault="005266A0">
      <w:pPr>
        <w:wordWrap w:val="0"/>
        <w:spacing w:line="560" w:lineRule="exact"/>
        <w:ind w:firstLine="630"/>
        <w:rPr>
          <w:rFonts w:ascii="仿宋_GB2312" w:hAnsi="宋体"/>
          <w:szCs w:val="32"/>
        </w:rPr>
      </w:pPr>
      <w:r>
        <w:rPr>
          <w:rFonts w:ascii="仿宋_GB2312" w:hAnsi="宋体" w:hint="eastAsia"/>
          <w:szCs w:val="32"/>
        </w:rPr>
        <w:t>3.</w:t>
      </w:r>
      <w:r>
        <w:rPr>
          <w:rFonts w:ascii="仿宋_GB2312" w:hAnsi="宋体" w:hint="eastAsia"/>
          <w:szCs w:val="32"/>
        </w:rPr>
        <w:t>建设方案</w:t>
      </w:r>
    </w:p>
    <w:p w:rsidR="00FB1973" w:rsidRDefault="005266A0">
      <w:pPr>
        <w:wordWrap w:val="0"/>
        <w:spacing w:line="560" w:lineRule="exact"/>
        <w:ind w:firstLine="630"/>
        <w:rPr>
          <w:rFonts w:ascii="仿宋_GB2312" w:hAnsi="宋体"/>
          <w:szCs w:val="32"/>
        </w:rPr>
      </w:pPr>
      <w:r>
        <w:rPr>
          <w:rFonts w:ascii="仿宋_GB2312" w:hAnsi="宋体" w:hint="eastAsia"/>
          <w:szCs w:val="32"/>
        </w:rPr>
        <w:t>建设内容、规模、地点和环境，拟解决的产业技术问题，拟</w:t>
      </w:r>
      <w:r>
        <w:rPr>
          <w:rFonts w:ascii="仿宋_GB2312" w:hAnsi="宋体" w:hint="eastAsia"/>
          <w:szCs w:val="32"/>
        </w:rPr>
        <w:lastRenderedPageBreak/>
        <w:t>采用的技术原理、技术方法、技术路线以及工艺流程，项目的主要技术创新点，采用</w:t>
      </w:r>
      <w:r>
        <w:rPr>
          <w:rFonts w:ascii="仿宋_GB2312" w:hAnsi="宋体" w:hint="eastAsia"/>
          <w:szCs w:val="32"/>
        </w:rPr>
        <w:t>设备和工程方案、生产线及生产模式、项目盈利运营模式、技术实施步骤、进度安排、建设期管理等。</w:t>
      </w:r>
    </w:p>
    <w:p w:rsidR="00FB1973" w:rsidRDefault="005266A0">
      <w:pPr>
        <w:wordWrap w:val="0"/>
        <w:spacing w:line="560" w:lineRule="exact"/>
        <w:ind w:firstLine="630"/>
        <w:rPr>
          <w:rFonts w:ascii="仿宋_GB2312" w:hAnsi="宋体"/>
          <w:szCs w:val="32"/>
        </w:rPr>
      </w:pPr>
      <w:r>
        <w:rPr>
          <w:rFonts w:ascii="仿宋_GB2312" w:hAnsi="宋体" w:hint="eastAsia"/>
          <w:szCs w:val="32"/>
        </w:rPr>
        <w:t>4.</w:t>
      </w:r>
      <w:r>
        <w:rPr>
          <w:rFonts w:ascii="仿宋_GB2312" w:hAnsi="宋体" w:hint="eastAsia"/>
          <w:szCs w:val="32"/>
        </w:rPr>
        <w:t>总体目标和考核指标</w:t>
      </w:r>
    </w:p>
    <w:p w:rsidR="00FB1973" w:rsidRDefault="005266A0">
      <w:pPr>
        <w:wordWrap w:val="0"/>
        <w:spacing w:line="560" w:lineRule="exact"/>
        <w:ind w:firstLine="630"/>
        <w:rPr>
          <w:rFonts w:ascii="仿宋_GB2312" w:hAnsi="宋体"/>
          <w:szCs w:val="32"/>
        </w:rPr>
      </w:pPr>
      <w:r>
        <w:rPr>
          <w:rFonts w:ascii="仿宋_GB2312" w:hAnsi="宋体" w:hint="eastAsia"/>
          <w:szCs w:val="32"/>
        </w:rPr>
        <w:t>预期解决的重大科技问题、可考核的主要技术指标和经济指标，预期产品市场应用、生产或服务能力等。（分年度指标和最终指标描述）</w:t>
      </w:r>
    </w:p>
    <w:p w:rsidR="00FB1973" w:rsidRDefault="005266A0">
      <w:pPr>
        <w:wordWrap w:val="0"/>
        <w:spacing w:line="560" w:lineRule="exact"/>
        <w:ind w:firstLine="630"/>
        <w:rPr>
          <w:rFonts w:ascii="仿宋_GB2312" w:hAnsi="宋体"/>
          <w:szCs w:val="32"/>
        </w:rPr>
      </w:pPr>
      <w:r>
        <w:rPr>
          <w:rFonts w:ascii="仿宋_GB2312" w:hAnsi="宋体" w:hint="eastAsia"/>
          <w:szCs w:val="32"/>
        </w:rPr>
        <w:t>5.</w:t>
      </w:r>
      <w:r>
        <w:rPr>
          <w:rFonts w:ascii="仿宋_GB2312" w:hAnsi="宋体" w:hint="eastAsia"/>
          <w:szCs w:val="32"/>
        </w:rPr>
        <w:t>投资估算及资金筹措</w:t>
      </w:r>
    </w:p>
    <w:p w:rsidR="00FB1973" w:rsidRDefault="005266A0">
      <w:pPr>
        <w:wordWrap w:val="0"/>
        <w:spacing w:line="560" w:lineRule="exact"/>
        <w:ind w:firstLine="630"/>
        <w:rPr>
          <w:rFonts w:ascii="仿宋_GB2312" w:hAnsi="宋体"/>
          <w:szCs w:val="32"/>
        </w:rPr>
      </w:pPr>
      <w:r>
        <w:rPr>
          <w:rFonts w:ascii="仿宋_GB2312" w:hAnsi="宋体" w:hint="eastAsia"/>
          <w:szCs w:val="32"/>
        </w:rPr>
        <w:t>项目投资规模、投资使用方案（分年度计划）、资金筹措方案（申请补助资金不计入总投资）、申请政府补助资金额度等。</w:t>
      </w:r>
    </w:p>
    <w:p w:rsidR="00FB1973" w:rsidRDefault="005266A0">
      <w:pPr>
        <w:wordWrap w:val="0"/>
        <w:spacing w:line="560" w:lineRule="exact"/>
        <w:ind w:firstLine="630"/>
        <w:rPr>
          <w:rFonts w:ascii="仿宋_GB2312" w:hAnsi="宋体"/>
          <w:szCs w:val="32"/>
        </w:rPr>
      </w:pPr>
      <w:r>
        <w:rPr>
          <w:rFonts w:ascii="仿宋_GB2312" w:hAnsi="宋体" w:hint="eastAsia"/>
          <w:szCs w:val="32"/>
        </w:rPr>
        <w:t>6.</w:t>
      </w:r>
      <w:r>
        <w:rPr>
          <w:rFonts w:ascii="仿宋_GB2312" w:hAnsi="宋体" w:hint="eastAsia"/>
          <w:szCs w:val="32"/>
        </w:rPr>
        <w:t>项目财务分析、经济分析及主要指标</w:t>
      </w:r>
    </w:p>
    <w:p w:rsidR="00FB1973" w:rsidRDefault="005266A0">
      <w:pPr>
        <w:wordWrap w:val="0"/>
        <w:spacing w:line="560" w:lineRule="exact"/>
        <w:ind w:firstLine="630"/>
        <w:rPr>
          <w:rFonts w:ascii="仿宋_GB2312" w:hAnsi="宋体"/>
          <w:szCs w:val="32"/>
        </w:rPr>
      </w:pPr>
      <w:r>
        <w:rPr>
          <w:rFonts w:ascii="仿宋_GB2312" w:hAnsi="宋体" w:hint="eastAsia"/>
          <w:szCs w:val="32"/>
        </w:rPr>
        <w:t>项目内部收益率、投资利润率、投资回收期、贷款偿还期等指标的计算和评估，项目风险分析，项目建成后的运营方</w:t>
      </w:r>
      <w:r>
        <w:rPr>
          <w:rFonts w:ascii="仿宋_GB2312" w:hAnsi="宋体" w:hint="eastAsia"/>
          <w:szCs w:val="32"/>
        </w:rPr>
        <w:t>案、管理模式、达产产值及利润等，经济效益和社会效益分析。</w:t>
      </w:r>
    </w:p>
    <w:p w:rsidR="00FB1973" w:rsidRDefault="005266A0">
      <w:pPr>
        <w:wordWrap w:val="0"/>
        <w:spacing w:line="560" w:lineRule="exact"/>
        <w:ind w:firstLine="630"/>
        <w:rPr>
          <w:rFonts w:ascii="仿宋_GB2312" w:hAnsi="宋体"/>
          <w:szCs w:val="32"/>
        </w:rPr>
      </w:pPr>
      <w:r>
        <w:rPr>
          <w:rFonts w:ascii="仿宋_GB2312" w:hAnsi="宋体" w:hint="eastAsia"/>
          <w:szCs w:val="32"/>
        </w:rPr>
        <w:t>7.</w:t>
      </w:r>
      <w:r>
        <w:rPr>
          <w:rFonts w:ascii="仿宋_GB2312" w:hAnsi="宋体" w:hint="eastAsia"/>
          <w:szCs w:val="32"/>
        </w:rPr>
        <w:t>其它需说明的问题。</w:t>
      </w:r>
    </w:p>
    <w:p w:rsidR="00FB1973" w:rsidRDefault="005266A0">
      <w:pPr>
        <w:wordWrap w:val="0"/>
        <w:spacing w:line="560" w:lineRule="exact"/>
        <w:ind w:firstLine="630"/>
        <w:rPr>
          <w:rFonts w:ascii="仿宋_GB2312" w:hAnsi="宋体"/>
          <w:szCs w:val="32"/>
        </w:rPr>
      </w:pPr>
      <w:r>
        <w:rPr>
          <w:rFonts w:hint="eastAsia"/>
        </w:rPr>
        <w:t>（二）</w:t>
      </w:r>
      <w:r>
        <w:rPr>
          <w:rFonts w:ascii="仿宋_GB2312" w:hAnsi="宋体" w:hint="eastAsia"/>
          <w:szCs w:val="32"/>
        </w:rPr>
        <w:t>子项目</w:t>
      </w:r>
      <w:r>
        <w:rPr>
          <w:rFonts w:ascii="仿宋_GB2312" w:hAnsi="宋体" w:hint="eastAsia"/>
          <w:szCs w:val="32"/>
        </w:rPr>
        <w:t>2</w:t>
      </w:r>
      <w:r>
        <w:rPr>
          <w:rFonts w:ascii="仿宋_GB2312" w:hAnsi="宋体" w:hint="eastAsia"/>
          <w:szCs w:val="32"/>
        </w:rPr>
        <w:t>建设方案</w:t>
      </w:r>
    </w:p>
    <w:p w:rsidR="00FB1973" w:rsidRDefault="005266A0">
      <w:pPr>
        <w:wordWrap w:val="0"/>
        <w:spacing w:line="560" w:lineRule="exact"/>
        <w:ind w:firstLine="630"/>
        <w:rPr>
          <w:rFonts w:ascii="仿宋_GB2312" w:hAnsi="宋体"/>
          <w:szCs w:val="32"/>
        </w:rPr>
      </w:pPr>
      <w:r>
        <w:rPr>
          <w:rFonts w:ascii="仿宋_GB2312" w:hAnsi="宋体" w:hint="eastAsia"/>
          <w:szCs w:val="32"/>
        </w:rPr>
        <w:t>1.</w:t>
      </w:r>
      <w:r>
        <w:rPr>
          <w:rFonts w:ascii="仿宋_GB2312" w:hAnsi="宋体" w:hint="eastAsia"/>
          <w:szCs w:val="32"/>
        </w:rPr>
        <w:t>背景和必要性</w:t>
      </w:r>
    </w:p>
    <w:p w:rsidR="00FB1973" w:rsidRDefault="005266A0">
      <w:pPr>
        <w:wordWrap w:val="0"/>
        <w:spacing w:line="560" w:lineRule="exact"/>
        <w:ind w:firstLine="630"/>
        <w:rPr>
          <w:rFonts w:ascii="仿宋_GB2312" w:hAnsi="宋体"/>
          <w:szCs w:val="32"/>
        </w:rPr>
      </w:pPr>
      <w:r>
        <w:rPr>
          <w:rFonts w:ascii="仿宋_GB2312" w:hAnsi="宋体" w:hint="eastAsia"/>
          <w:szCs w:val="32"/>
        </w:rPr>
        <w:t>2.</w:t>
      </w:r>
      <w:r>
        <w:rPr>
          <w:rFonts w:ascii="仿宋_GB2312" w:hAnsi="宋体" w:hint="eastAsia"/>
          <w:szCs w:val="32"/>
        </w:rPr>
        <w:t>项目单位基本情况</w:t>
      </w:r>
    </w:p>
    <w:p w:rsidR="00FB1973" w:rsidRDefault="005266A0">
      <w:pPr>
        <w:wordWrap w:val="0"/>
        <w:spacing w:line="560" w:lineRule="exact"/>
        <w:ind w:firstLine="630"/>
        <w:rPr>
          <w:rFonts w:ascii="仿宋_GB2312" w:hAnsi="宋体"/>
          <w:szCs w:val="32"/>
        </w:rPr>
      </w:pPr>
      <w:r>
        <w:rPr>
          <w:rFonts w:ascii="仿宋_GB2312" w:hAnsi="宋体" w:hint="eastAsia"/>
          <w:szCs w:val="32"/>
        </w:rPr>
        <w:t>3.</w:t>
      </w:r>
      <w:r>
        <w:rPr>
          <w:rFonts w:ascii="仿宋_GB2312" w:hAnsi="宋体" w:hint="eastAsia"/>
          <w:szCs w:val="32"/>
        </w:rPr>
        <w:t>建设方案</w:t>
      </w:r>
    </w:p>
    <w:p w:rsidR="00FB1973" w:rsidRDefault="005266A0">
      <w:pPr>
        <w:wordWrap w:val="0"/>
        <w:spacing w:line="560" w:lineRule="exact"/>
        <w:ind w:firstLine="630"/>
        <w:rPr>
          <w:rFonts w:ascii="仿宋_GB2312" w:hAnsi="宋体"/>
          <w:szCs w:val="32"/>
        </w:rPr>
      </w:pPr>
      <w:r>
        <w:rPr>
          <w:rFonts w:ascii="仿宋_GB2312" w:hAnsi="宋体" w:hint="eastAsia"/>
          <w:szCs w:val="32"/>
        </w:rPr>
        <w:t>4.</w:t>
      </w:r>
      <w:r>
        <w:rPr>
          <w:rFonts w:ascii="仿宋_GB2312" w:hAnsi="宋体" w:hint="eastAsia"/>
          <w:szCs w:val="32"/>
        </w:rPr>
        <w:t>总体目标和考核指标</w:t>
      </w:r>
    </w:p>
    <w:p w:rsidR="00FB1973" w:rsidRDefault="005266A0">
      <w:pPr>
        <w:wordWrap w:val="0"/>
        <w:spacing w:line="560" w:lineRule="exact"/>
        <w:ind w:firstLine="630"/>
        <w:rPr>
          <w:rFonts w:ascii="仿宋_GB2312" w:hAnsi="宋体"/>
          <w:szCs w:val="32"/>
        </w:rPr>
      </w:pPr>
      <w:r>
        <w:rPr>
          <w:rFonts w:ascii="仿宋_GB2312" w:hAnsi="宋体" w:hint="eastAsia"/>
          <w:szCs w:val="32"/>
        </w:rPr>
        <w:t>5.</w:t>
      </w:r>
      <w:r>
        <w:rPr>
          <w:rFonts w:ascii="仿宋_GB2312" w:hAnsi="宋体" w:hint="eastAsia"/>
          <w:szCs w:val="32"/>
        </w:rPr>
        <w:t>投资估算及资金筹措</w:t>
      </w:r>
    </w:p>
    <w:p w:rsidR="00FB1973" w:rsidRDefault="005266A0">
      <w:pPr>
        <w:wordWrap w:val="0"/>
        <w:spacing w:line="560" w:lineRule="exact"/>
        <w:ind w:firstLine="630"/>
        <w:rPr>
          <w:rFonts w:ascii="仿宋_GB2312" w:hAnsi="宋体"/>
          <w:szCs w:val="32"/>
        </w:rPr>
      </w:pPr>
      <w:r>
        <w:rPr>
          <w:rFonts w:ascii="仿宋_GB2312" w:hAnsi="宋体" w:hint="eastAsia"/>
          <w:szCs w:val="32"/>
        </w:rPr>
        <w:t>6.</w:t>
      </w:r>
      <w:r>
        <w:rPr>
          <w:rFonts w:ascii="仿宋_GB2312" w:hAnsi="宋体" w:hint="eastAsia"/>
          <w:szCs w:val="32"/>
        </w:rPr>
        <w:t>项目财务分析、经济分析及主要指标</w:t>
      </w:r>
    </w:p>
    <w:p w:rsidR="00FB1973" w:rsidRDefault="005266A0">
      <w:pPr>
        <w:wordWrap w:val="0"/>
        <w:spacing w:line="560" w:lineRule="exact"/>
        <w:ind w:firstLine="630"/>
        <w:rPr>
          <w:rFonts w:ascii="仿宋_GB2312" w:hAnsi="宋体"/>
          <w:szCs w:val="32"/>
        </w:rPr>
      </w:pPr>
      <w:r>
        <w:rPr>
          <w:rFonts w:ascii="仿宋_GB2312" w:hAnsi="宋体" w:hint="eastAsia"/>
          <w:szCs w:val="32"/>
        </w:rPr>
        <w:t>7.</w:t>
      </w:r>
      <w:r>
        <w:rPr>
          <w:rFonts w:ascii="仿宋_GB2312" w:hAnsi="宋体" w:hint="eastAsia"/>
          <w:szCs w:val="32"/>
        </w:rPr>
        <w:t>其它需说明的问题。</w:t>
      </w:r>
    </w:p>
    <w:p w:rsidR="00FB1973" w:rsidRDefault="005266A0">
      <w:pPr>
        <w:wordWrap w:val="0"/>
        <w:spacing w:line="560" w:lineRule="exact"/>
        <w:ind w:firstLine="630"/>
        <w:rPr>
          <w:rFonts w:ascii="仿宋_GB2312" w:hAnsi="宋体"/>
          <w:szCs w:val="32"/>
        </w:rPr>
      </w:pPr>
      <w:r>
        <w:rPr>
          <w:rFonts w:ascii="仿宋_GB2312" w:hAnsi="宋体" w:hint="eastAsia"/>
          <w:szCs w:val="32"/>
        </w:rPr>
        <w:lastRenderedPageBreak/>
        <w:t>（三）子项目</w:t>
      </w:r>
      <w:r>
        <w:rPr>
          <w:rFonts w:ascii="仿宋_GB2312" w:hAnsi="宋体" w:hint="eastAsia"/>
          <w:szCs w:val="32"/>
        </w:rPr>
        <w:t>3</w:t>
      </w:r>
      <w:r>
        <w:rPr>
          <w:rFonts w:ascii="仿宋_GB2312" w:hAnsi="宋体" w:hint="eastAsia"/>
          <w:szCs w:val="32"/>
        </w:rPr>
        <w:t>建设方案</w:t>
      </w:r>
    </w:p>
    <w:p w:rsidR="00FB1973" w:rsidRDefault="005266A0">
      <w:pPr>
        <w:wordWrap w:val="0"/>
        <w:spacing w:line="560" w:lineRule="exact"/>
        <w:ind w:firstLine="630"/>
        <w:rPr>
          <w:rFonts w:ascii="仿宋_GB2312" w:hAnsi="宋体"/>
          <w:szCs w:val="32"/>
        </w:rPr>
      </w:pPr>
      <w:r>
        <w:rPr>
          <w:rFonts w:ascii="仿宋_GB2312" w:hAnsi="宋体" w:hint="eastAsia"/>
          <w:szCs w:val="32"/>
        </w:rPr>
        <w:t>1.</w:t>
      </w:r>
      <w:r>
        <w:rPr>
          <w:rFonts w:ascii="仿宋_GB2312" w:hAnsi="宋体" w:hint="eastAsia"/>
          <w:szCs w:val="32"/>
        </w:rPr>
        <w:t>背景和必要性</w:t>
      </w:r>
    </w:p>
    <w:p w:rsidR="00FB1973" w:rsidRDefault="005266A0">
      <w:pPr>
        <w:wordWrap w:val="0"/>
        <w:spacing w:line="560" w:lineRule="exact"/>
        <w:ind w:firstLine="630"/>
        <w:rPr>
          <w:rFonts w:ascii="仿宋_GB2312" w:hAnsi="宋体"/>
          <w:szCs w:val="32"/>
        </w:rPr>
      </w:pPr>
      <w:r>
        <w:rPr>
          <w:rFonts w:ascii="仿宋_GB2312" w:hAnsi="宋体" w:hint="eastAsia"/>
          <w:szCs w:val="32"/>
        </w:rPr>
        <w:t>2.</w:t>
      </w:r>
      <w:r>
        <w:rPr>
          <w:rFonts w:ascii="仿宋_GB2312" w:hAnsi="宋体" w:hint="eastAsia"/>
          <w:szCs w:val="32"/>
        </w:rPr>
        <w:t>项目单位基本情况</w:t>
      </w:r>
    </w:p>
    <w:p w:rsidR="00FB1973" w:rsidRDefault="005266A0">
      <w:pPr>
        <w:wordWrap w:val="0"/>
        <w:spacing w:line="560" w:lineRule="exact"/>
        <w:ind w:firstLine="630"/>
        <w:rPr>
          <w:rFonts w:ascii="仿宋_GB2312" w:hAnsi="宋体"/>
          <w:szCs w:val="32"/>
        </w:rPr>
      </w:pPr>
      <w:r>
        <w:rPr>
          <w:rFonts w:ascii="仿宋_GB2312" w:hAnsi="宋体" w:hint="eastAsia"/>
          <w:szCs w:val="32"/>
        </w:rPr>
        <w:t>3.</w:t>
      </w:r>
      <w:r>
        <w:rPr>
          <w:rFonts w:ascii="仿宋_GB2312" w:hAnsi="宋体" w:hint="eastAsia"/>
          <w:szCs w:val="32"/>
        </w:rPr>
        <w:t>建设方案</w:t>
      </w:r>
    </w:p>
    <w:p w:rsidR="00FB1973" w:rsidRDefault="005266A0">
      <w:pPr>
        <w:wordWrap w:val="0"/>
        <w:spacing w:line="560" w:lineRule="exact"/>
        <w:ind w:firstLine="630"/>
        <w:rPr>
          <w:rFonts w:ascii="仿宋_GB2312" w:hAnsi="宋体"/>
          <w:szCs w:val="32"/>
        </w:rPr>
      </w:pPr>
      <w:r>
        <w:rPr>
          <w:rFonts w:ascii="仿宋_GB2312" w:hAnsi="宋体" w:hint="eastAsia"/>
          <w:szCs w:val="32"/>
        </w:rPr>
        <w:t>4.</w:t>
      </w:r>
      <w:r>
        <w:rPr>
          <w:rFonts w:ascii="仿宋_GB2312" w:hAnsi="宋体" w:hint="eastAsia"/>
          <w:szCs w:val="32"/>
        </w:rPr>
        <w:t>总体目标和考核指标</w:t>
      </w:r>
    </w:p>
    <w:p w:rsidR="00FB1973" w:rsidRDefault="005266A0">
      <w:pPr>
        <w:wordWrap w:val="0"/>
        <w:spacing w:line="560" w:lineRule="exact"/>
        <w:ind w:firstLine="630"/>
        <w:rPr>
          <w:rFonts w:ascii="仿宋_GB2312" w:hAnsi="宋体"/>
          <w:szCs w:val="32"/>
        </w:rPr>
      </w:pPr>
      <w:r>
        <w:rPr>
          <w:rFonts w:ascii="仿宋_GB2312" w:hAnsi="宋体" w:hint="eastAsia"/>
          <w:szCs w:val="32"/>
        </w:rPr>
        <w:t>5.</w:t>
      </w:r>
      <w:r>
        <w:rPr>
          <w:rFonts w:ascii="仿宋_GB2312" w:hAnsi="宋体" w:hint="eastAsia"/>
          <w:szCs w:val="32"/>
        </w:rPr>
        <w:t>投资估算及资金筹措</w:t>
      </w:r>
    </w:p>
    <w:p w:rsidR="00FB1973" w:rsidRDefault="005266A0">
      <w:pPr>
        <w:wordWrap w:val="0"/>
        <w:spacing w:line="560" w:lineRule="exact"/>
        <w:ind w:firstLine="630"/>
        <w:rPr>
          <w:rFonts w:ascii="仿宋_GB2312" w:hAnsi="宋体"/>
          <w:szCs w:val="32"/>
        </w:rPr>
      </w:pPr>
      <w:r>
        <w:rPr>
          <w:rFonts w:ascii="仿宋_GB2312" w:hAnsi="宋体" w:hint="eastAsia"/>
          <w:szCs w:val="32"/>
        </w:rPr>
        <w:t>6.</w:t>
      </w:r>
      <w:r>
        <w:rPr>
          <w:rFonts w:ascii="仿宋_GB2312" w:hAnsi="宋体" w:hint="eastAsia"/>
          <w:szCs w:val="32"/>
        </w:rPr>
        <w:t>项目财务分析、经济分析及主要指标</w:t>
      </w:r>
    </w:p>
    <w:p w:rsidR="00FB1973" w:rsidRDefault="005266A0">
      <w:pPr>
        <w:wordWrap w:val="0"/>
        <w:spacing w:line="560" w:lineRule="exact"/>
        <w:ind w:firstLine="630"/>
      </w:pPr>
      <w:r>
        <w:rPr>
          <w:rFonts w:ascii="仿宋_GB2312" w:hAnsi="宋体" w:hint="eastAsia"/>
          <w:szCs w:val="32"/>
        </w:rPr>
        <w:t>7.</w:t>
      </w:r>
      <w:r>
        <w:rPr>
          <w:rFonts w:ascii="仿宋_GB2312" w:hAnsi="宋体" w:hint="eastAsia"/>
          <w:szCs w:val="32"/>
        </w:rPr>
        <w:t>其它需说明的问题。</w:t>
      </w:r>
    </w:p>
    <w:p w:rsidR="00FB1973" w:rsidRDefault="00FB1973">
      <w:pPr>
        <w:wordWrap w:val="0"/>
        <w:spacing w:line="540" w:lineRule="exact"/>
        <w:rPr>
          <w:rFonts w:ascii="仿宋_GB2312" w:hAnsi="宋体"/>
          <w:szCs w:val="32"/>
        </w:rPr>
      </w:pPr>
    </w:p>
    <w:p w:rsidR="00FB1973" w:rsidRDefault="005266A0">
      <w:pPr>
        <w:widowControl/>
        <w:wordWrap w:val="0"/>
        <w:spacing w:line="540" w:lineRule="exact"/>
        <w:jc w:val="left"/>
        <w:rPr>
          <w:rFonts w:ascii="仿宋_GB2312" w:hAnsi="宋体"/>
          <w:szCs w:val="32"/>
        </w:rPr>
      </w:pPr>
      <w:r>
        <w:rPr>
          <w:rFonts w:ascii="仿宋_GB2312" w:hAnsi="宋体"/>
          <w:szCs w:val="32"/>
        </w:rPr>
        <w:br w:type="page"/>
      </w:r>
    </w:p>
    <w:p w:rsidR="00FB1973" w:rsidRDefault="005266A0">
      <w:pPr>
        <w:wordWrap w:val="0"/>
        <w:spacing w:line="540" w:lineRule="exact"/>
        <w:contextualSpacing/>
        <w:jc w:val="left"/>
        <w:rPr>
          <w:rFonts w:ascii="黑体" w:eastAsia="黑体" w:hAnsi="黑体" w:cs="宋体"/>
          <w:szCs w:val="32"/>
        </w:rPr>
      </w:pPr>
      <w:r>
        <w:rPr>
          <w:rFonts w:ascii="黑体" w:eastAsia="黑体" w:hAnsi="黑体" w:cs="宋体" w:hint="eastAsia"/>
          <w:szCs w:val="32"/>
        </w:rPr>
        <w:lastRenderedPageBreak/>
        <w:t>附件</w:t>
      </w:r>
      <w:r>
        <w:rPr>
          <w:rFonts w:ascii="黑体" w:eastAsia="黑体" w:hAnsi="黑体" w:cs="宋体" w:hint="eastAsia"/>
          <w:szCs w:val="32"/>
        </w:rPr>
        <w:t>1-4</w:t>
      </w:r>
    </w:p>
    <w:p w:rsidR="00FB1973" w:rsidRDefault="00FB1973">
      <w:pPr>
        <w:pStyle w:val="a0"/>
      </w:pPr>
    </w:p>
    <w:p w:rsidR="00FB1973" w:rsidRDefault="005266A0">
      <w:pPr>
        <w:wordWrap w:val="0"/>
        <w:spacing w:line="540" w:lineRule="exact"/>
        <w:contextualSpacing/>
        <w:jc w:val="center"/>
        <w:rPr>
          <w:rFonts w:ascii="方正小标宋简体" w:eastAsia="方正小标宋简体"/>
          <w:sz w:val="44"/>
          <w:szCs w:val="44"/>
        </w:rPr>
      </w:pPr>
      <w:r>
        <w:rPr>
          <w:rFonts w:ascii="方正小标宋简体" w:eastAsia="方正小标宋简体" w:hint="eastAsia"/>
          <w:sz w:val="44"/>
          <w:szCs w:val="44"/>
        </w:rPr>
        <w:t>上市公司本地改造提升项目建设实施方案</w:t>
      </w:r>
    </w:p>
    <w:p w:rsidR="00FB1973" w:rsidRDefault="00FB1973">
      <w:pPr>
        <w:wordWrap w:val="0"/>
        <w:spacing w:line="540" w:lineRule="exact"/>
        <w:contextualSpacing/>
        <w:jc w:val="center"/>
        <w:rPr>
          <w:rFonts w:ascii="黑体" w:eastAsia="黑体" w:hAnsi="黑体" w:cs="宋体"/>
          <w:szCs w:val="32"/>
        </w:rPr>
      </w:pPr>
    </w:p>
    <w:p w:rsidR="00FB1973" w:rsidRDefault="005266A0">
      <w:pPr>
        <w:wordWrap w:val="0"/>
        <w:spacing w:line="540" w:lineRule="exact"/>
        <w:ind w:firstLineChars="200" w:firstLine="640"/>
        <w:rPr>
          <w:rFonts w:ascii="黑体" w:eastAsia="黑体" w:hAnsi="黑体"/>
          <w:szCs w:val="32"/>
        </w:rPr>
      </w:pPr>
      <w:r>
        <w:rPr>
          <w:rFonts w:ascii="黑体" w:eastAsia="黑体" w:hAnsi="黑体" w:hint="eastAsia"/>
          <w:szCs w:val="32"/>
        </w:rPr>
        <w:t>一、项目单位</w:t>
      </w:r>
      <w:r>
        <w:rPr>
          <w:rFonts w:ascii="黑体" w:eastAsia="黑体" w:hAnsi="黑体" w:cs="黑体" w:hint="eastAsia"/>
          <w:szCs w:val="32"/>
        </w:rPr>
        <w:t>概述</w:t>
      </w:r>
    </w:p>
    <w:p w:rsidR="00FB1973" w:rsidRDefault="005266A0">
      <w:pPr>
        <w:spacing w:line="540" w:lineRule="exact"/>
        <w:ind w:firstLineChars="200" w:firstLine="643"/>
        <w:rPr>
          <w:rFonts w:ascii="仿宋_GB2312" w:hAnsi="仿宋_GB2312" w:cs="仿宋_GB2312"/>
          <w:szCs w:val="32"/>
        </w:rPr>
      </w:pPr>
      <w:r>
        <w:rPr>
          <w:rFonts w:ascii="宋体" w:hint="eastAsia"/>
          <w:b/>
          <w:bCs/>
          <w:szCs w:val="21"/>
        </w:rPr>
        <w:t>项目单位概况。</w:t>
      </w:r>
      <w:r>
        <w:rPr>
          <w:rFonts w:ascii="仿宋_GB2312" w:hAnsi="仿宋_GB2312" w:cs="仿宋_GB2312" w:hint="eastAsia"/>
          <w:szCs w:val="32"/>
        </w:rPr>
        <w:t>包括项目申报单位的注册资本、主营业务、</w:t>
      </w:r>
      <w:r>
        <w:rPr>
          <w:rFonts w:ascii="仿宋_GB2312" w:hAnsi="仿宋_GB2312" w:cs="仿宋_GB2312" w:hint="eastAsia"/>
          <w:szCs w:val="32"/>
        </w:rPr>
        <w:t>上市情况、</w:t>
      </w:r>
      <w:r>
        <w:rPr>
          <w:rFonts w:ascii="仿宋_GB2312" w:hAnsi="仿宋_GB2312" w:cs="仿宋_GB2312" w:hint="eastAsia"/>
          <w:szCs w:val="32"/>
        </w:rPr>
        <w:t>经营年限、资产负债、股东构成、现有生产能力等内容</w:t>
      </w:r>
      <w:r>
        <w:rPr>
          <w:rFonts w:ascii="仿宋_GB2312" w:hAnsi="仿宋_GB2312" w:cs="仿宋_GB2312" w:hint="eastAsia"/>
          <w:szCs w:val="32"/>
        </w:rPr>
        <w:t>。</w:t>
      </w:r>
    </w:p>
    <w:p w:rsidR="00FB1973" w:rsidRDefault="005266A0">
      <w:pPr>
        <w:spacing w:line="540" w:lineRule="exact"/>
        <w:ind w:firstLineChars="200" w:firstLine="643"/>
        <w:rPr>
          <w:rFonts w:ascii="仿宋_GB2312" w:hAnsi="仿宋_GB2312" w:cs="仿宋_GB2312"/>
          <w:szCs w:val="32"/>
        </w:rPr>
      </w:pPr>
      <w:r>
        <w:rPr>
          <w:rFonts w:ascii="仿宋_GB2312" w:hAnsi="仿宋_GB2312" w:cs="仿宋_GB2312" w:hint="eastAsia"/>
          <w:b/>
          <w:bCs/>
          <w:szCs w:val="32"/>
        </w:rPr>
        <w:t>项目单位经营业绩、发展趋势。</w:t>
      </w:r>
      <w:r>
        <w:rPr>
          <w:rFonts w:ascii="仿宋_GB2312" w:hAnsi="仿宋_GB2312" w:cs="仿宋_GB2312" w:hint="eastAsia"/>
          <w:szCs w:val="32"/>
        </w:rPr>
        <w:t>指项目单位</w:t>
      </w:r>
      <w:r>
        <w:rPr>
          <w:rFonts w:ascii="仿宋_GB2312" w:hAnsi="仿宋_GB2312" w:cs="仿宋_GB2312" w:hint="eastAsia"/>
          <w:szCs w:val="32"/>
        </w:rPr>
        <w:t>在</w:t>
      </w:r>
      <w:r>
        <w:rPr>
          <w:rFonts w:ascii="仿宋_GB2312" w:hAnsi="仿宋_GB2312" w:cs="仿宋_GB2312" w:hint="eastAsia"/>
          <w:szCs w:val="32"/>
        </w:rPr>
        <w:t>申报时间之前三年的经营业绩和趋势。包括主要产品类型、产量、技术水平，经济和社会效益等</w:t>
      </w:r>
      <w:r>
        <w:rPr>
          <w:rFonts w:ascii="仿宋_GB2312" w:hAnsi="仿宋_GB2312" w:cs="仿宋_GB2312" w:hint="eastAsia"/>
          <w:szCs w:val="32"/>
        </w:rPr>
        <w:t>。</w:t>
      </w:r>
      <w:r>
        <w:rPr>
          <w:rFonts w:ascii="仿宋_GB2312" w:hAnsi="仿宋_GB2312" w:cs="仿宋_GB2312" w:hint="eastAsia"/>
          <w:szCs w:val="32"/>
        </w:rPr>
        <w:t>经营业绩包括但不限于主营业务收入、主营业务成本、利润、税收、市场占有率等</w:t>
      </w:r>
      <w:r>
        <w:rPr>
          <w:rFonts w:ascii="仿宋_GB2312" w:hAnsi="仿宋_GB2312" w:cs="仿宋_GB2312" w:hint="eastAsia"/>
          <w:szCs w:val="32"/>
        </w:rPr>
        <w:t>；</w:t>
      </w:r>
      <w:r>
        <w:rPr>
          <w:rFonts w:ascii="仿宋_GB2312" w:hAnsi="仿宋_GB2312" w:cs="仿宋_GB2312" w:hint="eastAsia"/>
          <w:szCs w:val="32"/>
        </w:rPr>
        <w:t>发展趋势主要基于前三年的经营业绩和市场情况对企业的过去发展形势作出回顾和总结，并对企业后续的发展形势作出预测性判断</w:t>
      </w:r>
      <w:r>
        <w:rPr>
          <w:rFonts w:ascii="仿宋_GB2312" w:hAnsi="仿宋_GB2312" w:cs="仿宋_GB2312" w:hint="eastAsia"/>
          <w:szCs w:val="32"/>
        </w:rPr>
        <w:t>。</w:t>
      </w:r>
    </w:p>
    <w:p w:rsidR="00FB1973" w:rsidRDefault="005266A0">
      <w:pPr>
        <w:wordWrap w:val="0"/>
        <w:spacing w:line="540" w:lineRule="exact"/>
        <w:ind w:firstLineChars="200" w:firstLine="640"/>
        <w:rPr>
          <w:rFonts w:ascii="黑体" w:eastAsia="黑体" w:hAnsi="黑体"/>
          <w:szCs w:val="32"/>
        </w:rPr>
      </w:pPr>
      <w:r>
        <w:rPr>
          <w:rFonts w:ascii="黑体" w:eastAsia="黑体" w:hAnsi="黑体" w:hint="eastAsia"/>
          <w:szCs w:val="32"/>
        </w:rPr>
        <w:t>二、</w:t>
      </w:r>
      <w:r>
        <w:rPr>
          <w:rFonts w:ascii="黑体" w:eastAsia="黑体" w:hAnsi="黑体" w:hint="eastAsia"/>
          <w:szCs w:val="32"/>
        </w:rPr>
        <w:t>项目</w:t>
      </w:r>
      <w:r>
        <w:rPr>
          <w:rFonts w:ascii="黑体" w:eastAsia="黑体" w:hAnsi="黑体" w:hint="eastAsia"/>
          <w:szCs w:val="32"/>
        </w:rPr>
        <w:t>建设的可行性和必要性</w:t>
      </w:r>
    </w:p>
    <w:p w:rsidR="00FB1973" w:rsidRDefault="005266A0">
      <w:pPr>
        <w:wordWrap w:val="0"/>
        <w:spacing w:line="540" w:lineRule="exact"/>
        <w:ind w:firstLineChars="200" w:firstLine="643"/>
        <w:rPr>
          <w:rFonts w:eastAsia="仿宋"/>
          <w:szCs w:val="21"/>
        </w:rPr>
      </w:pPr>
      <w:r>
        <w:rPr>
          <w:rFonts w:ascii="仿宋_GB2312" w:hAnsi="仿宋_GB2312" w:cs="仿宋_GB2312" w:hint="eastAsia"/>
          <w:b/>
          <w:bCs/>
          <w:szCs w:val="32"/>
        </w:rPr>
        <w:t>产业政策及行业准入方面</w:t>
      </w:r>
      <w:r>
        <w:rPr>
          <w:rFonts w:ascii="仿宋_GB2312" w:hAnsi="仿宋_GB2312" w:cs="仿宋_GB2312" w:hint="eastAsia"/>
          <w:b/>
          <w:bCs/>
          <w:szCs w:val="32"/>
        </w:rPr>
        <w:t>。</w:t>
      </w:r>
      <w:r>
        <w:rPr>
          <w:rFonts w:eastAsia="仿宋" w:hint="eastAsia"/>
          <w:szCs w:val="21"/>
        </w:rPr>
        <w:t>包含符合国家和地方法律、法规、发展规划和产业政策（准入）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rsidR="00FB1973" w:rsidRDefault="005266A0">
      <w:pPr>
        <w:wordWrap w:val="0"/>
        <w:spacing w:line="540" w:lineRule="exact"/>
        <w:ind w:firstLineChars="200" w:firstLine="643"/>
        <w:rPr>
          <w:rFonts w:ascii="仿宋_GB2312" w:hAnsi="仿宋_GB2312" w:cs="仿宋_GB2312"/>
          <w:szCs w:val="32"/>
        </w:rPr>
      </w:pPr>
      <w:r>
        <w:rPr>
          <w:rFonts w:ascii="仿宋_GB2312" w:hAnsi="仿宋_GB2312" w:cs="仿宋_GB2312" w:hint="eastAsia"/>
          <w:b/>
          <w:bCs/>
          <w:szCs w:val="32"/>
        </w:rPr>
        <w:t>项目单位建设本项目的优势</w:t>
      </w:r>
      <w:r>
        <w:rPr>
          <w:rFonts w:ascii="仿宋_GB2312" w:hAnsi="仿宋_GB2312" w:cs="仿宋_GB2312" w:hint="eastAsia"/>
          <w:b/>
          <w:bCs/>
          <w:szCs w:val="32"/>
        </w:rPr>
        <w:t>。</w:t>
      </w:r>
      <w:r>
        <w:rPr>
          <w:rFonts w:ascii="仿宋_GB2312" w:hAnsi="仿宋_GB2312" w:cs="仿宋_GB2312" w:hint="eastAsia"/>
          <w:szCs w:val="32"/>
        </w:rPr>
        <w:t>项目单位基础设施建设情况及规划，工艺装备水平，销售情况及在行业中地位，取得成果与社会效益，技术研发机构，近三年研发投入等</w:t>
      </w:r>
      <w:r>
        <w:rPr>
          <w:rFonts w:ascii="仿宋_GB2312" w:hAnsi="仿宋_GB2312" w:cs="仿宋_GB2312" w:hint="eastAsia"/>
          <w:szCs w:val="32"/>
        </w:rPr>
        <w:t>。</w:t>
      </w:r>
    </w:p>
    <w:p w:rsidR="00FB1973" w:rsidRDefault="005266A0">
      <w:pPr>
        <w:spacing w:line="540" w:lineRule="exact"/>
        <w:ind w:firstLineChars="200" w:firstLine="643"/>
        <w:rPr>
          <w:rFonts w:ascii="仿宋_GB2312" w:hAnsi="仿宋_GB2312" w:cs="仿宋_GB2312"/>
          <w:b/>
          <w:bCs/>
          <w:szCs w:val="32"/>
        </w:rPr>
      </w:pPr>
      <w:r>
        <w:rPr>
          <w:rFonts w:ascii="仿宋_GB2312" w:hAnsi="仿宋_GB2312" w:cs="仿宋_GB2312" w:hint="eastAsia"/>
          <w:b/>
          <w:bCs/>
          <w:szCs w:val="32"/>
        </w:rPr>
        <w:lastRenderedPageBreak/>
        <w:t>技术和产业发展需求</w:t>
      </w:r>
      <w:r>
        <w:rPr>
          <w:rFonts w:ascii="仿宋_GB2312" w:hAnsi="仿宋_GB2312" w:cs="仿宋_GB2312" w:hint="eastAsia"/>
          <w:b/>
          <w:bCs/>
          <w:szCs w:val="32"/>
        </w:rPr>
        <w:t>。</w:t>
      </w:r>
      <w:r>
        <w:rPr>
          <w:rFonts w:ascii="仿宋_GB2312" w:hAnsi="仿宋_GB2312" w:cs="仿宋_GB2312" w:hint="eastAsia"/>
          <w:szCs w:val="32"/>
        </w:rPr>
        <w:t>阐述行业现状的基本情况以及企业在行业中</w:t>
      </w:r>
      <w:r>
        <w:rPr>
          <w:rFonts w:ascii="仿宋_GB2312" w:hAnsi="仿宋_GB2312" w:cs="仿宋_GB2312" w:hint="eastAsia"/>
          <w:szCs w:val="32"/>
        </w:rPr>
        <w:t>所处地位，分析项目对所在行业及关联产业发展的影响</w:t>
      </w:r>
      <w:r>
        <w:rPr>
          <w:rFonts w:ascii="仿宋_GB2312" w:hAnsi="仿宋_GB2312" w:cs="仿宋_GB2312" w:hint="eastAsia"/>
          <w:szCs w:val="32"/>
        </w:rPr>
        <w:t>。</w:t>
      </w:r>
      <w:r>
        <w:rPr>
          <w:rFonts w:ascii="仿宋_GB2312" w:hAnsi="仿宋_GB2312" w:cs="仿宋_GB2312" w:hint="eastAsia"/>
          <w:szCs w:val="32"/>
        </w:rPr>
        <w:t>概述行业总体情况，包括近年度行业总体产能规模、产值、利润</w:t>
      </w:r>
      <w:r>
        <w:rPr>
          <w:rFonts w:ascii="仿宋_GB2312" w:hAnsi="仿宋_GB2312" w:cs="仿宋_GB2312" w:hint="eastAsia"/>
          <w:szCs w:val="32"/>
        </w:rPr>
        <w:t>；</w:t>
      </w:r>
      <w:r>
        <w:rPr>
          <w:rFonts w:ascii="仿宋_GB2312" w:hAnsi="仿宋_GB2312" w:cs="仿宋_GB2312" w:hint="eastAsia"/>
          <w:szCs w:val="32"/>
        </w:rPr>
        <w:t>市场</w:t>
      </w:r>
      <w:r>
        <w:rPr>
          <w:rFonts w:ascii="仿宋_GB2312" w:hAnsi="仿宋_GB2312" w:cs="仿宋_GB2312" w:hint="eastAsia"/>
          <w:szCs w:val="32"/>
        </w:rPr>
        <w:t>分析。</w:t>
      </w:r>
      <w:r>
        <w:rPr>
          <w:rFonts w:ascii="仿宋_GB2312" w:hAnsi="仿宋_GB2312" w:cs="仿宋_GB2312" w:hint="eastAsia"/>
          <w:szCs w:val="32"/>
        </w:rPr>
        <w:t>包括国内外对产品的需求现状和发展趋势分析；国内现有同行业生产能力及发展趋势分析；产品销售、价格及竞争能力分析；产品进入市场的现有客户和前景分析</w:t>
      </w:r>
      <w:r>
        <w:rPr>
          <w:rFonts w:ascii="仿宋_GB2312" w:hAnsi="仿宋_GB2312" w:cs="仿宋_GB2312" w:hint="eastAsia"/>
          <w:szCs w:val="32"/>
        </w:rPr>
        <w:t>。</w:t>
      </w:r>
    </w:p>
    <w:p w:rsidR="00FB1973" w:rsidRDefault="005266A0">
      <w:pPr>
        <w:spacing w:line="540" w:lineRule="exact"/>
        <w:ind w:firstLineChars="200" w:firstLine="643"/>
        <w:rPr>
          <w:rFonts w:eastAsia="仿宋"/>
          <w:szCs w:val="21"/>
        </w:rPr>
      </w:pPr>
      <w:r>
        <w:rPr>
          <w:rFonts w:ascii="仿宋_GB2312" w:hAnsi="仿宋_GB2312" w:cs="仿宋_GB2312" w:hint="eastAsia"/>
          <w:b/>
          <w:bCs/>
          <w:szCs w:val="32"/>
        </w:rPr>
        <w:t>产品技术水平领先情况</w:t>
      </w:r>
      <w:r>
        <w:rPr>
          <w:rFonts w:ascii="仿宋_GB2312" w:hAnsi="仿宋_GB2312" w:cs="仿宋_GB2312" w:hint="eastAsia"/>
          <w:b/>
          <w:bCs/>
          <w:szCs w:val="32"/>
        </w:rPr>
        <w:t>。</w:t>
      </w:r>
      <w:r>
        <w:rPr>
          <w:rFonts w:ascii="仿宋_GB2312" w:hAnsi="仿宋_GB2312" w:cs="仿宋_GB2312" w:hint="eastAsia"/>
          <w:szCs w:val="32"/>
        </w:rPr>
        <w:t>产品技术水平领先情况分析，符合国际领先或国际先进或国内领先或国内先进，及其依据，价格优势、技术优势，</w:t>
      </w:r>
      <w:r>
        <w:rPr>
          <w:rFonts w:ascii="仿宋_GB2312" w:hAnsi="仿宋_GB2312" w:cs="仿宋_GB2312" w:hint="eastAsia"/>
          <w:szCs w:val="32"/>
        </w:rPr>
        <w:t>产品生命周期和发展预测，</w:t>
      </w:r>
      <w:r>
        <w:rPr>
          <w:rFonts w:ascii="仿宋_GB2312" w:hAnsi="仿宋_GB2312" w:cs="仿宋_GB2312" w:hint="eastAsia"/>
          <w:szCs w:val="32"/>
        </w:rPr>
        <w:t>提供项目依托现有专利、软件著作权等知识产权保护情况</w:t>
      </w:r>
      <w:r>
        <w:rPr>
          <w:rFonts w:ascii="仿宋_GB2312" w:hAnsi="仿宋_GB2312" w:cs="仿宋_GB2312" w:hint="eastAsia"/>
          <w:szCs w:val="32"/>
        </w:rPr>
        <w:t>。</w:t>
      </w:r>
    </w:p>
    <w:p w:rsidR="00FB1973" w:rsidRDefault="005266A0">
      <w:pPr>
        <w:wordWrap w:val="0"/>
        <w:spacing w:line="540" w:lineRule="exact"/>
        <w:ind w:firstLineChars="200" w:firstLine="640"/>
        <w:rPr>
          <w:rFonts w:ascii="黑体" w:eastAsia="黑体" w:hAnsi="黑体"/>
          <w:szCs w:val="32"/>
        </w:rPr>
      </w:pPr>
      <w:r>
        <w:rPr>
          <w:rFonts w:ascii="黑体" w:eastAsia="黑体" w:hAnsi="黑体" w:hint="eastAsia"/>
          <w:szCs w:val="32"/>
        </w:rPr>
        <w:t>三</w:t>
      </w:r>
      <w:r>
        <w:rPr>
          <w:rFonts w:ascii="黑体" w:eastAsia="黑体" w:hAnsi="黑体" w:hint="eastAsia"/>
          <w:szCs w:val="32"/>
        </w:rPr>
        <w:t>、资金募集及项目投资情况</w:t>
      </w:r>
    </w:p>
    <w:p w:rsidR="00FB1973" w:rsidRDefault="005266A0">
      <w:pPr>
        <w:wordWrap w:val="0"/>
        <w:spacing w:line="540" w:lineRule="exact"/>
        <w:ind w:firstLine="630"/>
        <w:rPr>
          <w:rFonts w:ascii="宋体"/>
          <w:szCs w:val="21"/>
        </w:rPr>
      </w:pPr>
      <w:r>
        <w:rPr>
          <w:rFonts w:ascii="仿宋_GB2312" w:hAnsi="宋体" w:hint="eastAsia"/>
          <w:szCs w:val="32"/>
        </w:rPr>
        <w:t>项目投资规模、资金使用方案（分年度计划）、资金筹措方案等，</w:t>
      </w:r>
      <w:r>
        <w:rPr>
          <w:rFonts w:ascii="宋体" w:hint="eastAsia"/>
          <w:szCs w:val="21"/>
        </w:rPr>
        <w:t>包括实际募集资金金额、资金到账时间、资金用途、使用和结余等募集资金基本情况，募集资金管理情况等</w:t>
      </w:r>
      <w:r>
        <w:rPr>
          <w:rFonts w:ascii="仿宋_GB2312" w:hAnsi="宋体" w:hint="eastAsia"/>
          <w:szCs w:val="32"/>
        </w:rPr>
        <w:t>。</w:t>
      </w:r>
    </w:p>
    <w:p w:rsidR="00FB1973" w:rsidRDefault="005266A0">
      <w:pPr>
        <w:wordWrap w:val="0"/>
        <w:spacing w:line="540" w:lineRule="exact"/>
        <w:ind w:firstLine="630"/>
        <w:rPr>
          <w:rFonts w:ascii="黑体" w:eastAsia="黑体" w:hAnsi="黑体"/>
          <w:szCs w:val="32"/>
        </w:rPr>
      </w:pPr>
      <w:r>
        <w:rPr>
          <w:rFonts w:ascii="黑体" w:eastAsia="黑体" w:hAnsi="黑体" w:hint="eastAsia"/>
          <w:szCs w:val="32"/>
        </w:rPr>
        <w:t>四</w:t>
      </w:r>
      <w:r>
        <w:rPr>
          <w:rFonts w:ascii="黑体" w:eastAsia="黑体" w:hAnsi="黑体" w:hint="eastAsia"/>
          <w:szCs w:val="32"/>
        </w:rPr>
        <w:t>、项目</w:t>
      </w:r>
      <w:r>
        <w:rPr>
          <w:rFonts w:ascii="黑体" w:eastAsia="黑体" w:hAnsi="黑体" w:hint="eastAsia"/>
          <w:szCs w:val="32"/>
        </w:rPr>
        <w:t>建设</w:t>
      </w:r>
      <w:r>
        <w:rPr>
          <w:rFonts w:ascii="黑体" w:eastAsia="黑体" w:hAnsi="黑体" w:hint="eastAsia"/>
          <w:szCs w:val="32"/>
        </w:rPr>
        <w:t>方案</w:t>
      </w:r>
    </w:p>
    <w:p w:rsidR="00FB1973" w:rsidRDefault="005266A0">
      <w:pPr>
        <w:spacing w:line="540" w:lineRule="exact"/>
        <w:ind w:firstLineChars="200" w:firstLine="643"/>
        <w:rPr>
          <w:rFonts w:ascii="宋体"/>
          <w:szCs w:val="21"/>
        </w:rPr>
      </w:pPr>
      <w:r>
        <w:rPr>
          <w:rFonts w:ascii="宋体" w:hint="eastAsia"/>
          <w:b/>
          <w:bCs/>
          <w:szCs w:val="21"/>
        </w:rPr>
        <w:t>项目</w:t>
      </w:r>
      <w:r>
        <w:rPr>
          <w:rFonts w:ascii="宋体" w:hint="eastAsia"/>
          <w:b/>
          <w:bCs/>
          <w:szCs w:val="21"/>
        </w:rPr>
        <w:t>建设概述</w:t>
      </w:r>
      <w:r>
        <w:rPr>
          <w:rFonts w:ascii="宋体" w:hint="eastAsia"/>
          <w:b/>
          <w:bCs/>
          <w:szCs w:val="21"/>
        </w:rPr>
        <w:t>。</w:t>
      </w:r>
      <w:r>
        <w:rPr>
          <w:rFonts w:ascii="宋体" w:hint="eastAsia"/>
          <w:szCs w:val="21"/>
        </w:rPr>
        <w:t>包括</w:t>
      </w:r>
      <w:r>
        <w:rPr>
          <w:rFonts w:ascii="仿宋_GB2312" w:hAnsi="宋体" w:hint="eastAsia"/>
          <w:szCs w:val="32"/>
        </w:rPr>
        <w:t>建设内容、规模、地点、环境和</w:t>
      </w:r>
      <w:r>
        <w:rPr>
          <w:rFonts w:ascii="宋体" w:hint="eastAsia"/>
          <w:szCs w:val="21"/>
        </w:rPr>
        <w:t>研发团队情况、成果来源及知识产权等情况</w:t>
      </w:r>
      <w:r>
        <w:rPr>
          <w:rFonts w:ascii="宋体" w:hint="eastAsia"/>
          <w:szCs w:val="21"/>
        </w:rPr>
        <w:t>；</w:t>
      </w:r>
      <w:r>
        <w:rPr>
          <w:rFonts w:ascii="仿宋_GB2312" w:hAnsi="仿宋_GB2312" w:cs="仿宋_GB2312" w:hint="eastAsia"/>
          <w:b/>
          <w:bCs/>
          <w:szCs w:val="32"/>
        </w:rPr>
        <w:t>产品产量及销售量</w:t>
      </w:r>
      <w:r>
        <w:rPr>
          <w:rFonts w:ascii="宋体" w:hint="eastAsia"/>
          <w:szCs w:val="21"/>
        </w:rPr>
        <w:t>。列出具体产品的型号、技术指标及达纲后产量和销售量；</w:t>
      </w:r>
      <w:r>
        <w:rPr>
          <w:rFonts w:ascii="仿宋_GB2312" w:hAnsi="仿宋_GB2312" w:cs="仿宋_GB2312" w:hint="eastAsia"/>
          <w:b/>
          <w:bCs/>
          <w:szCs w:val="32"/>
        </w:rPr>
        <w:t>产品主要性能指标</w:t>
      </w:r>
      <w:r>
        <w:rPr>
          <w:rFonts w:ascii="仿宋_GB2312" w:hAnsi="仿宋_GB2312" w:cs="仿宋_GB2312" w:hint="eastAsia"/>
          <w:b/>
          <w:bCs/>
          <w:szCs w:val="32"/>
        </w:rPr>
        <w:t>。</w:t>
      </w:r>
      <w:r>
        <w:rPr>
          <w:rFonts w:ascii="仿宋_GB2312" w:hAnsi="仿宋_GB2312" w:cs="仿宋_GB2312" w:hint="eastAsia"/>
          <w:szCs w:val="32"/>
        </w:rPr>
        <w:t>产品技术水平在国际或国内所处水平、相关依据</w:t>
      </w:r>
      <w:r>
        <w:rPr>
          <w:rFonts w:ascii="仿宋_GB2312" w:hAnsi="仿宋_GB2312" w:cs="仿宋_GB2312" w:hint="eastAsia"/>
          <w:szCs w:val="32"/>
        </w:rPr>
        <w:t>，产品销售收入预测。</w:t>
      </w:r>
    </w:p>
    <w:p w:rsidR="00FB1973" w:rsidRDefault="005266A0">
      <w:pPr>
        <w:wordWrap w:val="0"/>
        <w:spacing w:line="540" w:lineRule="exact"/>
        <w:ind w:firstLine="630"/>
        <w:rPr>
          <w:rFonts w:ascii="宋体"/>
          <w:b/>
          <w:bCs/>
          <w:szCs w:val="21"/>
        </w:rPr>
      </w:pPr>
      <w:r>
        <w:rPr>
          <w:rFonts w:ascii="宋体" w:hint="eastAsia"/>
          <w:b/>
          <w:bCs/>
          <w:szCs w:val="21"/>
        </w:rPr>
        <w:t>项目采用生产技术工艺。</w:t>
      </w:r>
      <w:r>
        <w:rPr>
          <w:rFonts w:ascii="宋体" w:hint="eastAsia"/>
          <w:szCs w:val="21"/>
        </w:rPr>
        <w:t>所采用的</w:t>
      </w:r>
      <w:r>
        <w:rPr>
          <w:rFonts w:ascii="宋体" w:hint="eastAsia"/>
          <w:szCs w:val="21"/>
        </w:rPr>
        <w:t>生产</w:t>
      </w:r>
      <w:r>
        <w:rPr>
          <w:rFonts w:ascii="仿宋_GB2312" w:hAnsi="宋体" w:hint="eastAsia"/>
          <w:szCs w:val="32"/>
        </w:rPr>
        <w:t>技术、技术</w:t>
      </w:r>
      <w:r>
        <w:rPr>
          <w:rFonts w:ascii="仿宋_GB2312" w:hAnsi="宋体" w:hint="eastAsia"/>
          <w:szCs w:val="32"/>
        </w:rPr>
        <w:t>来源</w:t>
      </w:r>
      <w:r>
        <w:rPr>
          <w:rFonts w:ascii="仿宋_GB2312" w:hAnsi="宋体" w:hint="eastAsia"/>
          <w:szCs w:val="32"/>
        </w:rPr>
        <w:t>、</w:t>
      </w:r>
      <w:r>
        <w:rPr>
          <w:rFonts w:ascii="仿宋_GB2312" w:hAnsi="宋体" w:hint="eastAsia"/>
          <w:szCs w:val="32"/>
        </w:rPr>
        <w:t>生产工艺流程和</w:t>
      </w:r>
      <w:r>
        <w:rPr>
          <w:rFonts w:ascii="宋体" w:hint="eastAsia"/>
          <w:szCs w:val="21"/>
        </w:rPr>
        <w:t>特点以及与现有技术或工艺比较所具有的优势。</w:t>
      </w:r>
      <w:r>
        <w:rPr>
          <w:rFonts w:ascii="仿宋_GB2312" w:hAnsi="宋体" w:hint="eastAsia"/>
          <w:szCs w:val="32"/>
        </w:rPr>
        <w:t>项目的主要技术创新点，</w:t>
      </w:r>
      <w:r>
        <w:rPr>
          <w:rFonts w:ascii="仿宋_GB2312" w:hAnsi="宋体" w:hint="eastAsia"/>
          <w:szCs w:val="32"/>
        </w:rPr>
        <w:t>项目在土建、安装、</w:t>
      </w:r>
      <w:r>
        <w:rPr>
          <w:rFonts w:ascii="仿宋_GB2312" w:hAnsi="宋体" w:hint="eastAsia"/>
          <w:szCs w:val="32"/>
        </w:rPr>
        <w:t>设备</w:t>
      </w:r>
      <w:r>
        <w:rPr>
          <w:rFonts w:ascii="仿宋_GB2312" w:hAnsi="宋体" w:hint="eastAsia"/>
          <w:szCs w:val="32"/>
        </w:rPr>
        <w:t>采购</w:t>
      </w:r>
      <w:r>
        <w:rPr>
          <w:rFonts w:ascii="仿宋_GB2312" w:hAnsi="宋体" w:hint="eastAsia"/>
          <w:szCs w:val="32"/>
        </w:rPr>
        <w:t>和工程</w:t>
      </w:r>
      <w:r>
        <w:rPr>
          <w:rFonts w:ascii="仿宋_GB2312" w:hAnsi="宋体" w:hint="eastAsia"/>
          <w:szCs w:val="32"/>
        </w:rPr>
        <w:t>建设方面的内容、实施方案；</w:t>
      </w:r>
      <w:r>
        <w:rPr>
          <w:rFonts w:ascii="仿宋_GB2312" w:hAnsi="宋体" w:hint="eastAsia"/>
          <w:szCs w:val="32"/>
        </w:rPr>
        <w:t>生产模式、项目盈利运营模式、技术实</w:t>
      </w:r>
      <w:r>
        <w:rPr>
          <w:rFonts w:ascii="仿宋_GB2312" w:hAnsi="宋体" w:hint="eastAsia"/>
          <w:szCs w:val="32"/>
        </w:rPr>
        <w:lastRenderedPageBreak/>
        <w:t>施步骤等</w:t>
      </w:r>
      <w:r>
        <w:rPr>
          <w:rFonts w:ascii="宋体" w:hint="eastAsia"/>
          <w:szCs w:val="21"/>
        </w:rPr>
        <w:t>的突破对行业技术进步的重要意义和作用</w:t>
      </w:r>
      <w:r>
        <w:rPr>
          <w:rFonts w:ascii="仿宋_GB2312" w:hAnsi="宋体" w:hint="eastAsia"/>
          <w:szCs w:val="32"/>
        </w:rPr>
        <w:t>。</w:t>
      </w:r>
    </w:p>
    <w:p w:rsidR="00FB1973" w:rsidRDefault="005266A0">
      <w:pPr>
        <w:wordWrap w:val="0"/>
        <w:spacing w:line="540" w:lineRule="exact"/>
        <w:ind w:firstLineChars="200" w:firstLine="643"/>
        <w:rPr>
          <w:rFonts w:ascii="宋体"/>
          <w:szCs w:val="21"/>
        </w:rPr>
      </w:pPr>
      <w:r>
        <w:rPr>
          <w:rFonts w:ascii="宋体" w:hint="eastAsia"/>
          <w:b/>
          <w:bCs/>
          <w:szCs w:val="21"/>
        </w:rPr>
        <w:t>项目改造技术方案</w:t>
      </w:r>
      <w:r>
        <w:rPr>
          <w:rFonts w:ascii="宋体" w:hint="eastAsia"/>
          <w:b/>
          <w:bCs/>
          <w:szCs w:val="21"/>
        </w:rPr>
        <w:t>。</w:t>
      </w:r>
      <w:r>
        <w:rPr>
          <w:rFonts w:eastAsia="仿宋" w:hint="eastAsia"/>
          <w:szCs w:val="21"/>
        </w:rPr>
        <w:t>包括但不限于</w:t>
      </w:r>
      <w:r>
        <w:rPr>
          <w:rFonts w:ascii="宋体" w:hint="eastAsia"/>
          <w:szCs w:val="21"/>
        </w:rPr>
        <w:t>车间</w:t>
      </w:r>
      <w:r>
        <w:rPr>
          <w:rFonts w:ascii="宋体" w:hint="eastAsia"/>
          <w:szCs w:val="21"/>
        </w:rPr>
        <w:t>/</w:t>
      </w:r>
      <w:r>
        <w:rPr>
          <w:rFonts w:ascii="宋体" w:hint="eastAsia"/>
          <w:szCs w:val="21"/>
        </w:rPr>
        <w:t>工厂的总体设计、工艺流程及布局建立的数字化模型的建设情况；关键技术装备在生产管控中的应用及互联互通和工厂内部互联互通网络架构建设情况；生产过程数据采集和分析系统建设情况，车间制造执行系统（</w:t>
      </w:r>
      <w:r>
        <w:rPr>
          <w:rFonts w:ascii="宋体" w:hint="eastAsia"/>
          <w:szCs w:val="21"/>
        </w:rPr>
        <w:t>MES</w:t>
      </w:r>
      <w:r>
        <w:rPr>
          <w:rFonts w:ascii="宋体" w:hint="eastAsia"/>
          <w:szCs w:val="21"/>
        </w:rPr>
        <w:t>）建设情况，工业互联网云平台建设及工业云、工业大数据、工业互联网台应用情况等。</w:t>
      </w:r>
      <w:r>
        <w:rPr>
          <w:rFonts w:ascii="宋体" w:hint="eastAsia"/>
          <w:b/>
          <w:bCs/>
          <w:szCs w:val="21"/>
        </w:rPr>
        <w:t>改造成果类型</w:t>
      </w:r>
      <w:r>
        <w:rPr>
          <w:rFonts w:ascii="宋体" w:hint="eastAsia"/>
          <w:szCs w:val="21"/>
        </w:rPr>
        <w:t>，智能单元、生产线、智能工厂和数字车间等。同时提供</w:t>
      </w:r>
      <w:r>
        <w:rPr>
          <w:rFonts w:ascii="宋体" w:hint="eastAsia"/>
          <w:b/>
          <w:bCs/>
          <w:szCs w:val="21"/>
        </w:rPr>
        <w:t>改造前后</w:t>
      </w:r>
      <w:r>
        <w:rPr>
          <w:rFonts w:ascii="宋体" w:hint="eastAsia"/>
          <w:szCs w:val="21"/>
        </w:rPr>
        <w:t>车间</w:t>
      </w:r>
      <w:r>
        <w:rPr>
          <w:rFonts w:ascii="宋体" w:hint="eastAsia"/>
          <w:szCs w:val="21"/>
        </w:rPr>
        <w:t>/</w:t>
      </w:r>
      <w:r>
        <w:rPr>
          <w:rFonts w:ascii="宋体" w:hint="eastAsia"/>
          <w:szCs w:val="21"/>
        </w:rPr>
        <w:t>生产线</w:t>
      </w:r>
      <w:r>
        <w:rPr>
          <w:rFonts w:ascii="宋体" w:hint="eastAsia"/>
          <w:szCs w:val="21"/>
        </w:rPr>
        <w:t>/</w:t>
      </w:r>
      <w:r>
        <w:rPr>
          <w:rFonts w:ascii="宋体" w:hint="eastAsia"/>
          <w:szCs w:val="21"/>
        </w:rPr>
        <w:t>智能单位和主要设备等可以反映技术改造水平的</w:t>
      </w:r>
      <w:r>
        <w:rPr>
          <w:rFonts w:ascii="宋体" w:hint="eastAsia"/>
          <w:b/>
          <w:bCs/>
          <w:szCs w:val="21"/>
        </w:rPr>
        <w:t>实景图片</w:t>
      </w:r>
      <w:r>
        <w:rPr>
          <w:rFonts w:ascii="宋体" w:hint="eastAsia"/>
          <w:szCs w:val="21"/>
        </w:rPr>
        <w:t>。</w:t>
      </w:r>
    </w:p>
    <w:p w:rsidR="00FB1973" w:rsidRDefault="005266A0">
      <w:pPr>
        <w:wordWrap w:val="0"/>
        <w:spacing w:line="540" w:lineRule="exact"/>
        <w:ind w:firstLineChars="200" w:firstLine="643"/>
        <w:rPr>
          <w:rFonts w:eastAsia="仿宋"/>
          <w:szCs w:val="21"/>
        </w:rPr>
      </w:pPr>
      <w:r>
        <w:rPr>
          <w:rFonts w:ascii="宋体" w:hint="eastAsia"/>
          <w:b/>
          <w:bCs/>
          <w:szCs w:val="21"/>
        </w:rPr>
        <w:t>关键技术装备来源</w:t>
      </w:r>
      <w:r>
        <w:rPr>
          <w:rFonts w:ascii="宋体" w:hint="eastAsia"/>
          <w:szCs w:val="21"/>
        </w:rPr>
        <w:t>。采用的工艺路线与技术特点、高档数控机床与工业机器人、智能传感与控制装备、智能检测与装配装备、智能物流与仓储装备等关键技术装备的选型，</w:t>
      </w:r>
      <w:r>
        <w:rPr>
          <w:rFonts w:eastAsia="仿宋" w:hint="eastAsia"/>
          <w:szCs w:val="21"/>
        </w:rPr>
        <w:t>直接购买</w:t>
      </w:r>
      <w:r>
        <w:rPr>
          <w:rFonts w:eastAsia="仿宋" w:hint="eastAsia"/>
          <w:szCs w:val="21"/>
        </w:rPr>
        <w:t>/</w:t>
      </w:r>
      <w:r>
        <w:rPr>
          <w:rFonts w:eastAsia="仿宋" w:hint="eastAsia"/>
          <w:szCs w:val="21"/>
        </w:rPr>
        <w:t>直接购买的基础上进行二次开发</w:t>
      </w:r>
      <w:r>
        <w:rPr>
          <w:rFonts w:eastAsia="仿宋" w:hint="eastAsia"/>
          <w:szCs w:val="21"/>
        </w:rPr>
        <w:t>/</w:t>
      </w:r>
      <w:r>
        <w:rPr>
          <w:rFonts w:eastAsia="仿宋" w:hint="eastAsia"/>
          <w:szCs w:val="21"/>
        </w:rPr>
        <w:t>完全自主开发情况等，国产化程度、进口替代情况等。</w:t>
      </w:r>
    </w:p>
    <w:p w:rsidR="00FB1973" w:rsidRDefault="005266A0">
      <w:pPr>
        <w:wordWrap w:val="0"/>
        <w:spacing w:line="540" w:lineRule="exact"/>
        <w:ind w:firstLineChars="200" w:firstLine="643"/>
        <w:rPr>
          <w:rFonts w:eastAsia="仿宋"/>
          <w:szCs w:val="21"/>
        </w:rPr>
      </w:pPr>
      <w:r>
        <w:rPr>
          <w:rFonts w:ascii="宋体" w:hint="eastAsia"/>
          <w:b/>
          <w:bCs/>
          <w:szCs w:val="21"/>
        </w:rPr>
        <w:t>关键技术装备的应用环节</w:t>
      </w:r>
      <w:r>
        <w:rPr>
          <w:rFonts w:ascii="宋体" w:hint="eastAsia"/>
          <w:szCs w:val="21"/>
        </w:rPr>
        <w:t>。根据项目的改造成果类型，高档数控机床与工业机器人、增材制造装备、智能传感与控制装备、智能检测与装配装备、智能物流与仓储装备、软件及网络设备等关键技术装备在各改造节点、</w:t>
      </w:r>
      <w:r>
        <w:rPr>
          <w:rFonts w:eastAsia="仿宋" w:hint="eastAsia"/>
          <w:szCs w:val="21"/>
        </w:rPr>
        <w:t>生产线</w:t>
      </w:r>
      <w:r>
        <w:rPr>
          <w:rFonts w:eastAsia="仿宋"/>
          <w:szCs w:val="21"/>
        </w:rPr>
        <w:t>或车间整体的</w:t>
      </w:r>
      <w:r>
        <w:rPr>
          <w:rFonts w:eastAsia="仿宋" w:hint="eastAsia"/>
          <w:szCs w:val="21"/>
        </w:rPr>
        <w:t>核心关键环节、配套支撑环节或其他</w:t>
      </w:r>
      <w:r>
        <w:rPr>
          <w:rFonts w:ascii="宋体" w:hint="eastAsia"/>
          <w:szCs w:val="21"/>
        </w:rPr>
        <w:t>具体</w:t>
      </w:r>
      <w:r>
        <w:rPr>
          <w:rFonts w:eastAsia="仿宋" w:hint="eastAsia"/>
          <w:szCs w:val="21"/>
        </w:rPr>
        <w:t>环节</w:t>
      </w:r>
      <w:r>
        <w:rPr>
          <w:rFonts w:ascii="宋体" w:hint="eastAsia"/>
          <w:szCs w:val="21"/>
        </w:rPr>
        <w:t>的应用情况</w:t>
      </w:r>
      <w:r>
        <w:rPr>
          <w:rFonts w:eastAsia="仿宋" w:hint="eastAsia"/>
          <w:szCs w:val="21"/>
        </w:rPr>
        <w:t>。</w:t>
      </w:r>
    </w:p>
    <w:p w:rsidR="00FB1973" w:rsidRDefault="005266A0">
      <w:pPr>
        <w:spacing w:line="540" w:lineRule="exact"/>
        <w:ind w:firstLineChars="196" w:firstLine="627"/>
        <w:rPr>
          <w:rFonts w:eastAsia="仿宋"/>
          <w:szCs w:val="21"/>
        </w:rPr>
      </w:pPr>
      <w:r>
        <w:rPr>
          <w:rFonts w:ascii="黑体" w:eastAsia="黑体" w:hAnsi="黑体" w:hint="eastAsia"/>
          <w:szCs w:val="32"/>
        </w:rPr>
        <w:t>五</w:t>
      </w:r>
      <w:r>
        <w:rPr>
          <w:rFonts w:ascii="黑体" w:eastAsia="黑体" w:hAnsi="黑体" w:hint="eastAsia"/>
          <w:szCs w:val="32"/>
        </w:rPr>
        <w:t>、项目实施效果</w:t>
      </w:r>
    </w:p>
    <w:p w:rsidR="00FB1973" w:rsidRDefault="005266A0">
      <w:pPr>
        <w:wordWrap w:val="0"/>
        <w:spacing w:line="540" w:lineRule="exact"/>
        <w:ind w:firstLineChars="200" w:firstLine="640"/>
        <w:rPr>
          <w:rFonts w:eastAsia="仿宋"/>
          <w:szCs w:val="21"/>
        </w:rPr>
      </w:pPr>
      <w:r>
        <w:rPr>
          <w:rFonts w:ascii="仿宋_GB2312" w:hAnsi="宋体" w:hint="eastAsia"/>
          <w:szCs w:val="32"/>
        </w:rPr>
        <w:t>项目</w:t>
      </w:r>
      <w:r>
        <w:rPr>
          <w:szCs w:val="32"/>
        </w:rPr>
        <w:t>经济效益和社会效益</w:t>
      </w:r>
      <w:r>
        <w:rPr>
          <w:rFonts w:ascii="仿宋_GB2312" w:hAnsi="宋体" w:hint="eastAsia"/>
          <w:szCs w:val="32"/>
        </w:rPr>
        <w:t>分析</w:t>
      </w:r>
      <w:r>
        <w:rPr>
          <w:rFonts w:ascii="仿宋_GB2312" w:hAnsi="宋体" w:hint="eastAsia"/>
          <w:szCs w:val="32"/>
        </w:rPr>
        <w:t>、</w:t>
      </w:r>
      <w:r>
        <w:rPr>
          <w:rFonts w:ascii="宋体" w:hint="eastAsia"/>
          <w:szCs w:val="21"/>
        </w:rPr>
        <w:t>改造效果</w:t>
      </w:r>
      <w:r>
        <w:rPr>
          <w:rFonts w:ascii="宋体" w:hint="eastAsia"/>
          <w:szCs w:val="21"/>
        </w:rPr>
        <w:t>、</w:t>
      </w:r>
      <w:r>
        <w:rPr>
          <w:szCs w:val="32"/>
        </w:rPr>
        <w:t>风险分析及控制</w:t>
      </w:r>
      <w:r>
        <w:rPr>
          <w:rFonts w:ascii="仿宋_GB2312" w:hAnsi="宋体" w:hint="eastAsia"/>
          <w:szCs w:val="32"/>
        </w:rPr>
        <w:t>主要指标</w:t>
      </w:r>
      <w:r>
        <w:rPr>
          <w:rFonts w:ascii="仿宋_GB2312" w:hAnsi="宋体" w:hint="eastAsia"/>
          <w:szCs w:val="32"/>
        </w:rPr>
        <w:t>，通过经济费用效益或费用效果分析，</w:t>
      </w:r>
      <w:r>
        <w:rPr>
          <w:rFonts w:ascii="仿宋_GB2312" w:hAnsi="宋体" w:hint="eastAsia"/>
          <w:b/>
          <w:bCs/>
          <w:szCs w:val="32"/>
        </w:rPr>
        <w:t>评价项目的经济合理性，明确项目对财务主体及投资者的价值贡献</w:t>
      </w:r>
      <w:r>
        <w:rPr>
          <w:rFonts w:ascii="仿宋_GB2312" w:hAnsi="宋体" w:hint="eastAsia"/>
          <w:szCs w:val="32"/>
        </w:rPr>
        <w:t>。</w:t>
      </w:r>
    </w:p>
    <w:p w:rsidR="00FB1973" w:rsidRDefault="005266A0">
      <w:pPr>
        <w:wordWrap w:val="0"/>
        <w:spacing w:line="540" w:lineRule="exact"/>
        <w:ind w:firstLineChars="200" w:firstLine="640"/>
        <w:rPr>
          <w:rFonts w:eastAsia="仿宋"/>
          <w:szCs w:val="21"/>
        </w:rPr>
      </w:pPr>
      <w:r>
        <w:rPr>
          <w:rFonts w:ascii="仿宋_GB2312" w:hAnsi="宋体" w:hint="eastAsia"/>
          <w:szCs w:val="32"/>
        </w:rPr>
        <w:t>项目内部收益率、投资利润率、投资回收期、贷款偿还期等</w:t>
      </w:r>
      <w:r>
        <w:rPr>
          <w:rFonts w:ascii="仿宋_GB2312" w:hAnsi="宋体" w:hint="eastAsia"/>
          <w:szCs w:val="32"/>
        </w:rPr>
        <w:lastRenderedPageBreak/>
        <w:t>指标的计算和评估，项目风险分析，项目建成后的运</w:t>
      </w:r>
      <w:r>
        <w:rPr>
          <w:rFonts w:ascii="仿宋_GB2312" w:hAnsi="宋体" w:hint="eastAsia"/>
          <w:szCs w:val="32"/>
        </w:rPr>
        <w:t>营方案、管理模式、达产产值及利润等，经济效益和社会效益分析。</w:t>
      </w:r>
      <w:r>
        <w:rPr>
          <w:rFonts w:eastAsia="仿宋" w:hint="eastAsia"/>
          <w:szCs w:val="21"/>
        </w:rPr>
        <w:t>包括但不限于</w:t>
      </w:r>
      <w:r>
        <w:rPr>
          <w:rFonts w:ascii="宋体" w:hint="eastAsia"/>
          <w:szCs w:val="21"/>
        </w:rPr>
        <w:t>企业现在的</w:t>
      </w:r>
      <w:r>
        <w:rPr>
          <w:rFonts w:ascii="宋体" w:hint="eastAsia"/>
          <w:b/>
          <w:bCs/>
          <w:szCs w:val="21"/>
        </w:rPr>
        <w:t>行业地位</w:t>
      </w:r>
      <w:r>
        <w:rPr>
          <w:rFonts w:ascii="宋体" w:hint="eastAsia"/>
          <w:szCs w:val="21"/>
        </w:rPr>
        <w:t>，项目实施对企业或行业的</w:t>
      </w:r>
      <w:r>
        <w:rPr>
          <w:rFonts w:ascii="宋体" w:hint="eastAsia"/>
          <w:b/>
          <w:bCs/>
          <w:szCs w:val="21"/>
        </w:rPr>
        <w:t>影响和带动作用</w:t>
      </w:r>
      <w:r>
        <w:rPr>
          <w:rFonts w:ascii="宋体" w:hint="eastAsia"/>
          <w:szCs w:val="21"/>
        </w:rPr>
        <w:t>；</w:t>
      </w:r>
      <w:r>
        <w:rPr>
          <w:rFonts w:eastAsia="仿宋" w:hint="eastAsia"/>
          <w:b/>
          <w:bCs/>
          <w:szCs w:val="21"/>
        </w:rPr>
        <w:t>项目投资回报周期</w:t>
      </w:r>
      <w:r>
        <w:rPr>
          <w:rFonts w:eastAsia="仿宋" w:hint="eastAsia"/>
          <w:szCs w:val="21"/>
        </w:rPr>
        <w:t>和项目的经验、模式及所采取的方法可</w:t>
      </w:r>
      <w:r>
        <w:rPr>
          <w:rFonts w:eastAsia="仿宋" w:hint="eastAsia"/>
          <w:b/>
          <w:bCs/>
          <w:szCs w:val="21"/>
        </w:rPr>
        <w:t>推广应用</w:t>
      </w:r>
      <w:r>
        <w:rPr>
          <w:rFonts w:eastAsia="仿宋" w:hint="eastAsia"/>
          <w:szCs w:val="21"/>
        </w:rPr>
        <w:t>的范围情况。</w:t>
      </w:r>
    </w:p>
    <w:p w:rsidR="00FB1973" w:rsidRDefault="005266A0">
      <w:pPr>
        <w:wordWrap w:val="0"/>
        <w:spacing w:line="540" w:lineRule="exact"/>
        <w:ind w:firstLineChars="200" w:firstLine="643"/>
        <w:rPr>
          <w:rFonts w:eastAsia="仿宋"/>
          <w:szCs w:val="21"/>
        </w:rPr>
      </w:pPr>
      <w:r>
        <w:rPr>
          <w:rFonts w:hint="eastAsia"/>
          <w:b/>
          <w:bCs/>
        </w:rPr>
        <w:t>改造效果</w:t>
      </w:r>
      <w:r>
        <w:rPr>
          <w:rFonts w:eastAsia="仿宋" w:hint="eastAsia"/>
          <w:szCs w:val="21"/>
        </w:rPr>
        <w:t>包括但不限于</w:t>
      </w:r>
      <w:r>
        <w:rPr>
          <w:rFonts w:ascii="宋体" w:hint="eastAsia"/>
          <w:szCs w:val="21"/>
        </w:rPr>
        <w:t>环境保护、资源综合利用、节能措施、安全保障、人员到位及外部配套条件落实情况等，</w:t>
      </w:r>
      <w:r>
        <w:rPr>
          <w:rFonts w:hint="eastAsia"/>
        </w:rPr>
        <w:t>企业“减员、增效、提质、保安全”相关评价指标的必要材料。</w:t>
      </w:r>
      <w:r>
        <w:rPr>
          <w:rFonts w:ascii="宋体" w:hint="eastAsia"/>
          <w:szCs w:val="21"/>
        </w:rPr>
        <w:t>提供测算的依据和基础数据，测算公式、折标系数和计算过程，</w:t>
      </w:r>
      <w:r>
        <w:rPr>
          <w:rFonts w:hint="eastAsia"/>
          <w:b/>
          <w:bCs/>
        </w:rPr>
        <w:t>用数据说明项目实施前后</w:t>
      </w:r>
      <w:r>
        <w:rPr>
          <w:rFonts w:hint="eastAsia"/>
        </w:rPr>
        <w:t>用工人数、生产效率、技术水平、产品质量、经济效益等，具体应体现</w:t>
      </w:r>
      <w:r>
        <w:rPr>
          <w:rFonts w:eastAsia="仿宋" w:hint="eastAsia"/>
          <w:b/>
          <w:bCs/>
          <w:szCs w:val="21"/>
        </w:rPr>
        <w:t>产能</w:t>
      </w:r>
      <w:r>
        <w:rPr>
          <w:rFonts w:eastAsia="仿宋"/>
          <w:b/>
          <w:bCs/>
          <w:szCs w:val="21"/>
        </w:rPr>
        <w:t>提升</w:t>
      </w:r>
      <w:r>
        <w:rPr>
          <w:rFonts w:eastAsia="仿宋" w:hint="eastAsia"/>
          <w:szCs w:val="21"/>
        </w:rPr>
        <w:t>、</w:t>
      </w:r>
      <w:r>
        <w:rPr>
          <w:rFonts w:eastAsia="仿宋" w:hint="eastAsia"/>
          <w:b/>
          <w:bCs/>
          <w:szCs w:val="21"/>
        </w:rPr>
        <w:t>人力节约</w:t>
      </w:r>
      <w:r>
        <w:rPr>
          <w:rFonts w:eastAsia="仿宋" w:hint="eastAsia"/>
          <w:szCs w:val="21"/>
        </w:rPr>
        <w:t>、</w:t>
      </w:r>
      <w:r>
        <w:rPr>
          <w:rFonts w:eastAsia="仿宋" w:hint="eastAsia"/>
          <w:b/>
          <w:bCs/>
          <w:szCs w:val="21"/>
        </w:rPr>
        <w:t>产品良率提高</w:t>
      </w:r>
      <w:r>
        <w:rPr>
          <w:rFonts w:eastAsia="仿宋" w:hint="eastAsia"/>
          <w:szCs w:val="21"/>
        </w:rPr>
        <w:t>、</w:t>
      </w:r>
      <w:r>
        <w:rPr>
          <w:rFonts w:eastAsia="仿宋" w:hint="eastAsia"/>
          <w:b/>
          <w:bCs/>
          <w:szCs w:val="21"/>
        </w:rPr>
        <w:t>单位产品能耗或用水量等提升能源利用率</w:t>
      </w:r>
      <w:r>
        <w:rPr>
          <w:rFonts w:eastAsia="仿宋" w:hint="eastAsia"/>
          <w:szCs w:val="21"/>
        </w:rPr>
        <w:t>、</w:t>
      </w:r>
      <w:r>
        <w:rPr>
          <w:rFonts w:eastAsia="仿宋" w:hint="eastAsia"/>
          <w:b/>
          <w:bCs/>
          <w:szCs w:val="21"/>
        </w:rPr>
        <w:t>降低设备故障率</w:t>
      </w:r>
      <w:r>
        <w:rPr>
          <w:rFonts w:eastAsia="仿宋" w:hint="eastAsia"/>
          <w:szCs w:val="21"/>
        </w:rPr>
        <w:t>、</w:t>
      </w:r>
      <w:r>
        <w:rPr>
          <w:rFonts w:eastAsia="仿宋" w:hint="eastAsia"/>
          <w:b/>
          <w:bCs/>
          <w:szCs w:val="21"/>
        </w:rPr>
        <w:t>消除伤亡事故发生等情况</w:t>
      </w:r>
      <w:r>
        <w:rPr>
          <w:rFonts w:eastAsia="仿宋" w:hint="eastAsia"/>
          <w:szCs w:val="21"/>
        </w:rPr>
        <w:t>。</w:t>
      </w:r>
    </w:p>
    <w:p w:rsidR="00FB1973" w:rsidRDefault="005266A0">
      <w:pPr>
        <w:wordWrap w:val="0"/>
        <w:spacing w:line="540" w:lineRule="exact"/>
        <w:ind w:firstLine="630"/>
        <w:rPr>
          <w:rFonts w:ascii="仿宋_GB2312" w:hAnsi="宋体"/>
          <w:szCs w:val="32"/>
        </w:rPr>
      </w:pPr>
      <w:r>
        <w:rPr>
          <w:rFonts w:ascii="黑体" w:eastAsia="黑体" w:hAnsi="黑体" w:hint="eastAsia"/>
          <w:szCs w:val="32"/>
        </w:rPr>
        <w:t>六</w:t>
      </w:r>
      <w:r>
        <w:rPr>
          <w:rFonts w:ascii="黑体" w:eastAsia="黑体" w:hAnsi="黑体" w:hint="eastAsia"/>
          <w:szCs w:val="32"/>
        </w:rPr>
        <w:t>、</w:t>
      </w:r>
      <w:r>
        <w:rPr>
          <w:rFonts w:ascii="仿宋_GB2312" w:hAnsi="宋体" w:hint="eastAsia"/>
          <w:szCs w:val="32"/>
        </w:rPr>
        <w:t>其它需说明的问题。</w:t>
      </w:r>
    </w:p>
    <w:p w:rsidR="00FB1973" w:rsidRDefault="00FB1973">
      <w:pPr>
        <w:wordWrap w:val="0"/>
        <w:spacing w:line="540" w:lineRule="exact"/>
      </w:pPr>
    </w:p>
    <w:sectPr w:rsidR="00FB1973" w:rsidSect="00FB1973">
      <w:footerReference w:type="default" r:id="rId11"/>
      <w:footerReference w:type="first" r:id="rId12"/>
      <w:pgSz w:w="11906" w:h="16838"/>
      <w:pgMar w:top="2098" w:right="1418" w:bottom="1418" w:left="1418" w:header="851" w:footer="992" w:gutter="0"/>
      <w:pgNumType w:fmt="numberInDash"/>
      <w:cols w:space="425"/>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6A0" w:rsidRDefault="005266A0" w:rsidP="00FB1973">
      <w:pPr>
        <w:ind w:firstLine="640"/>
      </w:pPr>
      <w:r>
        <w:separator/>
      </w:r>
    </w:p>
  </w:endnote>
  <w:endnote w:type="continuationSeparator" w:id="1">
    <w:p w:rsidR="005266A0" w:rsidRDefault="005266A0" w:rsidP="00FB197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646553"/>
    </w:sdtPr>
    <w:sdtContent>
      <w:p w:rsidR="00FB1973" w:rsidRDefault="00FB1973">
        <w:pPr>
          <w:pStyle w:val="a7"/>
          <w:jc w:val="center"/>
        </w:pPr>
        <w:r>
          <w:fldChar w:fldCharType="begin"/>
        </w:r>
        <w:r w:rsidR="005266A0">
          <w:instrText xml:space="preserve"> PAGE   \* MERGEFORMAT </w:instrText>
        </w:r>
        <w:r>
          <w:fldChar w:fldCharType="separate"/>
        </w:r>
        <w:r w:rsidR="00F53DA3" w:rsidRPr="00F53DA3">
          <w:rPr>
            <w:noProof/>
            <w:lang w:val="zh-CN"/>
          </w:rPr>
          <w:t>-</w:t>
        </w:r>
        <w:r w:rsidR="00F53DA3">
          <w:rPr>
            <w:noProof/>
          </w:rPr>
          <w:t xml:space="preserve"> 2 -</w:t>
        </w:r>
        <w:r>
          <w:fldChar w:fldCharType="end"/>
        </w:r>
      </w:p>
    </w:sdtContent>
  </w:sdt>
  <w:p w:rsidR="00FB1973" w:rsidRDefault="00FB197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73" w:rsidRDefault="00FB1973">
    <w:pPr>
      <w:pStyle w:val="a7"/>
      <w:jc w:val="right"/>
    </w:pPr>
  </w:p>
  <w:p w:rsidR="00FB1973" w:rsidRDefault="00FB197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6A0" w:rsidRDefault="005266A0" w:rsidP="00FB1973">
      <w:pPr>
        <w:ind w:firstLine="640"/>
      </w:pPr>
      <w:r>
        <w:separator/>
      </w:r>
    </w:p>
  </w:footnote>
  <w:footnote w:type="continuationSeparator" w:id="1">
    <w:p w:rsidR="005266A0" w:rsidRDefault="005266A0" w:rsidP="00FB1973">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BF82E0"/>
    <w:multiLevelType w:val="singleLevel"/>
    <w:tmpl w:val="8DBF82E0"/>
    <w:lvl w:ilvl="0">
      <w:start w:val="1"/>
      <w:numFmt w:val="chineseCounting"/>
      <w:suff w:val="nothing"/>
      <w:lvlText w:val="%1、"/>
      <w:lvlJc w:val="left"/>
      <w:rPr>
        <w:rFonts w:hint="eastAsia"/>
      </w:rPr>
    </w:lvl>
  </w:abstractNum>
  <w:abstractNum w:abstractNumId="1">
    <w:nsid w:val="90C3FB2C"/>
    <w:multiLevelType w:val="singleLevel"/>
    <w:tmpl w:val="90C3FB2C"/>
    <w:lvl w:ilvl="0">
      <w:start w:val="1"/>
      <w:numFmt w:val="chineseCounting"/>
      <w:suff w:val="nothing"/>
      <w:lvlText w:val="%1、"/>
      <w:lvlJc w:val="left"/>
      <w:rPr>
        <w:rFonts w:hint="eastAsia"/>
      </w:rPr>
    </w:lvl>
  </w:abstractNum>
  <w:abstractNum w:abstractNumId="2">
    <w:nsid w:val="CE60F2D1"/>
    <w:multiLevelType w:val="singleLevel"/>
    <w:tmpl w:val="CE60F2D1"/>
    <w:lvl w:ilvl="0">
      <w:start w:val="1"/>
      <w:numFmt w:val="chineseCounting"/>
      <w:suff w:val="nothing"/>
      <w:lvlText w:val="%1、"/>
      <w:lvlJc w:val="left"/>
      <w:rPr>
        <w:rFonts w:hint="eastAsia"/>
      </w:rPr>
    </w:lvl>
  </w:abstractNum>
  <w:abstractNum w:abstractNumId="3">
    <w:nsid w:val="D78B4046"/>
    <w:multiLevelType w:val="singleLevel"/>
    <w:tmpl w:val="D78B4046"/>
    <w:lvl w:ilvl="0">
      <w:start w:val="5"/>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60"/>
  <w:drawingGridVerticalSpacing w:val="43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10411"/>
    <w:rsid w:val="0000437F"/>
    <w:rsid w:val="00004512"/>
    <w:rsid w:val="000058B6"/>
    <w:rsid w:val="00013567"/>
    <w:rsid w:val="000143C6"/>
    <w:rsid w:val="000166FD"/>
    <w:rsid w:val="00022269"/>
    <w:rsid w:val="00024CC0"/>
    <w:rsid w:val="00025D25"/>
    <w:rsid w:val="00025E3E"/>
    <w:rsid w:val="000316A0"/>
    <w:rsid w:val="000339B3"/>
    <w:rsid w:val="00041E9B"/>
    <w:rsid w:val="0004584F"/>
    <w:rsid w:val="00045EFA"/>
    <w:rsid w:val="00047815"/>
    <w:rsid w:val="00047DEC"/>
    <w:rsid w:val="00052660"/>
    <w:rsid w:val="000529F0"/>
    <w:rsid w:val="00067AB5"/>
    <w:rsid w:val="00067E74"/>
    <w:rsid w:val="00071691"/>
    <w:rsid w:val="00072022"/>
    <w:rsid w:val="000727D1"/>
    <w:rsid w:val="00075138"/>
    <w:rsid w:val="00075EE8"/>
    <w:rsid w:val="00076065"/>
    <w:rsid w:val="00077FEC"/>
    <w:rsid w:val="00083026"/>
    <w:rsid w:val="0009157A"/>
    <w:rsid w:val="00097E1E"/>
    <w:rsid w:val="000B07D6"/>
    <w:rsid w:val="000B28D1"/>
    <w:rsid w:val="000B4609"/>
    <w:rsid w:val="000B4DCE"/>
    <w:rsid w:val="000B641D"/>
    <w:rsid w:val="000C3F1B"/>
    <w:rsid w:val="000C61E9"/>
    <w:rsid w:val="000D012E"/>
    <w:rsid w:val="000D3358"/>
    <w:rsid w:val="000D389A"/>
    <w:rsid w:val="000D72C9"/>
    <w:rsid w:val="000E3C55"/>
    <w:rsid w:val="000F7EC0"/>
    <w:rsid w:val="0010033D"/>
    <w:rsid w:val="00111C9B"/>
    <w:rsid w:val="00120889"/>
    <w:rsid w:val="0012185E"/>
    <w:rsid w:val="00123DDE"/>
    <w:rsid w:val="00132E7B"/>
    <w:rsid w:val="00132EB1"/>
    <w:rsid w:val="00141D78"/>
    <w:rsid w:val="00142051"/>
    <w:rsid w:val="001501F3"/>
    <w:rsid w:val="0015408A"/>
    <w:rsid w:val="001549D8"/>
    <w:rsid w:val="00160E8F"/>
    <w:rsid w:val="00161B1F"/>
    <w:rsid w:val="00171141"/>
    <w:rsid w:val="00172F0A"/>
    <w:rsid w:val="00174A9C"/>
    <w:rsid w:val="00177EED"/>
    <w:rsid w:val="00180823"/>
    <w:rsid w:val="0018298E"/>
    <w:rsid w:val="001840A0"/>
    <w:rsid w:val="0018594C"/>
    <w:rsid w:val="00186632"/>
    <w:rsid w:val="0019214C"/>
    <w:rsid w:val="001A5DEB"/>
    <w:rsid w:val="001A5E22"/>
    <w:rsid w:val="001C104A"/>
    <w:rsid w:val="001C12E9"/>
    <w:rsid w:val="001C2966"/>
    <w:rsid w:val="001C3061"/>
    <w:rsid w:val="001C448B"/>
    <w:rsid w:val="001C7485"/>
    <w:rsid w:val="001D02C6"/>
    <w:rsid w:val="001D706A"/>
    <w:rsid w:val="001D7C85"/>
    <w:rsid w:val="001E13F2"/>
    <w:rsid w:val="001E3FA5"/>
    <w:rsid w:val="001E4BCD"/>
    <w:rsid w:val="001F1BCB"/>
    <w:rsid w:val="00200B84"/>
    <w:rsid w:val="00203370"/>
    <w:rsid w:val="0021252F"/>
    <w:rsid w:val="00213A25"/>
    <w:rsid w:val="00217300"/>
    <w:rsid w:val="00226473"/>
    <w:rsid w:val="00232545"/>
    <w:rsid w:val="00254F0E"/>
    <w:rsid w:val="002611E2"/>
    <w:rsid w:val="0026255D"/>
    <w:rsid w:val="00263DF6"/>
    <w:rsid w:val="002657EC"/>
    <w:rsid w:val="00273DB8"/>
    <w:rsid w:val="002753C4"/>
    <w:rsid w:val="0028571E"/>
    <w:rsid w:val="00293E6E"/>
    <w:rsid w:val="002A5032"/>
    <w:rsid w:val="002A59AB"/>
    <w:rsid w:val="002A5DCF"/>
    <w:rsid w:val="002B2193"/>
    <w:rsid w:val="002D4C8A"/>
    <w:rsid w:val="002D64C6"/>
    <w:rsid w:val="002E31F2"/>
    <w:rsid w:val="002E3558"/>
    <w:rsid w:val="002F69A8"/>
    <w:rsid w:val="00310460"/>
    <w:rsid w:val="00310CD7"/>
    <w:rsid w:val="0031312D"/>
    <w:rsid w:val="00325CA0"/>
    <w:rsid w:val="003271E6"/>
    <w:rsid w:val="00331B26"/>
    <w:rsid w:val="00335DA5"/>
    <w:rsid w:val="00340026"/>
    <w:rsid w:val="0034685D"/>
    <w:rsid w:val="00347694"/>
    <w:rsid w:val="003539A4"/>
    <w:rsid w:val="0035653F"/>
    <w:rsid w:val="003639E7"/>
    <w:rsid w:val="00365D69"/>
    <w:rsid w:val="003671C5"/>
    <w:rsid w:val="0038780C"/>
    <w:rsid w:val="00396C86"/>
    <w:rsid w:val="00397CDA"/>
    <w:rsid w:val="003A0FCF"/>
    <w:rsid w:val="003B50FE"/>
    <w:rsid w:val="003C14BA"/>
    <w:rsid w:val="003C74A6"/>
    <w:rsid w:val="003D7356"/>
    <w:rsid w:val="003E1A8D"/>
    <w:rsid w:val="003E1FC3"/>
    <w:rsid w:val="003E4514"/>
    <w:rsid w:val="003F0723"/>
    <w:rsid w:val="003F3A73"/>
    <w:rsid w:val="00400E60"/>
    <w:rsid w:val="0041538C"/>
    <w:rsid w:val="00420683"/>
    <w:rsid w:val="004324EA"/>
    <w:rsid w:val="004426D5"/>
    <w:rsid w:val="00451903"/>
    <w:rsid w:val="004561E1"/>
    <w:rsid w:val="004626B4"/>
    <w:rsid w:val="0046665D"/>
    <w:rsid w:val="004709F9"/>
    <w:rsid w:val="004719C9"/>
    <w:rsid w:val="00471E44"/>
    <w:rsid w:val="004728C9"/>
    <w:rsid w:val="004768DD"/>
    <w:rsid w:val="00480060"/>
    <w:rsid w:val="00483E18"/>
    <w:rsid w:val="00483EFC"/>
    <w:rsid w:val="00497090"/>
    <w:rsid w:val="004B7628"/>
    <w:rsid w:val="004D179E"/>
    <w:rsid w:val="004D1E36"/>
    <w:rsid w:val="004D55DA"/>
    <w:rsid w:val="004F5622"/>
    <w:rsid w:val="005008E8"/>
    <w:rsid w:val="00500FE2"/>
    <w:rsid w:val="005031CF"/>
    <w:rsid w:val="00503E91"/>
    <w:rsid w:val="00506F36"/>
    <w:rsid w:val="005076E1"/>
    <w:rsid w:val="00510E95"/>
    <w:rsid w:val="005134C1"/>
    <w:rsid w:val="00515C3A"/>
    <w:rsid w:val="0052102E"/>
    <w:rsid w:val="00524828"/>
    <w:rsid w:val="005266A0"/>
    <w:rsid w:val="005353EB"/>
    <w:rsid w:val="005431DE"/>
    <w:rsid w:val="00545C4F"/>
    <w:rsid w:val="00553727"/>
    <w:rsid w:val="00560096"/>
    <w:rsid w:val="00561A35"/>
    <w:rsid w:val="00562009"/>
    <w:rsid w:val="00570D7A"/>
    <w:rsid w:val="005757C0"/>
    <w:rsid w:val="00576614"/>
    <w:rsid w:val="00577A22"/>
    <w:rsid w:val="005838B0"/>
    <w:rsid w:val="005874C4"/>
    <w:rsid w:val="00592C70"/>
    <w:rsid w:val="00594261"/>
    <w:rsid w:val="00594703"/>
    <w:rsid w:val="005A1F32"/>
    <w:rsid w:val="005A23F9"/>
    <w:rsid w:val="005A70C5"/>
    <w:rsid w:val="005A7BF2"/>
    <w:rsid w:val="005B0FF8"/>
    <w:rsid w:val="005B2288"/>
    <w:rsid w:val="005B718B"/>
    <w:rsid w:val="005C095C"/>
    <w:rsid w:val="005C23E3"/>
    <w:rsid w:val="005C2C8E"/>
    <w:rsid w:val="005D08CA"/>
    <w:rsid w:val="005D357C"/>
    <w:rsid w:val="005D6510"/>
    <w:rsid w:val="005D765F"/>
    <w:rsid w:val="005E2C90"/>
    <w:rsid w:val="005E3244"/>
    <w:rsid w:val="005E5855"/>
    <w:rsid w:val="005F1485"/>
    <w:rsid w:val="005F72D7"/>
    <w:rsid w:val="0060620E"/>
    <w:rsid w:val="006142E5"/>
    <w:rsid w:val="00621B19"/>
    <w:rsid w:val="00621BF1"/>
    <w:rsid w:val="00622BE5"/>
    <w:rsid w:val="0062301A"/>
    <w:rsid w:val="0062693A"/>
    <w:rsid w:val="00632FA5"/>
    <w:rsid w:val="0063343D"/>
    <w:rsid w:val="006742DE"/>
    <w:rsid w:val="00674E23"/>
    <w:rsid w:val="006753ED"/>
    <w:rsid w:val="00680431"/>
    <w:rsid w:val="00683508"/>
    <w:rsid w:val="006916D3"/>
    <w:rsid w:val="00694EE5"/>
    <w:rsid w:val="0069663E"/>
    <w:rsid w:val="006A43C5"/>
    <w:rsid w:val="006A4BCE"/>
    <w:rsid w:val="006B1BC6"/>
    <w:rsid w:val="006B7AF9"/>
    <w:rsid w:val="006D4524"/>
    <w:rsid w:val="006D7CE3"/>
    <w:rsid w:val="006D7F9F"/>
    <w:rsid w:val="006E0683"/>
    <w:rsid w:val="006F03CC"/>
    <w:rsid w:val="006F37C5"/>
    <w:rsid w:val="006F47EA"/>
    <w:rsid w:val="006F5D17"/>
    <w:rsid w:val="007000AB"/>
    <w:rsid w:val="007014BC"/>
    <w:rsid w:val="00707111"/>
    <w:rsid w:val="00726A5E"/>
    <w:rsid w:val="00736776"/>
    <w:rsid w:val="00743DAC"/>
    <w:rsid w:val="00765B8A"/>
    <w:rsid w:val="00765D9D"/>
    <w:rsid w:val="007660B2"/>
    <w:rsid w:val="007676F3"/>
    <w:rsid w:val="00770B5F"/>
    <w:rsid w:val="00773F2E"/>
    <w:rsid w:val="00776538"/>
    <w:rsid w:val="0078292F"/>
    <w:rsid w:val="0078408B"/>
    <w:rsid w:val="00795E2F"/>
    <w:rsid w:val="007B1444"/>
    <w:rsid w:val="007B3909"/>
    <w:rsid w:val="007C258F"/>
    <w:rsid w:val="007C72ED"/>
    <w:rsid w:val="007D6EBA"/>
    <w:rsid w:val="007E064F"/>
    <w:rsid w:val="007E5A0F"/>
    <w:rsid w:val="007F0F70"/>
    <w:rsid w:val="00801E89"/>
    <w:rsid w:val="0081727D"/>
    <w:rsid w:val="0082547D"/>
    <w:rsid w:val="00827430"/>
    <w:rsid w:val="00832DA8"/>
    <w:rsid w:val="00834823"/>
    <w:rsid w:val="00844034"/>
    <w:rsid w:val="008568D2"/>
    <w:rsid w:val="008657D9"/>
    <w:rsid w:val="00866064"/>
    <w:rsid w:val="00870A37"/>
    <w:rsid w:val="00873E58"/>
    <w:rsid w:val="00873F3B"/>
    <w:rsid w:val="008760DA"/>
    <w:rsid w:val="008847BA"/>
    <w:rsid w:val="00886544"/>
    <w:rsid w:val="00886B1C"/>
    <w:rsid w:val="00895056"/>
    <w:rsid w:val="0089765C"/>
    <w:rsid w:val="008A32EF"/>
    <w:rsid w:val="008C09CF"/>
    <w:rsid w:val="008C0E00"/>
    <w:rsid w:val="008C2720"/>
    <w:rsid w:val="008C6BA5"/>
    <w:rsid w:val="008D2AED"/>
    <w:rsid w:val="008D4749"/>
    <w:rsid w:val="008F2C82"/>
    <w:rsid w:val="009000C8"/>
    <w:rsid w:val="00913FF3"/>
    <w:rsid w:val="00914C92"/>
    <w:rsid w:val="00916E83"/>
    <w:rsid w:val="00920C30"/>
    <w:rsid w:val="0093022E"/>
    <w:rsid w:val="00934E7E"/>
    <w:rsid w:val="00944AC1"/>
    <w:rsid w:val="0094545B"/>
    <w:rsid w:val="00954923"/>
    <w:rsid w:val="00954BC6"/>
    <w:rsid w:val="00962252"/>
    <w:rsid w:val="00976E70"/>
    <w:rsid w:val="00990E3D"/>
    <w:rsid w:val="00992751"/>
    <w:rsid w:val="0099352F"/>
    <w:rsid w:val="00993CC7"/>
    <w:rsid w:val="00995CFE"/>
    <w:rsid w:val="00996976"/>
    <w:rsid w:val="009A1550"/>
    <w:rsid w:val="009A2D79"/>
    <w:rsid w:val="009A394D"/>
    <w:rsid w:val="009A63DB"/>
    <w:rsid w:val="009A76FB"/>
    <w:rsid w:val="009B020F"/>
    <w:rsid w:val="009B32F2"/>
    <w:rsid w:val="009B4BCC"/>
    <w:rsid w:val="009C0580"/>
    <w:rsid w:val="009C3622"/>
    <w:rsid w:val="009E06D8"/>
    <w:rsid w:val="009E0A33"/>
    <w:rsid w:val="009E2B88"/>
    <w:rsid w:val="009E3842"/>
    <w:rsid w:val="009F273E"/>
    <w:rsid w:val="00A0749C"/>
    <w:rsid w:val="00A116BB"/>
    <w:rsid w:val="00A17104"/>
    <w:rsid w:val="00A203C6"/>
    <w:rsid w:val="00A2203F"/>
    <w:rsid w:val="00A23484"/>
    <w:rsid w:val="00A23B33"/>
    <w:rsid w:val="00A24CC7"/>
    <w:rsid w:val="00A277BC"/>
    <w:rsid w:val="00A31C62"/>
    <w:rsid w:val="00A32343"/>
    <w:rsid w:val="00A376DE"/>
    <w:rsid w:val="00A40C40"/>
    <w:rsid w:val="00A45626"/>
    <w:rsid w:val="00A4680C"/>
    <w:rsid w:val="00A46F40"/>
    <w:rsid w:val="00A53A35"/>
    <w:rsid w:val="00A54771"/>
    <w:rsid w:val="00A54DF1"/>
    <w:rsid w:val="00A55677"/>
    <w:rsid w:val="00A73970"/>
    <w:rsid w:val="00A81E6F"/>
    <w:rsid w:val="00A8441B"/>
    <w:rsid w:val="00A96D46"/>
    <w:rsid w:val="00AA31C2"/>
    <w:rsid w:val="00AC4B80"/>
    <w:rsid w:val="00AC4C61"/>
    <w:rsid w:val="00AC4F79"/>
    <w:rsid w:val="00AC6B31"/>
    <w:rsid w:val="00AD6799"/>
    <w:rsid w:val="00AD7531"/>
    <w:rsid w:val="00AD788F"/>
    <w:rsid w:val="00AE7902"/>
    <w:rsid w:val="00AF1041"/>
    <w:rsid w:val="00AF5CEC"/>
    <w:rsid w:val="00B0206B"/>
    <w:rsid w:val="00B04B05"/>
    <w:rsid w:val="00B07A25"/>
    <w:rsid w:val="00B124FE"/>
    <w:rsid w:val="00B12D45"/>
    <w:rsid w:val="00B176B8"/>
    <w:rsid w:val="00B2515E"/>
    <w:rsid w:val="00B41CC2"/>
    <w:rsid w:val="00B46A1C"/>
    <w:rsid w:val="00B51DC5"/>
    <w:rsid w:val="00B52B67"/>
    <w:rsid w:val="00B76EA8"/>
    <w:rsid w:val="00B81AE2"/>
    <w:rsid w:val="00BA2445"/>
    <w:rsid w:val="00BB4446"/>
    <w:rsid w:val="00BD00F8"/>
    <w:rsid w:val="00BD322F"/>
    <w:rsid w:val="00BD459D"/>
    <w:rsid w:val="00BD583E"/>
    <w:rsid w:val="00BD69E7"/>
    <w:rsid w:val="00BE6C1C"/>
    <w:rsid w:val="00BE778C"/>
    <w:rsid w:val="00BF1BB6"/>
    <w:rsid w:val="00BF72DC"/>
    <w:rsid w:val="00C00DB8"/>
    <w:rsid w:val="00C02CF4"/>
    <w:rsid w:val="00C0308B"/>
    <w:rsid w:val="00C061CB"/>
    <w:rsid w:val="00C12FCD"/>
    <w:rsid w:val="00C1314A"/>
    <w:rsid w:val="00C15310"/>
    <w:rsid w:val="00C23B2F"/>
    <w:rsid w:val="00C243A3"/>
    <w:rsid w:val="00C26865"/>
    <w:rsid w:val="00C539A3"/>
    <w:rsid w:val="00C53C0C"/>
    <w:rsid w:val="00C622F1"/>
    <w:rsid w:val="00C64E8F"/>
    <w:rsid w:val="00C94755"/>
    <w:rsid w:val="00C97AFA"/>
    <w:rsid w:val="00CA0811"/>
    <w:rsid w:val="00CA50ED"/>
    <w:rsid w:val="00CB6DEE"/>
    <w:rsid w:val="00CC26AA"/>
    <w:rsid w:val="00CD6098"/>
    <w:rsid w:val="00CE5B37"/>
    <w:rsid w:val="00CF1112"/>
    <w:rsid w:val="00CF692F"/>
    <w:rsid w:val="00D17759"/>
    <w:rsid w:val="00D20194"/>
    <w:rsid w:val="00D2156D"/>
    <w:rsid w:val="00D357B6"/>
    <w:rsid w:val="00D4387C"/>
    <w:rsid w:val="00D43BDF"/>
    <w:rsid w:val="00D4446C"/>
    <w:rsid w:val="00D47E8F"/>
    <w:rsid w:val="00D50858"/>
    <w:rsid w:val="00D5549B"/>
    <w:rsid w:val="00D607DA"/>
    <w:rsid w:val="00D653A3"/>
    <w:rsid w:val="00D66B3A"/>
    <w:rsid w:val="00D66F40"/>
    <w:rsid w:val="00D72964"/>
    <w:rsid w:val="00D73A9E"/>
    <w:rsid w:val="00D73EE8"/>
    <w:rsid w:val="00D76854"/>
    <w:rsid w:val="00D81D83"/>
    <w:rsid w:val="00D8209E"/>
    <w:rsid w:val="00D82AD2"/>
    <w:rsid w:val="00D82E0E"/>
    <w:rsid w:val="00D83614"/>
    <w:rsid w:val="00D87812"/>
    <w:rsid w:val="00D87F90"/>
    <w:rsid w:val="00D90D62"/>
    <w:rsid w:val="00D92CAC"/>
    <w:rsid w:val="00D93B76"/>
    <w:rsid w:val="00DA3CAE"/>
    <w:rsid w:val="00DC07F3"/>
    <w:rsid w:val="00DC32F2"/>
    <w:rsid w:val="00DD2DF1"/>
    <w:rsid w:val="00DE588C"/>
    <w:rsid w:val="00DE5B96"/>
    <w:rsid w:val="00DF161D"/>
    <w:rsid w:val="00DF5E4A"/>
    <w:rsid w:val="00DF784D"/>
    <w:rsid w:val="00E03B1C"/>
    <w:rsid w:val="00E05132"/>
    <w:rsid w:val="00E0695D"/>
    <w:rsid w:val="00E10411"/>
    <w:rsid w:val="00E112BD"/>
    <w:rsid w:val="00E12E40"/>
    <w:rsid w:val="00E13520"/>
    <w:rsid w:val="00E237EB"/>
    <w:rsid w:val="00E364F5"/>
    <w:rsid w:val="00E41477"/>
    <w:rsid w:val="00E627F3"/>
    <w:rsid w:val="00E631EC"/>
    <w:rsid w:val="00E836A5"/>
    <w:rsid w:val="00E85986"/>
    <w:rsid w:val="00E90111"/>
    <w:rsid w:val="00E935CC"/>
    <w:rsid w:val="00EA13C4"/>
    <w:rsid w:val="00EA203E"/>
    <w:rsid w:val="00EB2288"/>
    <w:rsid w:val="00EB2D95"/>
    <w:rsid w:val="00EB6363"/>
    <w:rsid w:val="00EC0D75"/>
    <w:rsid w:val="00EC1957"/>
    <w:rsid w:val="00EC5A0A"/>
    <w:rsid w:val="00ED6213"/>
    <w:rsid w:val="00EE5DD5"/>
    <w:rsid w:val="00EE7217"/>
    <w:rsid w:val="00F064B8"/>
    <w:rsid w:val="00F07C9C"/>
    <w:rsid w:val="00F11FA1"/>
    <w:rsid w:val="00F1621C"/>
    <w:rsid w:val="00F21EE1"/>
    <w:rsid w:val="00F22C37"/>
    <w:rsid w:val="00F23C5D"/>
    <w:rsid w:val="00F253EF"/>
    <w:rsid w:val="00F26769"/>
    <w:rsid w:val="00F267C3"/>
    <w:rsid w:val="00F34856"/>
    <w:rsid w:val="00F36171"/>
    <w:rsid w:val="00F367D4"/>
    <w:rsid w:val="00F36ABE"/>
    <w:rsid w:val="00F406ED"/>
    <w:rsid w:val="00F43342"/>
    <w:rsid w:val="00F452FC"/>
    <w:rsid w:val="00F51739"/>
    <w:rsid w:val="00F53DA3"/>
    <w:rsid w:val="00F607B8"/>
    <w:rsid w:val="00F64F9F"/>
    <w:rsid w:val="00F73934"/>
    <w:rsid w:val="00F7457E"/>
    <w:rsid w:val="00F7492B"/>
    <w:rsid w:val="00F7606F"/>
    <w:rsid w:val="00F84A58"/>
    <w:rsid w:val="00F84CAC"/>
    <w:rsid w:val="00F8619E"/>
    <w:rsid w:val="00F93E64"/>
    <w:rsid w:val="00F95940"/>
    <w:rsid w:val="00F96CC2"/>
    <w:rsid w:val="00F9719D"/>
    <w:rsid w:val="00FA467A"/>
    <w:rsid w:val="00FB1973"/>
    <w:rsid w:val="00FB2967"/>
    <w:rsid w:val="00FB4F43"/>
    <w:rsid w:val="00FB4F72"/>
    <w:rsid w:val="00FC08DC"/>
    <w:rsid w:val="00FD0869"/>
    <w:rsid w:val="00FD39AE"/>
    <w:rsid w:val="00FD3A16"/>
    <w:rsid w:val="00FD5C70"/>
    <w:rsid w:val="00FE3237"/>
    <w:rsid w:val="00FE710F"/>
    <w:rsid w:val="00FF51BC"/>
    <w:rsid w:val="010E57D5"/>
    <w:rsid w:val="0125041D"/>
    <w:rsid w:val="01384C14"/>
    <w:rsid w:val="0139658C"/>
    <w:rsid w:val="01BD5F08"/>
    <w:rsid w:val="01E0351F"/>
    <w:rsid w:val="0208519E"/>
    <w:rsid w:val="02847B30"/>
    <w:rsid w:val="02E03C62"/>
    <w:rsid w:val="02F879F1"/>
    <w:rsid w:val="03075B9E"/>
    <w:rsid w:val="030C74BC"/>
    <w:rsid w:val="033F7CC3"/>
    <w:rsid w:val="03EC4975"/>
    <w:rsid w:val="04012500"/>
    <w:rsid w:val="04276A10"/>
    <w:rsid w:val="046A0EC2"/>
    <w:rsid w:val="046F0148"/>
    <w:rsid w:val="04752A04"/>
    <w:rsid w:val="04D3066F"/>
    <w:rsid w:val="050A6C2D"/>
    <w:rsid w:val="056C6387"/>
    <w:rsid w:val="056F5F34"/>
    <w:rsid w:val="05A43588"/>
    <w:rsid w:val="05BA107A"/>
    <w:rsid w:val="05BC61EB"/>
    <w:rsid w:val="06396E77"/>
    <w:rsid w:val="06434FCE"/>
    <w:rsid w:val="065A6F15"/>
    <w:rsid w:val="068170E8"/>
    <w:rsid w:val="06BB6019"/>
    <w:rsid w:val="06C54918"/>
    <w:rsid w:val="0712108F"/>
    <w:rsid w:val="07221106"/>
    <w:rsid w:val="08176C54"/>
    <w:rsid w:val="083B6D3B"/>
    <w:rsid w:val="084C2274"/>
    <w:rsid w:val="0875239C"/>
    <w:rsid w:val="08B61039"/>
    <w:rsid w:val="08C314F8"/>
    <w:rsid w:val="08E12654"/>
    <w:rsid w:val="08ED590C"/>
    <w:rsid w:val="094B6351"/>
    <w:rsid w:val="0AF5161A"/>
    <w:rsid w:val="0AF5340D"/>
    <w:rsid w:val="0B24764D"/>
    <w:rsid w:val="0B312D58"/>
    <w:rsid w:val="0B796264"/>
    <w:rsid w:val="0BA26137"/>
    <w:rsid w:val="0BB52680"/>
    <w:rsid w:val="0BE129BD"/>
    <w:rsid w:val="0CB732AC"/>
    <w:rsid w:val="0CBB3954"/>
    <w:rsid w:val="0CEF3F86"/>
    <w:rsid w:val="0CF075AA"/>
    <w:rsid w:val="0D715859"/>
    <w:rsid w:val="0DA77D26"/>
    <w:rsid w:val="0DB35FB8"/>
    <w:rsid w:val="0DD528EE"/>
    <w:rsid w:val="0DEF1888"/>
    <w:rsid w:val="0E1008FA"/>
    <w:rsid w:val="0E283693"/>
    <w:rsid w:val="0E50544F"/>
    <w:rsid w:val="0E601D42"/>
    <w:rsid w:val="0E9D17C4"/>
    <w:rsid w:val="0EF32167"/>
    <w:rsid w:val="0F2628A0"/>
    <w:rsid w:val="0F680EC4"/>
    <w:rsid w:val="0F7E6D84"/>
    <w:rsid w:val="0FFE25F7"/>
    <w:rsid w:val="10025FB0"/>
    <w:rsid w:val="10406BA9"/>
    <w:rsid w:val="104861BD"/>
    <w:rsid w:val="10903138"/>
    <w:rsid w:val="109D02E4"/>
    <w:rsid w:val="10D026F3"/>
    <w:rsid w:val="111A008C"/>
    <w:rsid w:val="112C4499"/>
    <w:rsid w:val="114078BA"/>
    <w:rsid w:val="1157122B"/>
    <w:rsid w:val="11AE238A"/>
    <w:rsid w:val="11B249A7"/>
    <w:rsid w:val="11DA5A54"/>
    <w:rsid w:val="11F57364"/>
    <w:rsid w:val="120369DB"/>
    <w:rsid w:val="126A3466"/>
    <w:rsid w:val="12707676"/>
    <w:rsid w:val="127A6F97"/>
    <w:rsid w:val="132E0724"/>
    <w:rsid w:val="138F7698"/>
    <w:rsid w:val="13F20153"/>
    <w:rsid w:val="140A2673"/>
    <w:rsid w:val="142060DC"/>
    <w:rsid w:val="14277E53"/>
    <w:rsid w:val="143051D8"/>
    <w:rsid w:val="1495478C"/>
    <w:rsid w:val="14C7765D"/>
    <w:rsid w:val="14ED2E22"/>
    <w:rsid w:val="14FD2C3B"/>
    <w:rsid w:val="155E32DB"/>
    <w:rsid w:val="157A68CA"/>
    <w:rsid w:val="161113B1"/>
    <w:rsid w:val="1648677A"/>
    <w:rsid w:val="165633D4"/>
    <w:rsid w:val="1696358F"/>
    <w:rsid w:val="16E37D2F"/>
    <w:rsid w:val="17006904"/>
    <w:rsid w:val="173240AB"/>
    <w:rsid w:val="17703248"/>
    <w:rsid w:val="17A77E75"/>
    <w:rsid w:val="17F61E30"/>
    <w:rsid w:val="180439B7"/>
    <w:rsid w:val="18174937"/>
    <w:rsid w:val="187D12B6"/>
    <w:rsid w:val="18943A96"/>
    <w:rsid w:val="18C8456A"/>
    <w:rsid w:val="190B10E2"/>
    <w:rsid w:val="193A6291"/>
    <w:rsid w:val="19632F59"/>
    <w:rsid w:val="196E67D1"/>
    <w:rsid w:val="199D4BE2"/>
    <w:rsid w:val="1A5567FF"/>
    <w:rsid w:val="1A8862D2"/>
    <w:rsid w:val="1ADD3542"/>
    <w:rsid w:val="1ADE1089"/>
    <w:rsid w:val="1B203E42"/>
    <w:rsid w:val="1B2B446B"/>
    <w:rsid w:val="1B344429"/>
    <w:rsid w:val="1B764AB6"/>
    <w:rsid w:val="1B8A722B"/>
    <w:rsid w:val="1BF03A79"/>
    <w:rsid w:val="1C0721C5"/>
    <w:rsid w:val="1C0B1941"/>
    <w:rsid w:val="1C764659"/>
    <w:rsid w:val="1C8A6733"/>
    <w:rsid w:val="1CBF2170"/>
    <w:rsid w:val="1D0127F5"/>
    <w:rsid w:val="1D392BA0"/>
    <w:rsid w:val="1D6651B4"/>
    <w:rsid w:val="1D711EBE"/>
    <w:rsid w:val="1D80140A"/>
    <w:rsid w:val="1D81717A"/>
    <w:rsid w:val="1DB66131"/>
    <w:rsid w:val="1DEB0A7E"/>
    <w:rsid w:val="1E347046"/>
    <w:rsid w:val="1E412D6E"/>
    <w:rsid w:val="1E490394"/>
    <w:rsid w:val="1E596A3A"/>
    <w:rsid w:val="1EC41D20"/>
    <w:rsid w:val="1F4F1430"/>
    <w:rsid w:val="1F5C1D65"/>
    <w:rsid w:val="1FA406AC"/>
    <w:rsid w:val="1FAB5B18"/>
    <w:rsid w:val="20174119"/>
    <w:rsid w:val="2026608A"/>
    <w:rsid w:val="202A4727"/>
    <w:rsid w:val="20705FC9"/>
    <w:rsid w:val="20AF24DD"/>
    <w:rsid w:val="21244A8A"/>
    <w:rsid w:val="218212A5"/>
    <w:rsid w:val="21A53F6E"/>
    <w:rsid w:val="21B16429"/>
    <w:rsid w:val="21F360AE"/>
    <w:rsid w:val="2223643D"/>
    <w:rsid w:val="223F79AC"/>
    <w:rsid w:val="224E2BF4"/>
    <w:rsid w:val="224E6F60"/>
    <w:rsid w:val="225F3B1C"/>
    <w:rsid w:val="2260777E"/>
    <w:rsid w:val="227535A7"/>
    <w:rsid w:val="22F059AA"/>
    <w:rsid w:val="23096E00"/>
    <w:rsid w:val="232F0FB0"/>
    <w:rsid w:val="233F7B28"/>
    <w:rsid w:val="234E4EF8"/>
    <w:rsid w:val="23D33A1F"/>
    <w:rsid w:val="23DA4AF5"/>
    <w:rsid w:val="240862F6"/>
    <w:rsid w:val="246570DA"/>
    <w:rsid w:val="24977E3F"/>
    <w:rsid w:val="24D95457"/>
    <w:rsid w:val="24DE4B3F"/>
    <w:rsid w:val="253849C9"/>
    <w:rsid w:val="254F1632"/>
    <w:rsid w:val="25DD2F73"/>
    <w:rsid w:val="26473799"/>
    <w:rsid w:val="268032B0"/>
    <w:rsid w:val="26AE46C4"/>
    <w:rsid w:val="26D20CFE"/>
    <w:rsid w:val="270108ED"/>
    <w:rsid w:val="274F6676"/>
    <w:rsid w:val="27552495"/>
    <w:rsid w:val="275A058A"/>
    <w:rsid w:val="276A05AF"/>
    <w:rsid w:val="279F371B"/>
    <w:rsid w:val="27FB4BA7"/>
    <w:rsid w:val="28170D75"/>
    <w:rsid w:val="282F0360"/>
    <w:rsid w:val="288141E5"/>
    <w:rsid w:val="288769DC"/>
    <w:rsid w:val="28891D8B"/>
    <w:rsid w:val="28DE524F"/>
    <w:rsid w:val="28FE0BC0"/>
    <w:rsid w:val="291056DB"/>
    <w:rsid w:val="29191415"/>
    <w:rsid w:val="291B05DA"/>
    <w:rsid w:val="291F21E9"/>
    <w:rsid w:val="297564E2"/>
    <w:rsid w:val="297C0F28"/>
    <w:rsid w:val="29EC2B1E"/>
    <w:rsid w:val="29F06A8E"/>
    <w:rsid w:val="2A28657D"/>
    <w:rsid w:val="2AAC08C7"/>
    <w:rsid w:val="2AB71F21"/>
    <w:rsid w:val="2AF727F7"/>
    <w:rsid w:val="2B406EFB"/>
    <w:rsid w:val="2B4C27E3"/>
    <w:rsid w:val="2B4C604B"/>
    <w:rsid w:val="2B603C5F"/>
    <w:rsid w:val="2B7D38C8"/>
    <w:rsid w:val="2B8832B9"/>
    <w:rsid w:val="2BAB7C7E"/>
    <w:rsid w:val="2BC646AF"/>
    <w:rsid w:val="2BF9221E"/>
    <w:rsid w:val="2C104EA9"/>
    <w:rsid w:val="2CD66B02"/>
    <w:rsid w:val="2CE616DD"/>
    <w:rsid w:val="2D2349C0"/>
    <w:rsid w:val="2D6D4035"/>
    <w:rsid w:val="2DBF6500"/>
    <w:rsid w:val="2E026163"/>
    <w:rsid w:val="2E062201"/>
    <w:rsid w:val="2E595F50"/>
    <w:rsid w:val="2E5F3A79"/>
    <w:rsid w:val="2E8256B9"/>
    <w:rsid w:val="2EAF78D6"/>
    <w:rsid w:val="2ECC277E"/>
    <w:rsid w:val="2EF223C5"/>
    <w:rsid w:val="2F3F09E8"/>
    <w:rsid w:val="2F86371A"/>
    <w:rsid w:val="2F9063CC"/>
    <w:rsid w:val="2F9843CA"/>
    <w:rsid w:val="2F9F7377"/>
    <w:rsid w:val="2FE22DF1"/>
    <w:rsid w:val="2FF41903"/>
    <w:rsid w:val="302228B9"/>
    <w:rsid w:val="302C399E"/>
    <w:rsid w:val="302D1F2A"/>
    <w:rsid w:val="303D170D"/>
    <w:rsid w:val="30805AA7"/>
    <w:rsid w:val="308A4CE4"/>
    <w:rsid w:val="30AE0578"/>
    <w:rsid w:val="30CB24F3"/>
    <w:rsid w:val="31317EAA"/>
    <w:rsid w:val="313E5231"/>
    <w:rsid w:val="31717E10"/>
    <w:rsid w:val="317D0FF5"/>
    <w:rsid w:val="31D21A74"/>
    <w:rsid w:val="31F0288F"/>
    <w:rsid w:val="321F1104"/>
    <w:rsid w:val="3242246C"/>
    <w:rsid w:val="326823AF"/>
    <w:rsid w:val="32DA21C6"/>
    <w:rsid w:val="33BE3423"/>
    <w:rsid w:val="33E23B0A"/>
    <w:rsid w:val="340B49CA"/>
    <w:rsid w:val="34FA5147"/>
    <w:rsid w:val="3528145D"/>
    <w:rsid w:val="356B2E2E"/>
    <w:rsid w:val="356D66F6"/>
    <w:rsid w:val="35CB0092"/>
    <w:rsid w:val="35CC6905"/>
    <w:rsid w:val="36536A71"/>
    <w:rsid w:val="36D348D4"/>
    <w:rsid w:val="37AF0A99"/>
    <w:rsid w:val="37BD0DA5"/>
    <w:rsid w:val="37E56BA1"/>
    <w:rsid w:val="37F34F05"/>
    <w:rsid w:val="38121515"/>
    <w:rsid w:val="3831743E"/>
    <w:rsid w:val="38E553D0"/>
    <w:rsid w:val="38EC58E1"/>
    <w:rsid w:val="39520279"/>
    <w:rsid w:val="39DF7A01"/>
    <w:rsid w:val="3A2C117E"/>
    <w:rsid w:val="3A4330F7"/>
    <w:rsid w:val="3A466CB0"/>
    <w:rsid w:val="3A4910F1"/>
    <w:rsid w:val="3AA06B97"/>
    <w:rsid w:val="3ADF630C"/>
    <w:rsid w:val="3AEB487C"/>
    <w:rsid w:val="3B1D404B"/>
    <w:rsid w:val="3B697A77"/>
    <w:rsid w:val="3B7C5DFD"/>
    <w:rsid w:val="3B987A0C"/>
    <w:rsid w:val="3BFE4EE0"/>
    <w:rsid w:val="3C2D1B63"/>
    <w:rsid w:val="3C612BD0"/>
    <w:rsid w:val="3C6F2EA5"/>
    <w:rsid w:val="3C9F55E1"/>
    <w:rsid w:val="3CC764B7"/>
    <w:rsid w:val="3D124396"/>
    <w:rsid w:val="3D746ACD"/>
    <w:rsid w:val="3DAA6B82"/>
    <w:rsid w:val="3DB63F0A"/>
    <w:rsid w:val="3DB900FD"/>
    <w:rsid w:val="3DC64628"/>
    <w:rsid w:val="3E1212F2"/>
    <w:rsid w:val="3E224BBA"/>
    <w:rsid w:val="3E240B8A"/>
    <w:rsid w:val="3E6057A2"/>
    <w:rsid w:val="3E883C16"/>
    <w:rsid w:val="3EA72455"/>
    <w:rsid w:val="3EA9265C"/>
    <w:rsid w:val="3EE05E22"/>
    <w:rsid w:val="3F8F3080"/>
    <w:rsid w:val="3FEC19B4"/>
    <w:rsid w:val="404354FA"/>
    <w:rsid w:val="40511F98"/>
    <w:rsid w:val="4054751F"/>
    <w:rsid w:val="40D61FB0"/>
    <w:rsid w:val="40F244B8"/>
    <w:rsid w:val="410100A0"/>
    <w:rsid w:val="417B03B6"/>
    <w:rsid w:val="41B01156"/>
    <w:rsid w:val="41C418A0"/>
    <w:rsid w:val="420D0A93"/>
    <w:rsid w:val="4243381E"/>
    <w:rsid w:val="43031EF3"/>
    <w:rsid w:val="43145FBD"/>
    <w:rsid w:val="43260655"/>
    <w:rsid w:val="43EE149F"/>
    <w:rsid w:val="444F2099"/>
    <w:rsid w:val="44620C77"/>
    <w:rsid w:val="447F242A"/>
    <w:rsid w:val="44A52A1D"/>
    <w:rsid w:val="44AC616F"/>
    <w:rsid w:val="44B36ACD"/>
    <w:rsid w:val="44E51BF5"/>
    <w:rsid w:val="45472744"/>
    <w:rsid w:val="45BE33D4"/>
    <w:rsid w:val="45F00D32"/>
    <w:rsid w:val="45F01109"/>
    <w:rsid w:val="464C4877"/>
    <w:rsid w:val="4665016C"/>
    <w:rsid w:val="46CF78B6"/>
    <w:rsid w:val="477745B3"/>
    <w:rsid w:val="479931CF"/>
    <w:rsid w:val="479C4DA0"/>
    <w:rsid w:val="47E87CD0"/>
    <w:rsid w:val="48160E90"/>
    <w:rsid w:val="485104C6"/>
    <w:rsid w:val="48624569"/>
    <w:rsid w:val="48821637"/>
    <w:rsid w:val="48D05F6D"/>
    <w:rsid w:val="48E03A7A"/>
    <w:rsid w:val="4951144B"/>
    <w:rsid w:val="49BD12A1"/>
    <w:rsid w:val="49BF50D1"/>
    <w:rsid w:val="4A5022D0"/>
    <w:rsid w:val="4A5E10A5"/>
    <w:rsid w:val="4A6B59D8"/>
    <w:rsid w:val="4AA63118"/>
    <w:rsid w:val="4ADD186D"/>
    <w:rsid w:val="4B473E9A"/>
    <w:rsid w:val="4B694AB8"/>
    <w:rsid w:val="4B7D20E8"/>
    <w:rsid w:val="4B821AAE"/>
    <w:rsid w:val="4B8B48C0"/>
    <w:rsid w:val="4B8F205F"/>
    <w:rsid w:val="4B985624"/>
    <w:rsid w:val="4BA432AE"/>
    <w:rsid w:val="4BB915FF"/>
    <w:rsid w:val="4C36737E"/>
    <w:rsid w:val="4C437F24"/>
    <w:rsid w:val="4CB00542"/>
    <w:rsid w:val="4D007A76"/>
    <w:rsid w:val="4D783441"/>
    <w:rsid w:val="4DEE21E3"/>
    <w:rsid w:val="4E0F57CD"/>
    <w:rsid w:val="4E391D1A"/>
    <w:rsid w:val="4E39370D"/>
    <w:rsid w:val="4E62707D"/>
    <w:rsid w:val="4F173092"/>
    <w:rsid w:val="4F4B4A88"/>
    <w:rsid w:val="4F9808B8"/>
    <w:rsid w:val="50237EAE"/>
    <w:rsid w:val="503F453F"/>
    <w:rsid w:val="50953546"/>
    <w:rsid w:val="509B22DE"/>
    <w:rsid w:val="50E75601"/>
    <w:rsid w:val="514F01FE"/>
    <w:rsid w:val="516A7513"/>
    <w:rsid w:val="518A62CC"/>
    <w:rsid w:val="518F4879"/>
    <w:rsid w:val="51963779"/>
    <w:rsid w:val="51E22214"/>
    <w:rsid w:val="51F64867"/>
    <w:rsid w:val="520F02A2"/>
    <w:rsid w:val="52316FC1"/>
    <w:rsid w:val="52520D48"/>
    <w:rsid w:val="527456C0"/>
    <w:rsid w:val="528C1D5D"/>
    <w:rsid w:val="52B72836"/>
    <w:rsid w:val="52C2456F"/>
    <w:rsid w:val="52CC7BD9"/>
    <w:rsid w:val="534E567F"/>
    <w:rsid w:val="538E0951"/>
    <w:rsid w:val="53E87CAA"/>
    <w:rsid w:val="542E358D"/>
    <w:rsid w:val="54324D92"/>
    <w:rsid w:val="54912F0E"/>
    <w:rsid w:val="54E42E0C"/>
    <w:rsid w:val="55210C7A"/>
    <w:rsid w:val="55B10E1A"/>
    <w:rsid w:val="55E6163D"/>
    <w:rsid w:val="56764EFE"/>
    <w:rsid w:val="56E36F6C"/>
    <w:rsid w:val="56F265ED"/>
    <w:rsid w:val="572B71C0"/>
    <w:rsid w:val="577A1436"/>
    <w:rsid w:val="578241BB"/>
    <w:rsid w:val="57D3685D"/>
    <w:rsid w:val="57F9384F"/>
    <w:rsid w:val="581B3655"/>
    <w:rsid w:val="58980F7C"/>
    <w:rsid w:val="58DA07DF"/>
    <w:rsid w:val="58DC4720"/>
    <w:rsid w:val="59085386"/>
    <w:rsid w:val="593A3118"/>
    <w:rsid w:val="5986083F"/>
    <w:rsid w:val="59872FEE"/>
    <w:rsid w:val="5A2F57AE"/>
    <w:rsid w:val="5A3A1FE4"/>
    <w:rsid w:val="5A9A0A01"/>
    <w:rsid w:val="5AD174A2"/>
    <w:rsid w:val="5B540022"/>
    <w:rsid w:val="5BB61733"/>
    <w:rsid w:val="5BD74D7F"/>
    <w:rsid w:val="5BE82CF0"/>
    <w:rsid w:val="5BEB7C7E"/>
    <w:rsid w:val="5C003D32"/>
    <w:rsid w:val="5C2A1801"/>
    <w:rsid w:val="5C3603DF"/>
    <w:rsid w:val="5C7513A2"/>
    <w:rsid w:val="5C796422"/>
    <w:rsid w:val="5CE01343"/>
    <w:rsid w:val="5D3B1AAB"/>
    <w:rsid w:val="5D69346B"/>
    <w:rsid w:val="5D703987"/>
    <w:rsid w:val="5DEE2D6D"/>
    <w:rsid w:val="5DF07CB3"/>
    <w:rsid w:val="5E654BA8"/>
    <w:rsid w:val="5E8F41F1"/>
    <w:rsid w:val="5EAC2B50"/>
    <w:rsid w:val="5EB76344"/>
    <w:rsid w:val="5EC0664F"/>
    <w:rsid w:val="5F4B21E9"/>
    <w:rsid w:val="5F6E64B4"/>
    <w:rsid w:val="5FBE35E0"/>
    <w:rsid w:val="60003BD9"/>
    <w:rsid w:val="602D10C8"/>
    <w:rsid w:val="6034065C"/>
    <w:rsid w:val="60547BBC"/>
    <w:rsid w:val="605A5516"/>
    <w:rsid w:val="605E7704"/>
    <w:rsid w:val="60681D20"/>
    <w:rsid w:val="60A3562C"/>
    <w:rsid w:val="60F00E2D"/>
    <w:rsid w:val="610166BE"/>
    <w:rsid w:val="611634DE"/>
    <w:rsid w:val="6155262F"/>
    <w:rsid w:val="61713799"/>
    <w:rsid w:val="61730383"/>
    <w:rsid w:val="62493771"/>
    <w:rsid w:val="62620637"/>
    <w:rsid w:val="62686510"/>
    <w:rsid w:val="62854946"/>
    <w:rsid w:val="629216C9"/>
    <w:rsid w:val="62F86009"/>
    <w:rsid w:val="63056054"/>
    <w:rsid w:val="63317A1B"/>
    <w:rsid w:val="63831916"/>
    <w:rsid w:val="63854EC7"/>
    <w:rsid w:val="63893985"/>
    <w:rsid w:val="63981C0F"/>
    <w:rsid w:val="63ED4592"/>
    <w:rsid w:val="63F67EA8"/>
    <w:rsid w:val="6459324E"/>
    <w:rsid w:val="647777AA"/>
    <w:rsid w:val="64A963F2"/>
    <w:rsid w:val="64D23D0A"/>
    <w:rsid w:val="656D75CB"/>
    <w:rsid w:val="657100B3"/>
    <w:rsid w:val="65771EA7"/>
    <w:rsid w:val="65783FF4"/>
    <w:rsid w:val="657F422D"/>
    <w:rsid w:val="65891A19"/>
    <w:rsid w:val="65BD07A8"/>
    <w:rsid w:val="65BD453F"/>
    <w:rsid w:val="661B388E"/>
    <w:rsid w:val="663D0AA6"/>
    <w:rsid w:val="663E50C1"/>
    <w:rsid w:val="665648F1"/>
    <w:rsid w:val="66FE6681"/>
    <w:rsid w:val="67227D9B"/>
    <w:rsid w:val="673B21E6"/>
    <w:rsid w:val="67580702"/>
    <w:rsid w:val="677739A3"/>
    <w:rsid w:val="67D773FC"/>
    <w:rsid w:val="67E3399F"/>
    <w:rsid w:val="685C749D"/>
    <w:rsid w:val="687A4BC9"/>
    <w:rsid w:val="689B0A08"/>
    <w:rsid w:val="68CE7CDB"/>
    <w:rsid w:val="68EF710B"/>
    <w:rsid w:val="695F6894"/>
    <w:rsid w:val="696A1BC5"/>
    <w:rsid w:val="69A75183"/>
    <w:rsid w:val="69C372F3"/>
    <w:rsid w:val="69C4754D"/>
    <w:rsid w:val="6A490431"/>
    <w:rsid w:val="6AAD5B39"/>
    <w:rsid w:val="6B3E1052"/>
    <w:rsid w:val="6B6A4705"/>
    <w:rsid w:val="6B7560B7"/>
    <w:rsid w:val="6BC32814"/>
    <w:rsid w:val="6BCE0664"/>
    <w:rsid w:val="6BF92C5E"/>
    <w:rsid w:val="6BF962C9"/>
    <w:rsid w:val="6C036EE6"/>
    <w:rsid w:val="6C66767E"/>
    <w:rsid w:val="6C976F4D"/>
    <w:rsid w:val="6CC81CEA"/>
    <w:rsid w:val="6D4A0916"/>
    <w:rsid w:val="6D4D5EEF"/>
    <w:rsid w:val="6D6C6FAA"/>
    <w:rsid w:val="6DCB208F"/>
    <w:rsid w:val="6E127B22"/>
    <w:rsid w:val="6E1B44F1"/>
    <w:rsid w:val="6E4B3048"/>
    <w:rsid w:val="6EDD1A47"/>
    <w:rsid w:val="6F224CB9"/>
    <w:rsid w:val="6F322B9B"/>
    <w:rsid w:val="6F6B2DED"/>
    <w:rsid w:val="6F7643CF"/>
    <w:rsid w:val="6F957ABA"/>
    <w:rsid w:val="6FF726BC"/>
    <w:rsid w:val="703342D8"/>
    <w:rsid w:val="704B01A6"/>
    <w:rsid w:val="70BA14B0"/>
    <w:rsid w:val="7156057C"/>
    <w:rsid w:val="71A91AED"/>
    <w:rsid w:val="71C10924"/>
    <w:rsid w:val="72142C01"/>
    <w:rsid w:val="72363DDF"/>
    <w:rsid w:val="724145D7"/>
    <w:rsid w:val="7246384A"/>
    <w:rsid w:val="72625266"/>
    <w:rsid w:val="72766C36"/>
    <w:rsid w:val="72E57E91"/>
    <w:rsid w:val="731C3D7D"/>
    <w:rsid w:val="73C77FCC"/>
    <w:rsid w:val="73D61149"/>
    <w:rsid w:val="73EB34DA"/>
    <w:rsid w:val="74011F73"/>
    <w:rsid w:val="74170F88"/>
    <w:rsid w:val="74515314"/>
    <w:rsid w:val="746C35D8"/>
    <w:rsid w:val="747959F1"/>
    <w:rsid w:val="747E38BC"/>
    <w:rsid w:val="74CA7992"/>
    <w:rsid w:val="74FD436F"/>
    <w:rsid w:val="751E609E"/>
    <w:rsid w:val="75275E21"/>
    <w:rsid w:val="752B3C14"/>
    <w:rsid w:val="755B17F0"/>
    <w:rsid w:val="7574074F"/>
    <w:rsid w:val="75B84588"/>
    <w:rsid w:val="76572F56"/>
    <w:rsid w:val="76676A6A"/>
    <w:rsid w:val="76751E4B"/>
    <w:rsid w:val="768F6909"/>
    <w:rsid w:val="76981705"/>
    <w:rsid w:val="76BE76F9"/>
    <w:rsid w:val="76CF2CAA"/>
    <w:rsid w:val="773D1ECB"/>
    <w:rsid w:val="77606D9D"/>
    <w:rsid w:val="776C6C99"/>
    <w:rsid w:val="7791066E"/>
    <w:rsid w:val="78936A6D"/>
    <w:rsid w:val="7898288B"/>
    <w:rsid w:val="78A7043E"/>
    <w:rsid w:val="78C55B12"/>
    <w:rsid w:val="79124FCD"/>
    <w:rsid w:val="79621FB9"/>
    <w:rsid w:val="79767DC7"/>
    <w:rsid w:val="79A63232"/>
    <w:rsid w:val="79C40873"/>
    <w:rsid w:val="7A0B1F1C"/>
    <w:rsid w:val="7A6D6C7B"/>
    <w:rsid w:val="7AB14510"/>
    <w:rsid w:val="7AC30101"/>
    <w:rsid w:val="7AC415F1"/>
    <w:rsid w:val="7B1951C3"/>
    <w:rsid w:val="7B6B3B86"/>
    <w:rsid w:val="7B8763CF"/>
    <w:rsid w:val="7B8C279C"/>
    <w:rsid w:val="7B8D6E7E"/>
    <w:rsid w:val="7CD66195"/>
    <w:rsid w:val="7CF55C96"/>
    <w:rsid w:val="7CF97F87"/>
    <w:rsid w:val="7CFA72ED"/>
    <w:rsid w:val="7D16029F"/>
    <w:rsid w:val="7D292A4E"/>
    <w:rsid w:val="7D7161E6"/>
    <w:rsid w:val="7DE6136B"/>
    <w:rsid w:val="7E053A7E"/>
    <w:rsid w:val="7E711713"/>
    <w:rsid w:val="7E8F25CD"/>
    <w:rsid w:val="7EF77141"/>
    <w:rsid w:val="7F1065B8"/>
    <w:rsid w:val="7F914DF1"/>
    <w:rsid w:val="7F9D03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3"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3" w:unhideWhenUsed="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1973"/>
    <w:pPr>
      <w:widowControl w:val="0"/>
      <w:jc w:val="both"/>
    </w:pPr>
    <w:rPr>
      <w:rFonts w:eastAsia="仿宋_GB2312"/>
      <w:kern w:val="2"/>
      <w:sz w:val="32"/>
    </w:rPr>
  </w:style>
  <w:style w:type="paragraph" w:styleId="1">
    <w:name w:val="heading 1"/>
    <w:basedOn w:val="a"/>
    <w:next w:val="a"/>
    <w:uiPriority w:val="9"/>
    <w:qFormat/>
    <w:rsid w:val="00FB1973"/>
    <w:pPr>
      <w:spacing w:beforeAutospacing="1" w:afterAutospacing="1"/>
      <w:jc w:val="left"/>
      <w:outlineLvl w:val="0"/>
    </w:pPr>
    <w:rPr>
      <w:rFonts w:ascii="宋体" w:eastAsia="宋体" w:hAnsi="宋体" w:hint="eastAsia"/>
      <w:b/>
      <w:kern w:val="44"/>
      <w:sz w:val="48"/>
      <w:szCs w:val="48"/>
    </w:rPr>
  </w:style>
  <w:style w:type="paragraph" w:styleId="2">
    <w:name w:val="heading 2"/>
    <w:basedOn w:val="a"/>
    <w:next w:val="a1"/>
    <w:link w:val="2Char"/>
    <w:uiPriority w:val="3"/>
    <w:unhideWhenUsed/>
    <w:qFormat/>
    <w:rsid w:val="00FB1973"/>
    <w:pPr>
      <w:widowControl/>
      <w:jc w:val="center"/>
      <w:outlineLvl w:val="1"/>
    </w:pPr>
    <w:rPr>
      <w:rFonts w:ascii="方正小标宋简体" w:eastAsia="方正小标宋简体"/>
      <w:sz w:val="44"/>
      <w:szCs w:val="4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3"/>
    <w:qFormat/>
    <w:rsid w:val="00FB1973"/>
    <w:pPr>
      <w:spacing w:line="540" w:lineRule="exact"/>
      <w:jc w:val="left"/>
    </w:pPr>
    <w:rPr>
      <w:rFonts w:ascii="楷体_GB2312" w:eastAsia="楷体_GB2312"/>
    </w:rPr>
  </w:style>
  <w:style w:type="paragraph" w:styleId="a1">
    <w:name w:val="Normal Indent"/>
    <w:basedOn w:val="a"/>
    <w:uiPriority w:val="99"/>
    <w:semiHidden/>
    <w:unhideWhenUsed/>
    <w:qFormat/>
    <w:rsid w:val="00FB1973"/>
    <w:pPr>
      <w:ind w:firstLineChars="200" w:firstLine="420"/>
    </w:pPr>
  </w:style>
  <w:style w:type="paragraph" w:styleId="a5">
    <w:name w:val="annotation text"/>
    <w:basedOn w:val="a"/>
    <w:link w:val="Char"/>
    <w:uiPriority w:val="99"/>
    <w:semiHidden/>
    <w:unhideWhenUsed/>
    <w:qFormat/>
    <w:rsid w:val="00FB1973"/>
    <w:pPr>
      <w:jc w:val="left"/>
    </w:pPr>
  </w:style>
  <w:style w:type="paragraph" w:styleId="a6">
    <w:name w:val="Balloon Text"/>
    <w:basedOn w:val="a"/>
    <w:link w:val="Char0"/>
    <w:uiPriority w:val="99"/>
    <w:semiHidden/>
    <w:unhideWhenUsed/>
    <w:qFormat/>
    <w:rsid w:val="00FB1973"/>
    <w:rPr>
      <w:sz w:val="18"/>
      <w:szCs w:val="18"/>
    </w:rPr>
  </w:style>
  <w:style w:type="paragraph" w:styleId="a7">
    <w:name w:val="footer"/>
    <w:basedOn w:val="a"/>
    <w:link w:val="Char1"/>
    <w:uiPriority w:val="99"/>
    <w:unhideWhenUsed/>
    <w:qFormat/>
    <w:rsid w:val="00FB1973"/>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FB1973"/>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99"/>
    <w:qFormat/>
    <w:rsid w:val="00FB1973"/>
    <w:rPr>
      <w:rFonts w:ascii="仿宋_GB2312" w:hAnsi="仿宋_GB2312"/>
      <w:szCs w:val="32"/>
    </w:rPr>
  </w:style>
  <w:style w:type="paragraph" w:styleId="aa">
    <w:name w:val="annotation subject"/>
    <w:basedOn w:val="a5"/>
    <w:next w:val="a5"/>
    <w:link w:val="Char3"/>
    <w:uiPriority w:val="99"/>
    <w:semiHidden/>
    <w:unhideWhenUsed/>
    <w:qFormat/>
    <w:rsid w:val="00FB1973"/>
    <w:rPr>
      <w:b/>
      <w:bCs/>
    </w:rPr>
  </w:style>
  <w:style w:type="character" w:styleId="ab">
    <w:name w:val="Strong"/>
    <w:basedOn w:val="ac"/>
    <w:uiPriority w:val="22"/>
    <w:qFormat/>
    <w:rsid w:val="00FB1973"/>
    <w:rPr>
      <w:rFonts w:eastAsia="黑体"/>
      <w:bCs/>
      <w:sz w:val="32"/>
    </w:rPr>
  </w:style>
  <w:style w:type="character" w:styleId="ac">
    <w:name w:val="line number"/>
    <w:basedOn w:val="a2"/>
    <w:uiPriority w:val="99"/>
    <w:semiHidden/>
    <w:unhideWhenUsed/>
    <w:qFormat/>
    <w:rsid w:val="00FB1973"/>
  </w:style>
  <w:style w:type="character" w:styleId="ad">
    <w:name w:val="page number"/>
    <w:qFormat/>
    <w:rsid w:val="00FB1973"/>
    <w:rPr>
      <w:rFonts w:eastAsia="宋体"/>
      <w:sz w:val="28"/>
    </w:rPr>
  </w:style>
  <w:style w:type="character" w:styleId="ae">
    <w:name w:val="Hyperlink"/>
    <w:basedOn w:val="a2"/>
    <w:uiPriority w:val="99"/>
    <w:semiHidden/>
    <w:unhideWhenUsed/>
    <w:qFormat/>
    <w:rsid w:val="00FB1973"/>
    <w:rPr>
      <w:color w:val="0000FF"/>
      <w:u w:val="single"/>
    </w:rPr>
  </w:style>
  <w:style w:type="character" w:styleId="af">
    <w:name w:val="annotation reference"/>
    <w:basedOn w:val="a2"/>
    <w:uiPriority w:val="99"/>
    <w:semiHidden/>
    <w:unhideWhenUsed/>
    <w:qFormat/>
    <w:rsid w:val="00FB1973"/>
    <w:rPr>
      <w:sz w:val="21"/>
      <w:szCs w:val="21"/>
    </w:rPr>
  </w:style>
  <w:style w:type="character" w:customStyle="1" w:styleId="2Char">
    <w:name w:val="标题 2 Char"/>
    <w:basedOn w:val="a2"/>
    <w:link w:val="2"/>
    <w:uiPriority w:val="3"/>
    <w:qFormat/>
    <w:rsid w:val="00FB1973"/>
    <w:rPr>
      <w:rFonts w:ascii="方正小标宋简体" w:eastAsia="方正小标宋简体" w:hAnsi="Times New Roman" w:cs="Times New Roman"/>
      <w:sz w:val="44"/>
      <w:szCs w:val="44"/>
    </w:rPr>
  </w:style>
  <w:style w:type="paragraph" w:customStyle="1" w:styleId="af0">
    <w:name w:val="附件"/>
    <w:basedOn w:val="a"/>
    <w:uiPriority w:val="3"/>
    <w:qFormat/>
    <w:rsid w:val="00FB1973"/>
    <w:pPr>
      <w:spacing w:line="540" w:lineRule="exact"/>
      <w:ind w:left="1014" w:hangingChars="326" w:hanging="1014"/>
    </w:pPr>
    <w:rPr>
      <w:rFonts w:ascii="黑体" w:eastAsia="黑体" w:hAnsi="黑体"/>
      <w:szCs w:val="32"/>
    </w:rPr>
  </w:style>
  <w:style w:type="character" w:customStyle="1" w:styleId="Char2">
    <w:name w:val="页眉 Char"/>
    <w:basedOn w:val="a2"/>
    <w:link w:val="a8"/>
    <w:uiPriority w:val="99"/>
    <w:qFormat/>
    <w:rsid w:val="00FB1973"/>
    <w:rPr>
      <w:rFonts w:ascii="Times New Roman" w:eastAsia="仿宋_GB2312" w:hAnsi="Times New Roman" w:cs="Times New Roman"/>
      <w:sz w:val="18"/>
      <w:szCs w:val="18"/>
    </w:rPr>
  </w:style>
  <w:style w:type="character" w:customStyle="1" w:styleId="Char1">
    <w:name w:val="页脚 Char"/>
    <w:basedOn w:val="a2"/>
    <w:link w:val="a7"/>
    <w:uiPriority w:val="99"/>
    <w:qFormat/>
    <w:rsid w:val="00FB1973"/>
    <w:rPr>
      <w:rFonts w:ascii="Times New Roman" w:eastAsia="仿宋_GB2312" w:hAnsi="Times New Roman" w:cs="Times New Roman"/>
      <w:sz w:val="18"/>
      <w:szCs w:val="18"/>
    </w:rPr>
  </w:style>
  <w:style w:type="character" w:customStyle="1" w:styleId="Char">
    <w:name w:val="批注文字 Char"/>
    <w:basedOn w:val="a2"/>
    <w:link w:val="a5"/>
    <w:uiPriority w:val="99"/>
    <w:semiHidden/>
    <w:qFormat/>
    <w:rsid w:val="00FB1973"/>
    <w:rPr>
      <w:rFonts w:ascii="Times New Roman" w:eastAsia="仿宋_GB2312" w:hAnsi="Times New Roman" w:cs="Times New Roman"/>
      <w:sz w:val="32"/>
      <w:szCs w:val="20"/>
    </w:rPr>
  </w:style>
  <w:style w:type="character" w:customStyle="1" w:styleId="Char3">
    <w:name w:val="批注主题 Char"/>
    <w:basedOn w:val="Char"/>
    <w:link w:val="aa"/>
    <w:uiPriority w:val="99"/>
    <w:semiHidden/>
    <w:qFormat/>
    <w:rsid w:val="00FB1973"/>
    <w:rPr>
      <w:rFonts w:ascii="Times New Roman" w:eastAsia="仿宋_GB2312" w:hAnsi="Times New Roman" w:cs="Times New Roman"/>
      <w:b/>
      <w:bCs/>
      <w:sz w:val="32"/>
      <w:szCs w:val="20"/>
    </w:rPr>
  </w:style>
  <w:style w:type="character" w:customStyle="1" w:styleId="Char0">
    <w:name w:val="批注框文本 Char"/>
    <w:basedOn w:val="a2"/>
    <w:link w:val="a6"/>
    <w:uiPriority w:val="99"/>
    <w:semiHidden/>
    <w:qFormat/>
    <w:rsid w:val="00FB1973"/>
    <w:rPr>
      <w:rFonts w:ascii="Times New Roman" w:eastAsia="仿宋_GB2312" w:hAnsi="Times New Roman" w:cs="Times New Roman"/>
      <w:sz w:val="18"/>
      <w:szCs w:val="18"/>
    </w:rPr>
  </w:style>
  <w:style w:type="paragraph" w:styleId="af1">
    <w:name w:val="List Paragraph"/>
    <w:basedOn w:val="a"/>
    <w:uiPriority w:val="34"/>
    <w:qFormat/>
    <w:rsid w:val="00FB1973"/>
    <w:pPr>
      <w:ind w:firstLineChars="200" w:firstLine="420"/>
    </w:pPr>
  </w:style>
  <w:style w:type="paragraph" w:customStyle="1" w:styleId="af2">
    <w:name w:val="文件正文"/>
    <w:basedOn w:val="a9"/>
    <w:next w:val="a"/>
    <w:uiPriority w:val="2"/>
    <w:qFormat/>
    <w:rsid w:val="00FB1973"/>
    <w:pPr>
      <w:spacing w:line="560" w:lineRule="exact"/>
      <w:ind w:firstLineChars="200" w:firstLine="622"/>
    </w:pPr>
    <w:rPr>
      <w:rFonts w:cs="仿宋_GB2312"/>
    </w:rPr>
  </w:style>
  <w:style w:type="paragraph" w:customStyle="1" w:styleId="20">
    <w:name w:val="样式2"/>
    <w:basedOn w:val="a"/>
    <w:qFormat/>
    <w:rsid w:val="00FB1973"/>
    <w:pPr>
      <w:widowControl/>
      <w:shd w:val="clear" w:color="auto" w:fill="FFFFFF"/>
      <w:ind w:firstLineChars="200" w:firstLine="643"/>
      <w:outlineLvl w:val="1"/>
    </w:pPr>
    <w:rPr>
      <w:rFonts w:ascii="楷体_GB2312" w:eastAsia="楷体_GB2312" w:hAnsi="Arial"/>
      <w:b/>
      <w:bCs/>
      <w:color w:val="000000"/>
      <w:kern w:val="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b.gxj.sz.gov.cn/indprom/sfm/#/apply?itemCode=4403000000005907069931000303719001&#65289;&#65307;" TargetMode="External"/><Relationship Id="rId4" Type="http://schemas.openxmlformats.org/officeDocument/2006/relationships/styles" Target="styles.xml"/><Relationship Id="rId9" Type="http://schemas.openxmlformats.org/officeDocument/2006/relationships/hyperlink" Target="http://wb.gxj.sz.gov.cn/indprom/sfm/#/apply?itemCode=4403000000005907069931000303719001&#65289;&#6530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C84BB9-68E5-48AE-9188-BF601D4765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2468</Words>
  <Characters>14074</Characters>
  <Application>Microsoft Office Word</Application>
  <DocSecurity>0</DocSecurity>
  <Lines>117</Lines>
  <Paragraphs>33</Paragraphs>
  <ScaleCrop>false</ScaleCrop>
  <Company>Lenovo</Company>
  <LinksUpToDate>false</LinksUpToDate>
  <CharactersWithSpaces>16509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林跃凤</dc:creator>
  <cp:lastModifiedBy>陈琼芬</cp:lastModifiedBy>
  <cp:revision>2</cp:revision>
  <cp:lastPrinted>2019-05-10T06:29:00Z</cp:lastPrinted>
  <dcterms:created xsi:type="dcterms:W3CDTF">2019-06-06T01:11:00Z</dcterms:created>
  <dcterms:modified xsi:type="dcterms:W3CDTF">2019-06-06T01:11:00Z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