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73" w:rsidRDefault="005266A0">
      <w:pPr>
        <w:wordWrap w:val="0"/>
        <w:spacing w:line="540" w:lineRule="exact"/>
        <w:contextualSpacing/>
        <w:jc w:val="left"/>
        <w:rPr>
          <w:rFonts w:ascii="黑体" w:eastAsia="黑体" w:hAnsi="黑体" w:cs="仿宋_GB2312"/>
          <w:bCs/>
          <w:kern w:val="0"/>
          <w:szCs w:val="32"/>
        </w:rPr>
      </w:pPr>
      <w:r>
        <w:rPr>
          <w:rFonts w:ascii="黑体" w:eastAsia="黑体" w:hAnsi="黑体" w:cs="仿宋_GB2312" w:hint="eastAsia"/>
          <w:bCs/>
          <w:kern w:val="0"/>
          <w:szCs w:val="32"/>
        </w:rPr>
        <w:t>附件</w:t>
      </w:r>
      <w:r w:rsidR="00A16A39">
        <w:rPr>
          <w:rFonts w:ascii="黑体" w:eastAsia="黑体" w:hAnsi="黑体" w:cs="仿宋_GB2312" w:hint="eastAsia"/>
          <w:bCs/>
          <w:kern w:val="0"/>
          <w:szCs w:val="32"/>
        </w:rPr>
        <w:t>1</w:t>
      </w:r>
    </w:p>
    <w:p w:rsidR="00FB1973" w:rsidRDefault="00FB1973">
      <w:pPr>
        <w:wordWrap w:val="0"/>
        <w:spacing w:line="540" w:lineRule="exact"/>
        <w:contextualSpacing/>
        <w:jc w:val="center"/>
        <w:rPr>
          <w:rFonts w:ascii="方正小标宋简体" w:eastAsia="方正小标宋简体" w:hAnsi="仿宋" w:cs="仿宋_GB2312"/>
          <w:bCs/>
          <w:kern w:val="0"/>
          <w:sz w:val="44"/>
          <w:szCs w:val="44"/>
        </w:rPr>
      </w:pPr>
    </w:p>
    <w:p w:rsidR="00FB1973" w:rsidRDefault="005266A0">
      <w:pPr>
        <w:wordWrap w:val="0"/>
        <w:spacing w:line="540" w:lineRule="exact"/>
        <w:contextualSpacing/>
        <w:jc w:val="center"/>
        <w:rPr>
          <w:rFonts w:ascii="方正小标宋简体" w:eastAsia="方正小标宋简体" w:hAnsi="仿宋" w:cs="仿宋_GB2312"/>
          <w:bCs/>
          <w:kern w:val="0"/>
          <w:sz w:val="44"/>
          <w:szCs w:val="44"/>
        </w:rPr>
      </w:pPr>
      <w:r>
        <w:rPr>
          <w:rFonts w:ascii="方正小标宋简体" w:eastAsia="方正小标宋简体" w:hAnsi="仿宋" w:cs="仿宋_GB2312" w:hint="eastAsia"/>
          <w:bCs/>
          <w:kern w:val="0"/>
          <w:sz w:val="44"/>
          <w:szCs w:val="44"/>
        </w:rPr>
        <w:t>市工业和信息化局2019年度深圳市企业技术改造扶持计划</w:t>
      </w:r>
      <w:r w:rsidR="00F40A66">
        <w:rPr>
          <w:rFonts w:ascii="方正小标宋简体" w:eastAsia="方正小标宋简体" w:hAnsi="仿宋" w:cs="仿宋_GB2312" w:hint="eastAsia"/>
          <w:bCs/>
          <w:kern w:val="0"/>
          <w:sz w:val="44"/>
          <w:szCs w:val="44"/>
        </w:rPr>
        <w:t>-重大项目奖补（第二批）</w:t>
      </w:r>
      <w:r>
        <w:rPr>
          <w:rFonts w:ascii="方正小标宋简体" w:eastAsia="方正小标宋简体" w:hAnsi="仿宋" w:cs="仿宋_GB2312" w:hint="eastAsia"/>
          <w:bCs/>
          <w:kern w:val="0"/>
          <w:sz w:val="44"/>
          <w:szCs w:val="44"/>
        </w:rPr>
        <w:t>申请指南</w:t>
      </w:r>
    </w:p>
    <w:p w:rsidR="00FB1973" w:rsidRDefault="00FB1973">
      <w:pPr>
        <w:wordWrap w:val="0"/>
        <w:spacing w:line="540" w:lineRule="exact"/>
        <w:contextualSpacing/>
        <w:jc w:val="center"/>
        <w:rPr>
          <w:rFonts w:ascii="方正小标宋简体" w:eastAsia="方正小标宋简体" w:hAnsi="黑体" w:cs="仿宋_GB2312"/>
          <w:bCs/>
          <w:kern w:val="0"/>
          <w:sz w:val="44"/>
          <w:szCs w:val="44"/>
        </w:rPr>
      </w:pPr>
    </w:p>
    <w:p w:rsidR="007856B5" w:rsidRDefault="007856B5" w:rsidP="007856B5">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一、</w:t>
      </w:r>
      <w:r w:rsidR="005266A0" w:rsidRPr="007856B5">
        <w:rPr>
          <w:rFonts w:ascii="黑体" w:eastAsia="黑体" w:hAnsi="黑体" w:cs="仿宋_GB2312" w:hint="eastAsia"/>
          <w:bCs/>
        </w:rPr>
        <w:t>支持领域</w:t>
      </w:r>
      <w:r w:rsidR="00F40A66">
        <w:rPr>
          <w:rFonts w:ascii="黑体" w:eastAsia="黑体" w:hAnsi="黑体" w:cs="仿宋_GB2312" w:hint="eastAsia"/>
          <w:bCs/>
        </w:rPr>
        <w:t>和方向</w:t>
      </w:r>
    </w:p>
    <w:p w:rsidR="00FB1973" w:rsidRDefault="005266A0">
      <w:pPr>
        <w:wordWrap w:val="0"/>
        <w:spacing w:line="540" w:lineRule="exact"/>
        <w:ind w:firstLine="641"/>
        <w:rPr>
          <w:rFonts w:ascii="仿宋_GB2312" w:hAnsi="Calibri"/>
          <w:szCs w:val="32"/>
        </w:rPr>
      </w:pPr>
      <w:r>
        <w:rPr>
          <w:rFonts w:ascii="仿宋_GB2312" w:hAnsi="Calibri" w:hint="eastAsia"/>
          <w:szCs w:val="32"/>
        </w:rPr>
        <w:t>支持符合智能制造、绿色制造、服务制造、时尚制造、安全制造等重点发展方向的重大工业项目和技术改造项目。</w:t>
      </w:r>
    </w:p>
    <w:p w:rsidR="00FB1973" w:rsidRDefault="00F40A66">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二</w:t>
      </w:r>
      <w:r w:rsidR="005266A0">
        <w:rPr>
          <w:rFonts w:ascii="黑体" w:eastAsia="黑体" w:hAnsi="黑体" w:cs="仿宋_GB2312" w:hint="eastAsia"/>
          <w:bCs/>
        </w:rPr>
        <w:t>、设定依据</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（一）《深圳市关于实施技术改造倍增计划扩大工业有效投资的行动方案（2017—2020年）》（深府办〔2017〕22号）</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（二）《深圳市关于实施技术改造倍增计划扩大工业有效投资的若干措施》（深府办规〔2017〕9号）</w:t>
      </w:r>
    </w:p>
    <w:p w:rsidR="00FB1973" w:rsidRDefault="005266A0">
      <w:pPr>
        <w:wordWrap w:val="0"/>
        <w:adjustRightInd w:val="0"/>
        <w:snapToGrid w:val="0"/>
        <w:spacing w:line="540" w:lineRule="exact"/>
        <w:ind w:firstLine="640"/>
        <w:rPr>
          <w:rFonts w:ascii="仿宋_GB2312" w:hAnsi="仿宋"/>
          <w:szCs w:val="32"/>
        </w:rPr>
      </w:pPr>
      <w:r>
        <w:rPr>
          <w:rFonts w:ascii="仿宋_GB2312" w:hAnsi="仿宋" w:hint="eastAsia"/>
          <w:szCs w:val="32"/>
        </w:rPr>
        <w:t>（三）《深圳市技术改造倍增专项操作规程》（深工信规〔2019〕3号）</w:t>
      </w:r>
    </w:p>
    <w:p w:rsidR="00FB1973" w:rsidRDefault="00F40A66">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三</w:t>
      </w:r>
      <w:r w:rsidR="005266A0">
        <w:rPr>
          <w:rFonts w:ascii="黑体" w:eastAsia="黑体" w:hAnsi="黑体" w:cs="仿宋_GB2312" w:hint="eastAsia"/>
          <w:bCs/>
        </w:rPr>
        <w:t>、支持数量及扶持方式</w:t>
      </w:r>
    </w:p>
    <w:p w:rsidR="00FB1973" w:rsidRDefault="005266A0">
      <w:pPr>
        <w:wordWrap w:val="0"/>
        <w:spacing w:line="540" w:lineRule="exact"/>
        <w:ind w:firstLine="641"/>
        <w:rPr>
          <w:rFonts w:ascii="仿宋_GB2312" w:hAnsi="Calibri"/>
          <w:szCs w:val="32"/>
        </w:rPr>
      </w:pPr>
      <w:r>
        <w:rPr>
          <w:rFonts w:ascii="仿宋_GB2312" w:hAnsi="Calibri" w:hint="eastAsia"/>
          <w:szCs w:val="32"/>
        </w:rPr>
        <w:t>（一）</w:t>
      </w:r>
      <w:r>
        <w:rPr>
          <w:rFonts w:ascii="仿宋_GB2312" w:hAnsi="Calibri" w:hint="eastAsia"/>
          <w:b/>
          <w:szCs w:val="32"/>
        </w:rPr>
        <w:t>支持数量</w:t>
      </w:r>
      <w:r>
        <w:rPr>
          <w:rFonts w:ascii="仿宋_GB2312" w:hAnsi="Calibri" w:hint="eastAsia"/>
          <w:szCs w:val="32"/>
        </w:rPr>
        <w:t>：有数量限制，根据资金年度规模滚动安排。</w:t>
      </w:r>
    </w:p>
    <w:p w:rsidR="00FB1973" w:rsidRDefault="005266A0">
      <w:pPr>
        <w:wordWrap w:val="0"/>
        <w:spacing w:line="540" w:lineRule="exact"/>
        <w:ind w:firstLine="641"/>
        <w:rPr>
          <w:rFonts w:ascii="仿宋_GB2312" w:hAnsi="宋体"/>
          <w:szCs w:val="32"/>
        </w:rPr>
      </w:pPr>
      <w:r>
        <w:rPr>
          <w:rFonts w:ascii="仿宋_GB2312" w:hAnsi="Calibri" w:hint="eastAsia"/>
          <w:szCs w:val="32"/>
        </w:rPr>
        <w:t>（二）</w:t>
      </w:r>
      <w:r>
        <w:rPr>
          <w:rFonts w:ascii="仿宋_GB2312" w:hAnsi="Calibri" w:hint="eastAsia"/>
          <w:b/>
          <w:szCs w:val="32"/>
        </w:rPr>
        <w:t>扶持方式及标准</w:t>
      </w:r>
      <w:r>
        <w:rPr>
          <w:rFonts w:ascii="仿宋_GB2312" w:hAnsi="Calibri" w:hint="eastAsia"/>
          <w:szCs w:val="32"/>
        </w:rPr>
        <w:t>：</w:t>
      </w:r>
    </w:p>
    <w:p w:rsidR="00FB1973" w:rsidRDefault="005266A0">
      <w:pPr>
        <w:spacing w:line="540" w:lineRule="exact"/>
        <w:ind w:firstLineChars="200" w:firstLine="640"/>
        <w:jc w:val="left"/>
        <w:rPr>
          <w:rFonts w:ascii="仿宋_GB2312"/>
          <w:szCs w:val="32"/>
        </w:rPr>
      </w:pPr>
      <w:r>
        <w:rPr>
          <w:rFonts w:ascii="仿宋_GB2312" w:hAnsi="Calibri" w:hint="eastAsia"/>
          <w:szCs w:val="32"/>
        </w:rPr>
        <w:t>事中方式。单个项目按照不超过项目实际完成固定资产投资额的20%给予同步扶持，且最高不超过5000万元（扶持的固定资产投资最长可追溯至项目申报年度前2个自然年度）。扶持金额按扶持标准，采取分期核算经专项审计后分段拨付方式操作，每期拨付金额根据当期完成固定资产投资占固定资产计划总投资比例确定，拨付期最长不超过3年（从首次扶持当年度算起）。固</w:t>
      </w:r>
      <w:r>
        <w:rPr>
          <w:rFonts w:ascii="仿宋_GB2312" w:hAnsi="Calibri" w:hint="eastAsia"/>
          <w:szCs w:val="32"/>
        </w:rPr>
        <w:lastRenderedPageBreak/>
        <w:t>定资产实际投资额根据专项审计结果确定，如审计结果与项目申报单位向市统计部门申报的固定资产投资数据不符，按就低原则确定。单一申报主体单一年度累计扶持最高不超过5000万元。</w:t>
      </w:r>
    </w:p>
    <w:p w:rsidR="00FB1973" w:rsidRDefault="00F40A66">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四</w:t>
      </w:r>
      <w:r w:rsidR="005266A0">
        <w:rPr>
          <w:rFonts w:ascii="黑体" w:eastAsia="黑体" w:hAnsi="黑体" w:cs="仿宋_GB2312" w:hint="eastAsia"/>
          <w:bCs/>
        </w:rPr>
        <w:t>、申报条件</w:t>
      </w:r>
    </w:p>
    <w:p w:rsidR="00FB1973" w:rsidRDefault="005266A0">
      <w:pPr>
        <w:pStyle w:val="af2"/>
        <w:spacing w:line="540" w:lineRule="exact"/>
        <w:ind w:firstLine="640"/>
        <w:rPr>
          <w:rFonts w:hAnsi="Calibri" w:cs="Times New Roman"/>
        </w:rPr>
      </w:pPr>
      <w:r>
        <w:rPr>
          <w:rFonts w:hAnsi="Calibri" w:cs="Times New Roman" w:hint="eastAsia"/>
        </w:rPr>
        <w:t>（一）申报单位是在深圳市（含深汕特别合作区，下同）注册的企业单位独立法人；</w:t>
      </w:r>
    </w:p>
    <w:p w:rsidR="00FB1973" w:rsidRDefault="005266A0">
      <w:pPr>
        <w:pStyle w:val="af2"/>
        <w:spacing w:line="540" w:lineRule="exact"/>
        <w:ind w:firstLine="640"/>
        <w:rPr>
          <w:rFonts w:hAnsi="Calibri" w:cs="Times New Roman"/>
        </w:rPr>
      </w:pPr>
      <w:r>
        <w:rPr>
          <w:rFonts w:hAnsi="Calibri" w:cs="Times New Roman" w:hint="eastAsia"/>
        </w:rPr>
        <w:t>（二）申报项目所属产业不属于国家、省、市产业导向目录中的禁止类和限制类，且申报项目不属于政府投资建设项目；</w:t>
      </w:r>
    </w:p>
    <w:p w:rsidR="00525346" w:rsidRDefault="005266A0" w:rsidP="00F40A66">
      <w:pPr>
        <w:pStyle w:val="af2"/>
        <w:spacing w:line="540" w:lineRule="exact"/>
        <w:ind w:firstLine="640"/>
        <w:rPr>
          <w:rFonts w:hAnsi="Calibri" w:cs="Times New Roman" w:hint="eastAsia"/>
        </w:rPr>
      </w:pPr>
      <w:r>
        <w:rPr>
          <w:rFonts w:hAnsi="Calibri" w:cs="Times New Roman" w:hint="eastAsia"/>
        </w:rPr>
        <w:t>（三）技术改造类项目按《深圳市企业技术改造项目备案管理实施办法》（深经贸信息规〔2017〕3号）规定在市企业技术改造项目备案系统中备案</w:t>
      </w:r>
      <w:r w:rsidR="00525346">
        <w:rPr>
          <w:rFonts w:hAnsi="Calibri" w:cs="Times New Roman" w:hint="eastAsia"/>
        </w:rPr>
        <w:t>;</w:t>
      </w:r>
    </w:p>
    <w:p w:rsidR="00FB1973" w:rsidRDefault="005266A0" w:rsidP="00F40A66">
      <w:pPr>
        <w:pStyle w:val="af2"/>
        <w:spacing w:line="540" w:lineRule="exact"/>
        <w:ind w:firstLine="640"/>
        <w:rPr>
          <w:rFonts w:hAnsi="Calibri" w:cs="Times New Roman"/>
        </w:rPr>
      </w:pPr>
      <w:r>
        <w:rPr>
          <w:rFonts w:hAnsi="Calibri" w:cs="Times New Roman" w:hint="eastAsia"/>
        </w:rPr>
        <w:t>（四）申报单位守法经营，具备实施申报项目所需的资金、人员、场地、设备等主要条件保障；</w:t>
      </w:r>
    </w:p>
    <w:p w:rsidR="00FB1973" w:rsidRDefault="005266A0">
      <w:pPr>
        <w:pStyle w:val="af2"/>
        <w:spacing w:line="540" w:lineRule="exact"/>
        <w:ind w:firstLine="640"/>
        <w:rPr>
          <w:rFonts w:hAnsi="Calibri" w:cs="Times New Roman"/>
        </w:rPr>
      </w:pPr>
      <w:r>
        <w:rPr>
          <w:rFonts w:hAnsi="Calibri" w:cs="Times New Roman" w:hint="eastAsia"/>
        </w:rPr>
        <w:t>（五）申报单位提交的生产经营数据应与报送市统计部门的数据一致；</w:t>
      </w:r>
    </w:p>
    <w:p w:rsidR="00FB1973" w:rsidRDefault="005266A0">
      <w:pPr>
        <w:pStyle w:val="af2"/>
        <w:spacing w:line="540" w:lineRule="exact"/>
        <w:ind w:firstLine="640"/>
        <w:rPr>
          <w:rFonts w:hAnsi="Calibri" w:cs="Times New Roman"/>
        </w:rPr>
      </w:pPr>
      <w:r>
        <w:rPr>
          <w:rFonts w:hAnsi="Calibri" w:cs="Times New Roman" w:hint="eastAsia"/>
        </w:rPr>
        <w:t>（六）同一项目或同一投入不得在市级政府资金中多头申报和重复申报，确因政策允许需申报多项专项资金的，应</w:t>
      </w:r>
      <w:r>
        <w:rPr>
          <w:rFonts w:hAnsi="仿宋" w:hint="eastAsia"/>
        </w:rPr>
        <w:t>当</w:t>
      </w:r>
      <w:r>
        <w:rPr>
          <w:rFonts w:hAnsi="Calibri" w:cs="Times New Roman" w:hint="eastAsia"/>
        </w:rPr>
        <w:t>在申报材料中予以标明并注明原因。</w:t>
      </w:r>
    </w:p>
    <w:p w:rsidR="00FB1973" w:rsidRDefault="005266A0">
      <w:pPr>
        <w:spacing w:line="540" w:lineRule="exact"/>
        <w:ind w:firstLineChars="200" w:firstLine="640"/>
        <w:jc w:val="left"/>
        <w:rPr>
          <w:rFonts w:ascii="仿宋_GB2312"/>
          <w:szCs w:val="32"/>
        </w:rPr>
      </w:pPr>
      <w:r>
        <w:rPr>
          <w:rFonts w:ascii="仿宋_GB2312" w:hint="eastAsia"/>
          <w:szCs w:val="32"/>
        </w:rPr>
        <w:t>（</w:t>
      </w:r>
      <w:r w:rsidR="00FB1980">
        <w:rPr>
          <w:rFonts w:ascii="仿宋_GB2312" w:hint="eastAsia"/>
          <w:szCs w:val="32"/>
        </w:rPr>
        <w:t>七</w:t>
      </w:r>
      <w:r>
        <w:rPr>
          <w:rFonts w:ascii="仿宋_GB2312" w:hint="eastAsia"/>
          <w:szCs w:val="32"/>
        </w:rPr>
        <w:t>）申报项目的实施地应在深圳市；</w:t>
      </w:r>
    </w:p>
    <w:p w:rsidR="00FB1973" w:rsidRDefault="005266A0">
      <w:pPr>
        <w:spacing w:line="540" w:lineRule="exact"/>
        <w:ind w:firstLineChars="200" w:firstLine="640"/>
        <w:jc w:val="left"/>
        <w:rPr>
          <w:rFonts w:ascii="仿宋_GB2312"/>
          <w:szCs w:val="32"/>
        </w:rPr>
      </w:pPr>
      <w:r>
        <w:rPr>
          <w:rFonts w:ascii="仿宋_GB2312" w:hint="eastAsia"/>
          <w:szCs w:val="32"/>
        </w:rPr>
        <w:t>（</w:t>
      </w:r>
      <w:r w:rsidR="00FB1980">
        <w:rPr>
          <w:rFonts w:ascii="仿宋_GB2312" w:hint="eastAsia"/>
          <w:szCs w:val="32"/>
        </w:rPr>
        <w:t>八</w:t>
      </w:r>
      <w:r>
        <w:rPr>
          <w:rFonts w:ascii="仿宋_GB2312" w:hint="eastAsia"/>
          <w:szCs w:val="32"/>
        </w:rPr>
        <w:t>）申报项目投资额可纳入市统计部门工业投资类别统计；</w:t>
      </w:r>
    </w:p>
    <w:p w:rsidR="00FB1973" w:rsidRDefault="005266A0">
      <w:pPr>
        <w:spacing w:line="540" w:lineRule="exact"/>
        <w:ind w:firstLineChars="200" w:firstLine="640"/>
        <w:jc w:val="left"/>
        <w:rPr>
          <w:rFonts w:ascii="仿宋_GB2312"/>
          <w:szCs w:val="32"/>
        </w:rPr>
      </w:pPr>
      <w:r>
        <w:rPr>
          <w:rFonts w:ascii="仿宋_GB2312" w:hint="eastAsia"/>
          <w:szCs w:val="32"/>
        </w:rPr>
        <w:t>（</w:t>
      </w:r>
      <w:r w:rsidR="00FB1980">
        <w:rPr>
          <w:rFonts w:ascii="仿宋_GB2312" w:hint="eastAsia"/>
          <w:szCs w:val="32"/>
        </w:rPr>
        <w:t>九</w:t>
      </w:r>
      <w:r>
        <w:rPr>
          <w:rFonts w:ascii="仿宋_GB2312" w:hint="eastAsia"/>
          <w:szCs w:val="32"/>
        </w:rPr>
        <w:t>）申报项目已列入《市重大工业项目名录》；</w:t>
      </w:r>
    </w:p>
    <w:p w:rsidR="00FB1973" w:rsidRDefault="005266A0">
      <w:pPr>
        <w:spacing w:line="540" w:lineRule="exact"/>
        <w:ind w:firstLineChars="200" w:firstLine="640"/>
        <w:jc w:val="left"/>
        <w:rPr>
          <w:rFonts w:ascii="仿宋_GB2312"/>
          <w:szCs w:val="32"/>
        </w:rPr>
      </w:pPr>
      <w:r>
        <w:rPr>
          <w:rFonts w:ascii="仿宋_GB2312" w:hint="eastAsia"/>
          <w:szCs w:val="32"/>
        </w:rPr>
        <w:t>（</w:t>
      </w:r>
      <w:r w:rsidR="00FB1980">
        <w:rPr>
          <w:rFonts w:ascii="仿宋_GB2312" w:hint="eastAsia"/>
          <w:szCs w:val="32"/>
        </w:rPr>
        <w:t>十</w:t>
      </w:r>
      <w:r>
        <w:rPr>
          <w:rFonts w:ascii="仿宋_GB2312" w:hint="eastAsia"/>
          <w:szCs w:val="32"/>
        </w:rPr>
        <w:t>）单一申报单位每年度只可新增一个首次申请的项目，且该项目的投资进度不低于20%；</w:t>
      </w:r>
    </w:p>
    <w:p w:rsidR="00FB1973" w:rsidRDefault="005266A0">
      <w:pPr>
        <w:spacing w:line="540" w:lineRule="exact"/>
        <w:ind w:firstLineChars="200" w:firstLine="640"/>
        <w:jc w:val="left"/>
        <w:rPr>
          <w:rFonts w:ascii="仿宋_GB2312"/>
          <w:szCs w:val="32"/>
        </w:rPr>
      </w:pPr>
      <w:r>
        <w:rPr>
          <w:rFonts w:ascii="仿宋_GB2312" w:hint="eastAsia"/>
          <w:szCs w:val="32"/>
        </w:rPr>
        <w:t>（</w:t>
      </w:r>
      <w:r w:rsidR="00FB1980">
        <w:rPr>
          <w:rFonts w:ascii="仿宋_GB2312" w:hint="eastAsia"/>
          <w:szCs w:val="32"/>
        </w:rPr>
        <w:t>十一</w:t>
      </w:r>
      <w:r>
        <w:rPr>
          <w:rFonts w:ascii="仿宋_GB2312" w:hint="eastAsia"/>
          <w:szCs w:val="32"/>
        </w:rPr>
        <w:t>）申报项目如已获得深圳市产业链薄弱环节奖励的，</w:t>
      </w:r>
      <w:r>
        <w:rPr>
          <w:rFonts w:ascii="仿宋_GB2312" w:hint="eastAsia"/>
          <w:szCs w:val="32"/>
        </w:rPr>
        <w:lastRenderedPageBreak/>
        <w:t>应在申报材料中注明并证明本次申报的投入与其不存在重复。</w:t>
      </w:r>
    </w:p>
    <w:p w:rsidR="00FB1973" w:rsidRDefault="007E2AFA">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五</w:t>
      </w:r>
      <w:r w:rsidR="005266A0">
        <w:rPr>
          <w:rFonts w:ascii="黑体" w:eastAsia="黑体" w:hAnsi="黑体" w:cs="仿宋_GB2312" w:hint="eastAsia"/>
          <w:bCs/>
        </w:rPr>
        <w:t>、申请材料</w:t>
      </w:r>
    </w:p>
    <w:p w:rsidR="00FB1973" w:rsidRDefault="005266A0">
      <w:pPr>
        <w:wordWrap w:val="0"/>
        <w:spacing w:line="540" w:lineRule="exact"/>
        <w:ind w:firstLineChars="200" w:firstLine="640"/>
        <w:contextualSpacing/>
        <w:rPr>
          <w:rFonts w:ascii="仿宋_GB2312" w:hAnsi="黑体" w:cs="黑体"/>
          <w:bCs/>
          <w:szCs w:val="32"/>
          <w:highlight w:val="yellow"/>
        </w:rPr>
      </w:pPr>
      <w:r>
        <w:rPr>
          <w:rFonts w:ascii="仿宋_GB2312" w:hAnsi="宋体" w:cs="仿宋_GB2312" w:hint="eastAsia"/>
          <w:szCs w:val="32"/>
        </w:rPr>
        <w:t>（一）登录广东政务服务网--深圳市--市工业和信息化局--搜索申报事项名称“企业技术改造扶持计划”--选择</w:t>
      </w:r>
      <w:r w:rsidR="007E2AFA">
        <w:rPr>
          <w:rFonts w:ascii="仿宋_GB2312" w:hAnsi="宋体" w:cs="仿宋_GB2312" w:hint="eastAsia"/>
          <w:szCs w:val="32"/>
        </w:rPr>
        <w:t>“重大项目奖补”</w:t>
      </w:r>
      <w:r>
        <w:rPr>
          <w:rFonts w:ascii="仿宋_GB2312" w:hAnsi="宋体" w:cs="仿宋_GB2312" w:hint="eastAsia"/>
          <w:szCs w:val="32"/>
        </w:rPr>
        <w:t>，在线填报申请书，提供通过该系统打印的申请书纸质文件原件；</w:t>
      </w:r>
    </w:p>
    <w:p w:rsidR="00FB1973" w:rsidRDefault="005266A0">
      <w:pPr>
        <w:wordWrap w:val="0"/>
        <w:adjustRightInd w:val="0"/>
        <w:snapToGrid w:val="0"/>
        <w:spacing w:line="540" w:lineRule="exact"/>
        <w:ind w:firstLine="640"/>
        <w:rPr>
          <w:rFonts w:ascii="仿宋_GB2312" w:hAnsi="宋体" w:cs="仿宋_GB2312"/>
          <w:szCs w:val="32"/>
        </w:rPr>
      </w:pPr>
      <w:r>
        <w:rPr>
          <w:rFonts w:ascii="仿宋_GB2312" w:hAnsi="宋体" w:cs="仿宋_GB2312" w:hint="eastAsia"/>
          <w:szCs w:val="32"/>
        </w:rPr>
        <w:t>（二）营业执照（复印件，加盖申请单位公章；三证合一新版本）；</w:t>
      </w:r>
    </w:p>
    <w:p w:rsidR="00FB1973" w:rsidRDefault="005266A0">
      <w:pPr>
        <w:wordWrap w:val="0"/>
        <w:adjustRightInd w:val="0"/>
        <w:snapToGrid w:val="0"/>
        <w:spacing w:line="540" w:lineRule="exact"/>
        <w:ind w:firstLine="640"/>
        <w:rPr>
          <w:rFonts w:ascii="仿宋_GB2312" w:hAnsi="宋体" w:cs="仿宋_GB2312"/>
          <w:bCs/>
          <w:sz w:val="28"/>
          <w:szCs w:val="28"/>
        </w:rPr>
      </w:pPr>
      <w:r>
        <w:rPr>
          <w:rFonts w:ascii="仿宋_GB2312" w:hAnsi="宋体" w:cs="仿宋_GB2312" w:hint="eastAsia"/>
          <w:szCs w:val="32"/>
        </w:rPr>
        <w:t>（三）技术改造项目备案表（加盖申请单位公章；备案系统自行下载打印，非技术改造项目可不提供）；</w:t>
      </w:r>
    </w:p>
    <w:p w:rsidR="00FB1973" w:rsidRDefault="005266A0">
      <w:pPr>
        <w:wordWrap w:val="0"/>
        <w:adjustRightInd w:val="0"/>
        <w:snapToGrid w:val="0"/>
        <w:spacing w:line="540" w:lineRule="exact"/>
        <w:ind w:firstLine="640"/>
        <w:rPr>
          <w:rFonts w:ascii="宋体" w:hAnsi="宋体"/>
          <w:szCs w:val="21"/>
        </w:rPr>
      </w:pPr>
      <w:r>
        <w:rPr>
          <w:rFonts w:ascii="仿宋_GB2312" w:hAnsi="Calibri" w:hint="eastAsia"/>
          <w:szCs w:val="32"/>
        </w:rPr>
        <w:t>（</w:t>
      </w:r>
      <w:r w:rsidR="00274ACF">
        <w:rPr>
          <w:rFonts w:ascii="仿宋_GB2312" w:hAnsi="Calibri" w:hint="eastAsia"/>
          <w:szCs w:val="32"/>
        </w:rPr>
        <w:t>四</w:t>
      </w:r>
      <w:r>
        <w:rPr>
          <w:rFonts w:ascii="仿宋_GB2312" w:hAnsi="Calibri" w:hint="eastAsia"/>
          <w:szCs w:val="32"/>
        </w:rPr>
        <w:t>）</w:t>
      </w:r>
      <w:r>
        <w:rPr>
          <w:rFonts w:ascii="宋体" w:hAnsi="宋体" w:hint="eastAsia"/>
          <w:szCs w:val="21"/>
        </w:rPr>
        <w:t>税务部门提供的上三个年度纳税证明（复印件，加盖申请单位公章）；</w:t>
      </w:r>
    </w:p>
    <w:p w:rsidR="00FB1973" w:rsidRDefault="005266A0">
      <w:pPr>
        <w:wordWrap w:val="0"/>
        <w:adjustRightInd w:val="0"/>
        <w:snapToGrid w:val="0"/>
        <w:spacing w:line="540" w:lineRule="exact"/>
        <w:ind w:firstLine="640"/>
        <w:rPr>
          <w:rFonts w:ascii="仿宋_GB2312" w:hAnsi="宋体" w:cs="仿宋_GB2312"/>
          <w:szCs w:val="32"/>
        </w:rPr>
      </w:pPr>
      <w:r>
        <w:rPr>
          <w:rFonts w:ascii="宋体" w:hAnsi="宋体" w:hint="eastAsia"/>
          <w:szCs w:val="21"/>
        </w:rPr>
        <w:t>（</w:t>
      </w:r>
      <w:r w:rsidR="00274ACF">
        <w:rPr>
          <w:rFonts w:ascii="宋体" w:hAnsi="宋体" w:hint="eastAsia"/>
          <w:szCs w:val="21"/>
        </w:rPr>
        <w:t>五</w:t>
      </w:r>
      <w:r>
        <w:rPr>
          <w:rFonts w:ascii="宋体" w:hAnsi="宋体" w:hint="eastAsia"/>
          <w:szCs w:val="21"/>
        </w:rPr>
        <w:t>）上三个年度财务审计报告（复印件，加盖申请单位公章；审计工作尚未完成的，可由财务单位财务决算报表替代，注册未满一年的可提供验资报告，代替材料应有法定代表人、财务负责人签字，盖公章）</w:t>
      </w:r>
      <w:r>
        <w:rPr>
          <w:rFonts w:ascii="仿宋_GB2312" w:hAnsi="宋体" w:cs="仿宋_GB2312" w:hint="eastAsia"/>
          <w:szCs w:val="32"/>
        </w:rPr>
        <w:t>；</w:t>
      </w:r>
    </w:p>
    <w:p w:rsidR="00FB1973" w:rsidRDefault="005266A0">
      <w:pPr>
        <w:pStyle w:val="a0"/>
        <w:ind w:firstLine="640"/>
        <w:rPr>
          <w:rFonts w:ascii="宋体" w:eastAsia="仿宋_GB2312" w:hAnsi="宋体"/>
          <w:szCs w:val="21"/>
        </w:rPr>
      </w:pPr>
      <w:r w:rsidRPr="00274ACF">
        <w:rPr>
          <w:rFonts w:ascii="仿宋_GB2312" w:eastAsia="仿宋_GB2312" w:hAnsi="仿宋_GB2312" w:cs="仿宋_GB2312" w:hint="eastAsia"/>
          <w:szCs w:val="32"/>
        </w:rPr>
        <w:t>（</w:t>
      </w:r>
      <w:r w:rsidR="00274ACF" w:rsidRPr="00274ACF">
        <w:rPr>
          <w:rFonts w:ascii="仿宋_GB2312" w:eastAsia="仿宋_GB2312" w:hAnsi="仿宋_GB2312" w:cs="仿宋_GB2312" w:hint="eastAsia"/>
          <w:szCs w:val="32"/>
        </w:rPr>
        <w:t>六</w:t>
      </w:r>
      <w:r w:rsidRPr="00274ACF">
        <w:rPr>
          <w:rFonts w:ascii="仿宋_GB2312" w:eastAsia="仿宋_GB2312" w:hAnsi="仿宋_GB2312" w:cs="仿宋_GB2312" w:hint="eastAsia"/>
          <w:szCs w:val="32"/>
        </w:rPr>
        <w:t>）</w:t>
      </w:r>
      <w:r w:rsidRPr="00274ACF">
        <w:rPr>
          <w:rFonts w:ascii="仿宋_GB2312" w:eastAsia="仿宋_GB2312" w:hAnsi="宋体" w:hint="eastAsia"/>
          <w:szCs w:val="21"/>
        </w:rPr>
        <w:t>项目投入明细清单</w:t>
      </w:r>
      <w:r>
        <w:rPr>
          <w:rFonts w:ascii="宋体" w:eastAsia="仿宋_GB2312" w:hAnsi="宋体" w:hint="eastAsia"/>
          <w:szCs w:val="21"/>
        </w:rPr>
        <w:t>（加盖申请单位公章；按</w:t>
      </w:r>
      <w:r w:rsidR="00A16A39">
        <w:rPr>
          <w:rFonts w:ascii="宋体" w:eastAsia="仿宋_GB2312" w:hAnsi="宋体" w:hint="eastAsia"/>
          <w:szCs w:val="21"/>
        </w:rPr>
        <w:t>附件</w:t>
      </w:r>
      <w:r w:rsidR="00A16A39">
        <w:rPr>
          <w:rFonts w:ascii="宋体" w:eastAsia="仿宋_GB2312" w:hAnsi="宋体" w:hint="eastAsia"/>
          <w:szCs w:val="21"/>
        </w:rPr>
        <w:t>3</w:t>
      </w:r>
      <w:r>
        <w:rPr>
          <w:rFonts w:ascii="宋体" w:eastAsia="仿宋_GB2312" w:hAnsi="宋体" w:hint="eastAsia"/>
          <w:szCs w:val="21"/>
        </w:rPr>
        <w:t>填写并上传，具体发票、付款凭证、合同等佐证纸质材料无需提交窗口受理，留待审计环节核对；建议</w:t>
      </w:r>
      <w:r>
        <w:rPr>
          <w:rFonts w:ascii="宋体" w:eastAsia="仿宋_GB2312" w:hAnsi="宋体" w:hint="eastAsia"/>
          <w:szCs w:val="21"/>
        </w:rPr>
        <w:t>A3</w:t>
      </w:r>
      <w:r>
        <w:rPr>
          <w:rFonts w:ascii="宋体" w:eastAsia="仿宋_GB2312" w:hAnsi="宋体" w:hint="eastAsia"/>
          <w:szCs w:val="21"/>
        </w:rPr>
        <w:t>纸正反面打印</w:t>
      </w:r>
      <w:r>
        <w:rPr>
          <w:rFonts w:ascii="宋体" w:eastAsia="仿宋_GB2312" w:hAnsi="宋体" w:hint="eastAsia"/>
          <w:szCs w:val="21"/>
        </w:rPr>
        <w:t>/</w:t>
      </w:r>
      <w:r>
        <w:rPr>
          <w:rFonts w:ascii="宋体" w:eastAsia="仿宋_GB2312" w:hAnsi="宋体" w:hint="eastAsia"/>
          <w:szCs w:val="21"/>
        </w:rPr>
        <w:t>复印）；</w:t>
      </w:r>
    </w:p>
    <w:p w:rsidR="00FB1973" w:rsidRDefault="005266A0">
      <w:pPr>
        <w:wordWrap w:val="0"/>
        <w:adjustRightInd w:val="0"/>
        <w:snapToGrid w:val="0"/>
        <w:spacing w:line="540" w:lineRule="exact"/>
        <w:ind w:firstLine="640"/>
        <w:rPr>
          <w:rFonts w:ascii="宋体" w:hAnsi="宋体"/>
          <w:szCs w:val="21"/>
        </w:rPr>
      </w:pPr>
      <w:r>
        <w:rPr>
          <w:rFonts w:ascii="仿宋_GB2312" w:hAnsi="仿宋_GB2312" w:cs="仿宋_GB2312" w:hint="eastAsia"/>
          <w:szCs w:val="32"/>
        </w:rPr>
        <w:t>（</w:t>
      </w:r>
      <w:r w:rsidR="00274ACF">
        <w:rPr>
          <w:rFonts w:ascii="仿宋_GB2312" w:hAnsi="仿宋_GB2312" w:cs="仿宋_GB2312" w:hint="eastAsia"/>
          <w:szCs w:val="32"/>
        </w:rPr>
        <w:t>七</w:t>
      </w:r>
      <w:r>
        <w:rPr>
          <w:rFonts w:ascii="仿宋_GB2312" w:hAnsi="仿宋_GB2312" w:cs="仿宋_GB2312" w:hint="eastAsia"/>
          <w:szCs w:val="32"/>
        </w:rPr>
        <w:t>）项目建设实施方案（</w:t>
      </w:r>
      <w:r>
        <w:rPr>
          <w:rFonts w:ascii="宋体" w:hAnsi="宋体" w:hint="eastAsia"/>
          <w:szCs w:val="21"/>
        </w:rPr>
        <w:t>加盖申请单位公章；</w:t>
      </w:r>
      <w:r>
        <w:rPr>
          <w:rFonts w:ascii="仿宋_GB2312" w:hAnsi="Calibri" w:hint="eastAsia"/>
          <w:szCs w:val="32"/>
        </w:rPr>
        <w:t>撰写提纲见</w:t>
      </w:r>
      <w:r w:rsidRPr="00A16A39">
        <w:rPr>
          <w:rFonts w:ascii="仿宋_GB2312" w:hAnsi="仿宋_GB2312" w:cs="仿宋_GB2312" w:hint="eastAsia"/>
          <w:szCs w:val="32"/>
        </w:rPr>
        <w:t>附件2，</w:t>
      </w:r>
      <w:r>
        <w:rPr>
          <w:rFonts w:ascii="仿宋_GB2312" w:hAnsi="仿宋_GB2312" w:cs="仿宋_GB2312" w:hint="eastAsia"/>
          <w:szCs w:val="32"/>
        </w:rPr>
        <w:t>包括但不限于各关键时间节点的投资完成情况及项目进展情况，项目经济效益和社会效益等）</w:t>
      </w:r>
      <w:r>
        <w:rPr>
          <w:rFonts w:ascii="宋体" w:hAnsi="宋体" w:hint="eastAsia"/>
          <w:szCs w:val="21"/>
        </w:rPr>
        <w:t>；</w:t>
      </w:r>
    </w:p>
    <w:p w:rsidR="00FB1973" w:rsidRDefault="005266A0">
      <w:pPr>
        <w:pStyle w:val="a0"/>
        <w:ind w:firstLine="640"/>
        <w:rPr>
          <w:rFonts w:ascii="宋体" w:eastAsia="仿宋_GB2312" w:hAnsi="宋体"/>
          <w:szCs w:val="21"/>
        </w:rPr>
      </w:pPr>
      <w:r>
        <w:rPr>
          <w:rFonts w:ascii="宋体" w:eastAsia="仿宋_GB2312" w:hAnsi="宋体" w:hint="eastAsia"/>
          <w:szCs w:val="21"/>
        </w:rPr>
        <w:t>（</w:t>
      </w:r>
      <w:r w:rsidR="00274ACF">
        <w:rPr>
          <w:rFonts w:ascii="宋体" w:eastAsia="仿宋_GB2312" w:hAnsi="宋体" w:hint="eastAsia"/>
          <w:szCs w:val="21"/>
        </w:rPr>
        <w:t>八</w:t>
      </w:r>
      <w:r>
        <w:rPr>
          <w:rFonts w:ascii="宋体" w:eastAsia="仿宋_GB2312" w:hAnsi="宋体" w:hint="eastAsia"/>
          <w:szCs w:val="21"/>
        </w:rPr>
        <w:t>）单位专业资质文件、技术检测报告、有效专利、核心自主知识产权、用户使用意见等证明材料及目录（加盖申请单位</w:t>
      </w:r>
      <w:r>
        <w:rPr>
          <w:rFonts w:ascii="宋体" w:eastAsia="仿宋_GB2312" w:hAnsi="宋体" w:hint="eastAsia"/>
          <w:szCs w:val="21"/>
        </w:rPr>
        <w:lastRenderedPageBreak/>
        <w:t>公章；将作为专家评审参考文件）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pStyle w:val="a0"/>
        <w:ind w:firstLine="640"/>
        <w:rPr>
          <w:rFonts w:ascii="仿宋_GB2312" w:hAnsi="仿宋_GB2312" w:cs="仿宋_GB2312"/>
          <w:szCs w:val="32"/>
        </w:rPr>
      </w:pPr>
      <w:r>
        <w:rPr>
          <w:rFonts w:ascii="宋体" w:eastAsia="仿宋_GB2312" w:hAnsi="宋体" w:hint="eastAsia"/>
          <w:szCs w:val="21"/>
        </w:rPr>
        <w:t>（</w:t>
      </w:r>
      <w:r w:rsidR="00274ACF">
        <w:rPr>
          <w:rFonts w:ascii="宋体" w:eastAsia="仿宋_GB2312" w:hAnsi="宋体" w:hint="eastAsia"/>
          <w:szCs w:val="21"/>
        </w:rPr>
        <w:t>九</w:t>
      </w:r>
      <w:r>
        <w:rPr>
          <w:rFonts w:ascii="宋体" w:eastAsia="仿宋_GB2312" w:hAnsi="宋体" w:hint="eastAsia"/>
          <w:szCs w:val="21"/>
        </w:rPr>
        <w:t>）其他需补充说明的材料（加盖申请单位公章；项目实施拉动投资，企业“减员、增效、提质、保安全”相关评价证明材料，如项目实施前后用工人数、生产效率、技术水平、产品质量、经济效益等证明材料，将作为专家评审参考文件）</w:t>
      </w:r>
      <w:r>
        <w:rPr>
          <w:rFonts w:ascii="宋体" w:hAnsi="宋体" w:hint="eastAsia"/>
          <w:szCs w:val="21"/>
        </w:rPr>
        <w:t>（</w:t>
      </w:r>
      <w:r>
        <w:rPr>
          <w:rFonts w:ascii="仿宋_GB2312" w:hAnsi="仿宋_GB2312" w:cs="仿宋_GB2312" w:hint="eastAsia"/>
          <w:color w:val="0000FF"/>
          <w:szCs w:val="32"/>
        </w:rPr>
        <w:t>无此项可不提供</w:t>
      </w:r>
      <w:r>
        <w:rPr>
          <w:rFonts w:ascii="宋体" w:hAnsi="宋体" w:hint="eastAsia"/>
          <w:szCs w:val="21"/>
        </w:rPr>
        <w:t>）</w:t>
      </w:r>
      <w:r>
        <w:rPr>
          <w:rFonts w:ascii="宋体" w:eastAsia="仿宋_GB2312" w:hAnsi="宋体" w:hint="eastAsia"/>
          <w:szCs w:val="21"/>
        </w:rPr>
        <w:t>。</w:t>
      </w:r>
    </w:p>
    <w:p w:rsidR="00FB1973" w:rsidRDefault="005266A0">
      <w:pPr>
        <w:wordWrap w:val="0"/>
        <w:spacing w:line="540" w:lineRule="exact"/>
        <w:ind w:firstLineChars="200" w:firstLine="643"/>
        <w:contextualSpacing/>
        <w:rPr>
          <w:rFonts w:ascii="仿宋_GB2312" w:hAnsi="仿宋" w:cs="宋体"/>
          <w:szCs w:val="32"/>
        </w:rPr>
      </w:pPr>
      <w:r>
        <w:rPr>
          <w:rFonts w:ascii="仿宋_GB2312" w:hAnsi="仿宋" w:cs="宋体" w:hint="eastAsia"/>
          <w:b/>
          <w:bCs/>
          <w:szCs w:val="32"/>
        </w:rPr>
        <w:t>以上材料均需加盖申报单位公章，多页的还需加盖骑缝印章；一式两份，A4纸（特殊规定的除外）正反面打印/复印，非空白页（含封面）需连续编写页码，装订成册（胶装）</w:t>
      </w:r>
      <w:r>
        <w:rPr>
          <w:rFonts w:ascii="仿宋_GB2312" w:hAnsi="仿宋" w:cs="宋体" w:hint="eastAsia"/>
          <w:szCs w:val="32"/>
        </w:rPr>
        <w:t>。</w:t>
      </w:r>
    </w:p>
    <w:p w:rsidR="00FB1973" w:rsidRDefault="007E2AFA">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六</w:t>
      </w:r>
      <w:r w:rsidR="005266A0">
        <w:rPr>
          <w:rFonts w:ascii="黑体" w:eastAsia="黑体" w:hAnsi="黑体" w:cs="仿宋_GB2312" w:hint="eastAsia"/>
          <w:bCs/>
        </w:rPr>
        <w:t>、申请表格</w:t>
      </w:r>
    </w:p>
    <w:p w:rsidR="00FB1973" w:rsidRDefault="005266A0">
      <w:pPr>
        <w:wordWrap w:val="0"/>
        <w:spacing w:line="540" w:lineRule="exact"/>
        <w:ind w:firstLineChars="200" w:firstLine="640"/>
        <w:contextualSpacing/>
        <w:rPr>
          <w:rFonts w:ascii="仿宋_GB2312" w:hAnsi="黑体" w:cs="黑体"/>
          <w:bCs/>
          <w:szCs w:val="32"/>
          <w:highlight w:val="yellow"/>
        </w:rPr>
      </w:pPr>
      <w:r>
        <w:rPr>
          <w:rFonts w:ascii="仿宋_GB2312" w:hAnsi="宋体" w:cs="仿宋_GB2312" w:hint="eastAsia"/>
          <w:szCs w:val="32"/>
        </w:rPr>
        <w:t>登录广东政务服务网--深圳市--市工业和信息化局--搜索申报事项名称“企业技术改造扶持计划”--选择</w:t>
      </w:r>
      <w:r w:rsidR="007E2AFA">
        <w:rPr>
          <w:rFonts w:ascii="仿宋_GB2312" w:hAnsi="宋体" w:cs="仿宋_GB2312" w:hint="eastAsia"/>
          <w:szCs w:val="32"/>
        </w:rPr>
        <w:t>“重大项目奖补”</w:t>
      </w:r>
      <w:r>
        <w:rPr>
          <w:rFonts w:ascii="仿宋_GB2312" w:hAnsi="宋体" w:cs="仿宋_GB2312" w:hint="eastAsia"/>
          <w:szCs w:val="32"/>
        </w:rPr>
        <w:t>，在线填报申请书，提供通过该系统打印的申请书纸质文件原件。</w:t>
      </w:r>
    </w:p>
    <w:p w:rsidR="00FB1973" w:rsidRDefault="007E2AFA">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七</w:t>
      </w:r>
      <w:r w:rsidR="005266A0">
        <w:rPr>
          <w:rFonts w:ascii="黑体" w:eastAsia="黑体" w:hAnsi="黑体" w:cs="仿宋_GB2312" w:hint="eastAsia"/>
          <w:bCs/>
        </w:rPr>
        <w:t>、申请受理机关</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（一）受理机关：市工业和信息化局。</w:t>
      </w:r>
    </w:p>
    <w:p w:rsidR="00FB1973" w:rsidRDefault="005266A0">
      <w:pPr>
        <w:widowControl/>
        <w:wordWrap w:val="0"/>
        <w:spacing w:line="540" w:lineRule="exact"/>
        <w:ind w:firstLineChars="200" w:firstLine="640"/>
        <w:contextualSpacing/>
        <w:rPr>
          <w:rFonts w:ascii="仿宋_GB2312" w:hAnsi="仿宋_GB2312" w:cs="仿宋_GB2312"/>
          <w:kern w:val="0"/>
        </w:rPr>
      </w:pPr>
      <w:r>
        <w:rPr>
          <w:rFonts w:ascii="仿宋_GB2312" w:hAnsi="仿宋_GB2312" w:cs="仿宋_GB2312" w:hint="eastAsia"/>
          <w:kern w:val="0"/>
        </w:rPr>
        <w:t>（二）受理时间：</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1.网络填报受理时间：2019年</w:t>
      </w:r>
      <w:r w:rsidR="00882068">
        <w:rPr>
          <w:rFonts w:ascii="仿宋_GB2312" w:hAnsi="宋体" w:hint="eastAsia"/>
          <w:szCs w:val="32"/>
        </w:rPr>
        <w:t>8</w:t>
      </w:r>
      <w:r>
        <w:rPr>
          <w:rFonts w:ascii="仿宋_GB2312" w:hAnsi="宋体" w:hint="eastAsia"/>
          <w:szCs w:val="32"/>
        </w:rPr>
        <w:t>月</w:t>
      </w:r>
      <w:r w:rsidR="00882068">
        <w:rPr>
          <w:rFonts w:ascii="仿宋_GB2312" w:hAnsi="宋体" w:hint="eastAsia"/>
          <w:szCs w:val="32"/>
        </w:rPr>
        <w:t>26</w:t>
      </w:r>
      <w:r>
        <w:rPr>
          <w:rFonts w:ascii="仿宋_GB2312" w:hAnsi="宋体" w:hint="eastAsia"/>
          <w:szCs w:val="32"/>
        </w:rPr>
        <w:t>日至2019年</w:t>
      </w:r>
      <w:r w:rsidR="00882068">
        <w:rPr>
          <w:rFonts w:ascii="仿宋_GB2312" w:hAnsi="宋体" w:hint="eastAsia"/>
          <w:szCs w:val="32"/>
        </w:rPr>
        <w:t>9</w:t>
      </w:r>
      <w:r>
        <w:rPr>
          <w:rFonts w:ascii="仿宋_GB2312" w:hAnsi="宋体" w:hint="eastAsia"/>
          <w:szCs w:val="32"/>
        </w:rPr>
        <w:t>月</w:t>
      </w:r>
      <w:r w:rsidR="00B80C33">
        <w:rPr>
          <w:rFonts w:ascii="仿宋_GB2312" w:hAnsi="宋体" w:hint="eastAsia"/>
          <w:szCs w:val="32"/>
        </w:rPr>
        <w:t>6</w:t>
      </w:r>
      <w:r>
        <w:rPr>
          <w:rFonts w:ascii="仿宋_GB2312" w:hAnsi="宋体" w:hint="eastAsia"/>
          <w:szCs w:val="32"/>
        </w:rPr>
        <w:t>日24时</w:t>
      </w:r>
      <w:r>
        <w:rPr>
          <w:rStyle w:val="ab"/>
          <w:rFonts w:ascii="仿宋_GB2312" w:eastAsia="仿宋_GB2312" w:hAnsi="Arial" w:cs="Arial" w:hint="eastAsia"/>
          <w:szCs w:val="32"/>
        </w:rPr>
        <w:t>（注：超过网络填报受理的截止时间，不再受理新提交申请）</w:t>
      </w:r>
      <w:r>
        <w:rPr>
          <w:rFonts w:ascii="仿宋_GB2312" w:hAnsi="宋体" w:hint="eastAsia"/>
          <w:szCs w:val="32"/>
        </w:rPr>
        <w:t>；</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2.书面材料受理时间：2019年</w:t>
      </w:r>
      <w:r w:rsidR="00882068">
        <w:rPr>
          <w:rFonts w:ascii="仿宋_GB2312" w:hAnsi="宋体" w:hint="eastAsia"/>
          <w:szCs w:val="32"/>
        </w:rPr>
        <w:t>8</w:t>
      </w:r>
      <w:r>
        <w:rPr>
          <w:rFonts w:ascii="仿宋_GB2312" w:hAnsi="宋体" w:hint="eastAsia"/>
          <w:szCs w:val="32"/>
        </w:rPr>
        <w:t>月</w:t>
      </w:r>
      <w:r w:rsidR="00882068">
        <w:rPr>
          <w:rFonts w:ascii="仿宋_GB2312" w:hAnsi="宋体" w:hint="eastAsia"/>
          <w:szCs w:val="32"/>
        </w:rPr>
        <w:t>26</w:t>
      </w:r>
      <w:r>
        <w:rPr>
          <w:rFonts w:ascii="仿宋_GB2312" w:hAnsi="宋体" w:hint="eastAsia"/>
          <w:szCs w:val="32"/>
        </w:rPr>
        <w:t>日至2019年</w:t>
      </w:r>
      <w:r w:rsidR="00882068">
        <w:rPr>
          <w:rFonts w:ascii="仿宋_GB2312" w:hAnsi="宋体" w:hint="eastAsia"/>
          <w:szCs w:val="32"/>
        </w:rPr>
        <w:t>9</w:t>
      </w:r>
      <w:r>
        <w:rPr>
          <w:rFonts w:ascii="仿宋_GB2312" w:hAnsi="宋体" w:hint="eastAsia"/>
          <w:szCs w:val="32"/>
        </w:rPr>
        <w:t>月</w:t>
      </w:r>
      <w:r w:rsidR="00B80C33">
        <w:rPr>
          <w:rFonts w:ascii="仿宋_GB2312" w:hAnsi="宋体" w:hint="eastAsia"/>
          <w:szCs w:val="32"/>
        </w:rPr>
        <w:t>13</w:t>
      </w:r>
      <w:r>
        <w:rPr>
          <w:rFonts w:ascii="仿宋_GB2312" w:hAnsi="宋体" w:hint="eastAsia"/>
          <w:szCs w:val="32"/>
        </w:rPr>
        <w:t>日（工作时间）；</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3.业务咨询电话：0755-25110539，25103306，25979670;</w:t>
      </w:r>
    </w:p>
    <w:p w:rsidR="00FB1973" w:rsidRDefault="005266A0">
      <w:pPr>
        <w:wordWrap w:val="0"/>
        <w:adjustRightInd w:val="0"/>
        <w:snapToGrid w:val="0"/>
        <w:spacing w:line="540" w:lineRule="exact"/>
        <w:ind w:firstLineChars="200" w:firstLine="640"/>
        <w:rPr>
          <w:rFonts w:ascii="仿宋_GB2312" w:hAnsi="宋体"/>
          <w:szCs w:val="32"/>
        </w:rPr>
      </w:pPr>
      <w:r>
        <w:rPr>
          <w:rFonts w:ascii="仿宋_GB2312" w:hAnsi="宋体" w:hint="eastAsia"/>
          <w:szCs w:val="32"/>
        </w:rPr>
        <w:t>4.技术支持电话：</w:t>
      </w:r>
      <w:r w:rsidR="00B80C33">
        <w:rPr>
          <w:rFonts w:ascii="仿宋_GB2312" w:hAnsi="宋体" w:hint="eastAsia"/>
          <w:szCs w:val="32"/>
        </w:rPr>
        <w:t>0755-88101744</w:t>
      </w:r>
      <w:r w:rsidR="00525346">
        <w:rPr>
          <w:rFonts w:ascii="仿宋_GB2312" w:hAnsi="宋体" w:hint="eastAsia"/>
          <w:szCs w:val="32"/>
        </w:rPr>
        <w:t>，</w:t>
      </w:r>
      <w:r w:rsidR="00B80C33">
        <w:rPr>
          <w:rFonts w:ascii="仿宋_GB2312" w:hAnsi="宋体" w:hint="eastAsia"/>
          <w:szCs w:val="32"/>
        </w:rPr>
        <w:t>88100675</w:t>
      </w:r>
      <w:r>
        <w:rPr>
          <w:rFonts w:ascii="仿宋_GB2312" w:hAnsi="宋体" w:hint="eastAsia"/>
          <w:szCs w:val="32"/>
        </w:rPr>
        <w:t>;</w:t>
      </w:r>
    </w:p>
    <w:p w:rsidR="00FB1973" w:rsidRDefault="005266A0">
      <w:pPr>
        <w:widowControl/>
        <w:wordWrap w:val="0"/>
        <w:spacing w:line="540" w:lineRule="exact"/>
        <w:ind w:firstLineChars="200" w:firstLine="640"/>
        <w:contextualSpacing/>
        <w:rPr>
          <w:rFonts w:ascii="仿宋_GB2312" w:hAnsi="仿宋_GB2312" w:cs="仿宋_GB2312"/>
          <w:kern w:val="0"/>
        </w:rPr>
      </w:pPr>
      <w:r>
        <w:rPr>
          <w:rFonts w:ascii="仿宋_GB2312" w:hAnsi="仿宋_GB2312" w:cs="仿宋_GB2312" w:hint="eastAsia"/>
          <w:kern w:val="0"/>
        </w:rPr>
        <w:t>（三）受理地点：</w:t>
      </w:r>
      <w:r>
        <w:rPr>
          <w:rFonts w:ascii="仿宋_GB2312" w:hAnsi="宋体" w:hint="eastAsia"/>
          <w:szCs w:val="32"/>
        </w:rPr>
        <w:t>深圳市福田区福中三路市民中心B区市行政服务大厅西厅综合窗口。</w:t>
      </w:r>
    </w:p>
    <w:p w:rsidR="00FB1973" w:rsidRDefault="007E2AFA">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lastRenderedPageBreak/>
        <w:t>八</w:t>
      </w:r>
      <w:r w:rsidR="005266A0">
        <w:rPr>
          <w:rFonts w:ascii="黑体" w:eastAsia="黑体" w:hAnsi="黑体" w:cs="仿宋_GB2312" w:hint="eastAsia"/>
          <w:bCs/>
        </w:rPr>
        <w:t>、申请决定机关</w:t>
      </w:r>
    </w:p>
    <w:p w:rsidR="00FB1973" w:rsidRDefault="005266A0">
      <w:pPr>
        <w:wordWrap w:val="0"/>
        <w:spacing w:line="540" w:lineRule="exact"/>
        <w:ind w:firstLineChars="200" w:firstLine="640"/>
        <w:contextualSpacing/>
        <w:rPr>
          <w:rFonts w:ascii="仿宋_GB2312" w:hAnsi="宋体"/>
          <w:szCs w:val="32"/>
        </w:rPr>
      </w:pPr>
      <w:r>
        <w:rPr>
          <w:rFonts w:ascii="仿宋_GB2312" w:hAnsi="宋体" w:hint="eastAsia"/>
          <w:szCs w:val="32"/>
        </w:rPr>
        <w:t>深圳市工业和信息化局。</w:t>
      </w:r>
    </w:p>
    <w:p w:rsidR="00FB1973" w:rsidRDefault="00274ACF">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九</w:t>
      </w:r>
      <w:r w:rsidR="005266A0">
        <w:rPr>
          <w:rFonts w:ascii="黑体" w:eastAsia="黑体" w:hAnsi="黑体" w:cs="仿宋_GB2312" w:hint="eastAsia"/>
          <w:bCs/>
        </w:rPr>
        <w:t>、办理流程</w:t>
      </w:r>
    </w:p>
    <w:p w:rsidR="00FB1973" w:rsidRDefault="005266A0">
      <w:pPr>
        <w:wordWrap w:val="0"/>
        <w:spacing w:line="540" w:lineRule="exact"/>
        <w:ind w:firstLineChars="200" w:firstLine="640"/>
        <w:contextualSpacing/>
        <w:rPr>
          <w:rFonts w:ascii="仿宋_GB2312" w:hAnsi="宋体"/>
          <w:szCs w:val="32"/>
        </w:rPr>
      </w:pPr>
      <w:r>
        <w:rPr>
          <w:rFonts w:ascii="仿宋_GB2312" w:hAnsi="宋体" w:hint="eastAsia"/>
          <w:szCs w:val="32"/>
        </w:rPr>
        <w:t>市工业和信息化局发布指南</w:t>
      </w:r>
      <w:r>
        <w:rPr>
          <w:rFonts w:ascii="仿宋_GB2312" w:hAnsi="宋体"/>
          <w:szCs w:val="32"/>
        </w:rPr>
        <w:t>――</w:t>
      </w:r>
      <w:r>
        <w:rPr>
          <w:rFonts w:ascii="仿宋_GB2312" w:hAnsi="宋体" w:hint="eastAsia"/>
          <w:szCs w:val="32"/>
        </w:rPr>
        <w:t>申请单位网上申报</w:t>
      </w:r>
      <w:r>
        <w:rPr>
          <w:rFonts w:ascii="仿宋_GB2312" w:hAnsi="宋体"/>
          <w:szCs w:val="32"/>
        </w:rPr>
        <w:t>――</w:t>
      </w:r>
      <w:r>
        <w:rPr>
          <w:rFonts w:ascii="仿宋_GB2312" w:hAnsi="宋体" w:hint="eastAsia"/>
          <w:szCs w:val="32"/>
        </w:rPr>
        <w:t>申请单位向</w:t>
      </w:r>
      <w:r>
        <w:rPr>
          <w:rFonts w:ascii="仿宋_GB2312" w:hAnsi="宋体" w:cs="仿宋_GB2312" w:hint="eastAsia"/>
          <w:szCs w:val="32"/>
        </w:rPr>
        <w:t>市</w:t>
      </w:r>
      <w:r>
        <w:rPr>
          <w:rFonts w:ascii="仿宋_GB2312" w:hAnsi="宋体" w:hint="eastAsia"/>
          <w:szCs w:val="32"/>
        </w:rPr>
        <w:t>行政服务大厅收文窗口提交申请材料</w:t>
      </w:r>
      <w:r>
        <w:rPr>
          <w:rFonts w:ascii="仿宋_GB2312" w:hAnsi="宋体"/>
          <w:szCs w:val="32"/>
        </w:rPr>
        <w:t>――</w:t>
      </w:r>
      <w:r>
        <w:rPr>
          <w:rFonts w:ascii="仿宋_GB2312" w:hAnsi="宋体" w:hint="eastAsia"/>
          <w:szCs w:val="32"/>
        </w:rPr>
        <w:t>合规性初审</w:t>
      </w:r>
      <w:r>
        <w:rPr>
          <w:rFonts w:ascii="仿宋_GB2312" w:hAnsi="宋体"/>
          <w:szCs w:val="32"/>
        </w:rPr>
        <w:t>――</w:t>
      </w:r>
      <w:r>
        <w:rPr>
          <w:rFonts w:ascii="仿宋_GB2312" w:hAnsi="宋体"/>
          <w:szCs w:val="32"/>
        </w:rPr>
        <w:t>专家评审</w:t>
      </w:r>
      <w:r>
        <w:rPr>
          <w:rFonts w:ascii="仿宋_GB2312" w:hAnsi="宋体"/>
          <w:szCs w:val="32"/>
        </w:rPr>
        <w:t>――</w:t>
      </w:r>
      <w:r>
        <w:rPr>
          <w:rFonts w:ascii="仿宋_GB2312" w:hAnsi="宋体"/>
          <w:szCs w:val="32"/>
        </w:rPr>
        <w:t>专项审计</w:t>
      </w:r>
      <w:r>
        <w:rPr>
          <w:rFonts w:ascii="仿宋_GB2312" w:hAnsi="宋体"/>
          <w:szCs w:val="32"/>
        </w:rPr>
        <w:t>――</w:t>
      </w:r>
      <w:r>
        <w:rPr>
          <w:rFonts w:ascii="仿宋_GB2312" w:hAnsi="宋体"/>
          <w:szCs w:val="32"/>
        </w:rPr>
        <w:t>征求相关单位意见</w:t>
      </w:r>
      <w:r>
        <w:rPr>
          <w:rFonts w:ascii="仿宋_GB2312" w:hAnsi="宋体"/>
          <w:szCs w:val="32"/>
        </w:rPr>
        <w:t>――</w:t>
      </w:r>
      <w:r>
        <w:rPr>
          <w:rFonts w:ascii="仿宋_GB2312" w:hint="eastAsia"/>
          <w:bCs/>
          <w:szCs w:val="32"/>
        </w:rPr>
        <w:t>核定拟扶持金额</w:t>
      </w:r>
      <w:r>
        <w:rPr>
          <w:rFonts w:ascii="仿宋_GB2312" w:hAnsi="宋体"/>
          <w:szCs w:val="32"/>
        </w:rPr>
        <w:t>――</w:t>
      </w:r>
      <w:r>
        <w:rPr>
          <w:rFonts w:ascii="仿宋_GB2312" w:hAnsi="宋体" w:hint="eastAsia"/>
          <w:szCs w:val="32"/>
        </w:rPr>
        <w:t>社会公示</w:t>
      </w:r>
      <w:r>
        <w:rPr>
          <w:rFonts w:ascii="仿宋_GB2312" w:hint="eastAsia"/>
          <w:szCs w:val="32"/>
        </w:rPr>
        <w:t>——</w:t>
      </w:r>
      <w:r>
        <w:rPr>
          <w:rFonts w:ascii="仿宋_GB2312" w:hAnsi="宋体" w:hint="eastAsia"/>
          <w:szCs w:val="32"/>
        </w:rPr>
        <w:t>下达资金计划</w:t>
      </w:r>
      <w:r>
        <w:rPr>
          <w:rFonts w:ascii="仿宋_GB2312" w:hAnsi="宋体"/>
          <w:szCs w:val="32"/>
        </w:rPr>
        <w:t>――</w:t>
      </w:r>
      <w:r>
        <w:rPr>
          <w:rFonts w:ascii="仿宋_GB2312" w:hAnsi="宋体" w:hint="eastAsia"/>
          <w:szCs w:val="32"/>
        </w:rPr>
        <w:t>申请单位提交拨付资金有关资料——</w:t>
      </w:r>
      <w:r>
        <w:rPr>
          <w:rFonts w:hAnsi="宋体" w:hint="eastAsia"/>
        </w:rPr>
        <w:t>市工业和信息化局</w:t>
      </w:r>
      <w:r>
        <w:rPr>
          <w:rFonts w:ascii="仿宋_GB2312" w:hAnsi="宋体" w:hint="eastAsia"/>
          <w:szCs w:val="32"/>
        </w:rPr>
        <w:t>拨付资金。</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十、办理时限</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集中申报，分批办理。</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w:t>
      </w:r>
      <w:r w:rsidR="00274ACF">
        <w:rPr>
          <w:rFonts w:ascii="黑体" w:eastAsia="黑体" w:hAnsi="黑体" w:cs="仿宋_GB2312" w:hint="eastAsia"/>
          <w:bCs/>
        </w:rPr>
        <w:t>一</w:t>
      </w:r>
      <w:r>
        <w:rPr>
          <w:rFonts w:ascii="黑体" w:eastAsia="黑体" w:hAnsi="黑体" w:cs="仿宋_GB2312" w:hint="eastAsia"/>
          <w:bCs/>
        </w:rPr>
        <w:t>、证件及有效期限</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证件：批准文件。</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有效期限：申请单位应当在收到批准文件之日起10日内，到市工业和信息化局办理资金拨付手续。</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w:t>
      </w:r>
      <w:r w:rsidR="00274ACF">
        <w:rPr>
          <w:rFonts w:ascii="黑体" w:eastAsia="黑体" w:hAnsi="黑体" w:cs="仿宋_GB2312" w:hint="eastAsia"/>
          <w:bCs/>
        </w:rPr>
        <w:t>二</w:t>
      </w:r>
      <w:r>
        <w:rPr>
          <w:rFonts w:ascii="黑体" w:eastAsia="黑体" w:hAnsi="黑体" w:cs="仿宋_GB2312" w:hint="eastAsia"/>
          <w:bCs/>
        </w:rPr>
        <w:t>、证件的法律效力</w:t>
      </w:r>
    </w:p>
    <w:p w:rsidR="00FB1973" w:rsidRDefault="005266A0">
      <w:pPr>
        <w:wordWrap w:val="0"/>
        <w:spacing w:line="540" w:lineRule="exact"/>
        <w:ind w:firstLineChars="200" w:firstLine="640"/>
        <w:contextualSpacing/>
        <w:rPr>
          <w:rFonts w:ascii="仿宋_GB2312" w:hAnsi="宋体"/>
          <w:szCs w:val="32"/>
        </w:rPr>
      </w:pPr>
      <w:r>
        <w:rPr>
          <w:rFonts w:ascii="仿宋_GB2312" w:hAnsi="楷体" w:hint="eastAsia"/>
          <w:szCs w:val="32"/>
        </w:rPr>
        <w:t>申请人凭批准文件获得专项资金扶持。</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w:t>
      </w:r>
      <w:r w:rsidR="00274ACF">
        <w:rPr>
          <w:rFonts w:ascii="黑体" w:eastAsia="黑体" w:hAnsi="黑体" w:cs="仿宋_GB2312" w:hint="eastAsia"/>
          <w:bCs/>
        </w:rPr>
        <w:t>三</w:t>
      </w:r>
      <w:r>
        <w:rPr>
          <w:rFonts w:ascii="黑体" w:eastAsia="黑体" w:hAnsi="黑体" w:cs="仿宋_GB2312" w:hint="eastAsia"/>
          <w:bCs/>
        </w:rPr>
        <w:t>、收费</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无。</w:t>
      </w:r>
    </w:p>
    <w:p w:rsidR="00FB1973" w:rsidRDefault="005266A0">
      <w:pPr>
        <w:wordWrap w:val="0"/>
        <w:spacing w:line="540" w:lineRule="exact"/>
        <w:ind w:firstLineChars="200" w:firstLine="640"/>
        <w:contextualSpacing/>
        <w:rPr>
          <w:rFonts w:ascii="黑体" w:eastAsia="黑体" w:hAnsi="黑体" w:cs="仿宋_GB2312"/>
          <w:bCs/>
        </w:rPr>
      </w:pPr>
      <w:r>
        <w:rPr>
          <w:rFonts w:ascii="黑体" w:eastAsia="黑体" w:hAnsi="黑体" w:cs="仿宋_GB2312" w:hint="eastAsia"/>
          <w:bCs/>
        </w:rPr>
        <w:t>十</w:t>
      </w:r>
      <w:r w:rsidR="00274ACF">
        <w:rPr>
          <w:rFonts w:ascii="黑体" w:eastAsia="黑体" w:hAnsi="黑体" w:cs="仿宋_GB2312" w:hint="eastAsia"/>
          <w:bCs/>
        </w:rPr>
        <w:t>四</w:t>
      </w:r>
      <w:r>
        <w:rPr>
          <w:rFonts w:ascii="黑体" w:eastAsia="黑体" w:hAnsi="黑体" w:cs="仿宋_GB2312" w:hint="eastAsia"/>
          <w:bCs/>
        </w:rPr>
        <w:t>、年审或年检</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宋体" w:hint="eastAsia"/>
          <w:szCs w:val="32"/>
        </w:rPr>
        <w:t>无</w:t>
      </w:r>
      <w:r>
        <w:rPr>
          <w:rFonts w:ascii="仿宋_GB2312" w:hAnsi="仿宋" w:cs="宋体" w:hint="eastAsia"/>
          <w:szCs w:val="32"/>
        </w:rPr>
        <w:t>。</w:t>
      </w:r>
    </w:p>
    <w:p w:rsidR="00FB1973" w:rsidRDefault="005266A0">
      <w:pPr>
        <w:wordWrap w:val="0"/>
        <w:adjustRightInd w:val="0"/>
        <w:snapToGrid w:val="0"/>
        <w:spacing w:line="540" w:lineRule="exact"/>
        <w:ind w:firstLineChars="200" w:firstLine="640"/>
        <w:rPr>
          <w:rFonts w:ascii="黑体" w:eastAsia="黑体" w:hAnsi="黑体" w:cs="仿宋_GB2312"/>
          <w:bCs/>
        </w:rPr>
      </w:pPr>
      <w:r>
        <w:rPr>
          <w:rFonts w:ascii="黑体" w:eastAsia="黑体" w:hAnsi="黑体" w:cs="仿宋_GB2312" w:hint="eastAsia"/>
          <w:bCs/>
        </w:rPr>
        <w:t>十</w:t>
      </w:r>
      <w:r w:rsidR="00274ACF">
        <w:rPr>
          <w:rFonts w:ascii="黑体" w:eastAsia="黑体" w:hAnsi="黑体" w:cs="仿宋_GB2312" w:hint="eastAsia"/>
          <w:bCs/>
        </w:rPr>
        <w:t>五</w:t>
      </w:r>
      <w:r>
        <w:rPr>
          <w:rFonts w:ascii="黑体" w:eastAsia="黑体" w:hAnsi="黑体" w:cs="仿宋_GB2312" w:hint="eastAsia"/>
          <w:bCs/>
        </w:rPr>
        <w:t>、注意事项</w:t>
      </w:r>
    </w:p>
    <w:p w:rsidR="00FB1973" w:rsidRDefault="005266A0">
      <w:pPr>
        <w:wordWrap w:val="0"/>
        <w:spacing w:line="540" w:lineRule="exact"/>
        <w:ind w:firstLineChars="200" w:firstLine="640"/>
        <w:contextualSpacing/>
        <w:rPr>
          <w:rFonts w:ascii="仿宋_GB2312" w:hAnsi="仿宋" w:cs="宋体"/>
          <w:szCs w:val="32"/>
        </w:rPr>
      </w:pPr>
      <w:r>
        <w:rPr>
          <w:rFonts w:ascii="仿宋_GB2312" w:hAnsi="仿宋" w:cs="宋体" w:hint="eastAsia"/>
          <w:szCs w:val="32"/>
        </w:rPr>
        <w:t>我局从未委托任何机构或个人代理深圳市技术改造倍增专项企业技术改造扶持计划的资金申报事宜，请项目单位自主申报项目。我局将严格按照有关标准和程序受理申请，不收取任何费用。</w:t>
      </w:r>
      <w:r>
        <w:rPr>
          <w:rFonts w:ascii="仿宋_GB2312" w:hAnsi="仿宋" w:cs="宋体" w:hint="eastAsia"/>
          <w:szCs w:val="32"/>
        </w:rPr>
        <w:lastRenderedPageBreak/>
        <w:t>如有任何机构或个人假借我局工作人员名义向企业收取费用的，请知情者向我局举报。</w:t>
      </w:r>
    </w:p>
    <w:p w:rsidR="00FB1973" w:rsidRDefault="00FB1973">
      <w:pPr>
        <w:pStyle w:val="af2"/>
        <w:wordWrap w:val="0"/>
        <w:spacing w:line="540" w:lineRule="exact"/>
        <w:ind w:firstLine="640"/>
        <w:rPr>
          <w:rFonts w:hAnsi="Calibri" w:cs="Times New Roman"/>
        </w:rPr>
      </w:pPr>
    </w:p>
    <w:p w:rsidR="00FB1973" w:rsidRDefault="005266A0">
      <w:pPr>
        <w:widowControl/>
        <w:wordWrap w:val="0"/>
        <w:spacing w:line="540" w:lineRule="exact"/>
        <w:jc w:val="left"/>
        <w:rPr>
          <w:rFonts w:ascii="黑体" w:eastAsia="黑体" w:hAnsi="黑体" w:cs="宋体"/>
          <w:szCs w:val="32"/>
        </w:rPr>
      </w:pPr>
      <w:r>
        <w:rPr>
          <w:rFonts w:ascii="黑体" w:eastAsia="黑体" w:hAnsi="黑体" w:cs="宋体"/>
          <w:szCs w:val="32"/>
        </w:rPr>
        <w:br w:type="page"/>
      </w:r>
    </w:p>
    <w:p w:rsidR="00FB1973" w:rsidRDefault="005266A0">
      <w:pPr>
        <w:widowControl/>
        <w:wordWrap w:val="0"/>
        <w:spacing w:line="540" w:lineRule="exact"/>
        <w:jc w:val="left"/>
        <w:rPr>
          <w:rFonts w:ascii="黑体" w:eastAsia="黑体" w:hAnsi="黑体" w:cs="宋体"/>
          <w:szCs w:val="32"/>
        </w:rPr>
      </w:pPr>
      <w:r>
        <w:rPr>
          <w:rFonts w:ascii="黑体" w:eastAsia="黑体" w:hAnsi="黑体" w:cs="宋体" w:hint="eastAsia"/>
          <w:szCs w:val="32"/>
        </w:rPr>
        <w:lastRenderedPageBreak/>
        <w:t>附件</w:t>
      </w:r>
      <w:r w:rsidR="00A16A39">
        <w:rPr>
          <w:rFonts w:ascii="黑体" w:eastAsia="黑体" w:hAnsi="黑体" w:cs="宋体" w:hint="eastAsia"/>
          <w:szCs w:val="32"/>
        </w:rPr>
        <w:t>2</w:t>
      </w:r>
    </w:p>
    <w:p w:rsidR="00FB1973" w:rsidRDefault="00FB1973">
      <w:pPr>
        <w:pStyle w:val="a0"/>
      </w:pPr>
    </w:p>
    <w:p w:rsidR="00FB1973" w:rsidRDefault="005266A0">
      <w:pPr>
        <w:wordWrap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重大工业项目建设实施方案</w:t>
      </w:r>
    </w:p>
    <w:p w:rsidR="00FB1973" w:rsidRDefault="00FB1973">
      <w:pPr>
        <w:wordWrap w:val="0"/>
        <w:spacing w:line="560" w:lineRule="exact"/>
        <w:rPr>
          <w:rFonts w:ascii="仿宋_GB2312"/>
          <w:szCs w:val="32"/>
        </w:rPr>
      </w:pPr>
    </w:p>
    <w:p w:rsidR="00FB1973" w:rsidRDefault="005266A0">
      <w:pPr>
        <w:numPr>
          <w:ilvl w:val="0"/>
          <w:numId w:val="3"/>
        </w:numPr>
        <w:wordWrap w:val="0"/>
        <w:spacing w:line="560" w:lineRule="exact"/>
        <w:ind w:firstLineChars="200" w:firstLine="640"/>
        <w:rPr>
          <w:rFonts w:ascii="黑体" w:eastAsia="黑体" w:hAnsi="黑体"/>
          <w:szCs w:val="32"/>
        </w:rPr>
      </w:pPr>
      <w:r>
        <w:rPr>
          <w:rFonts w:ascii="黑体" w:eastAsia="黑体" w:hAnsi="黑体" w:hint="eastAsia"/>
          <w:szCs w:val="32"/>
        </w:rPr>
        <w:t>项目单位介绍</w:t>
      </w:r>
    </w:p>
    <w:p w:rsidR="00FB1973" w:rsidRDefault="005266A0">
      <w:pPr>
        <w:wordWrap w:val="0"/>
        <w:spacing w:line="560" w:lineRule="exact"/>
        <w:ind w:firstLine="630"/>
        <w:rPr>
          <w:rFonts w:ascii="仿宋_GB2312"/>
          <w:szCs w:val="32"/>
        </w:rPr>
      </w:pPr>
      <w:r>
        <w:rPr>
          <w:rFonts w:ascii="仿宋_GB2312" w:hint="eastAsia"/>
          <w:szCs w:val="32"/>
        </w:rPr>
        <w:t>概述项目单位的注册资本、主营业务、经营年限、发展历程、经营规模、财务状况、行业地位、取得成果与社会效益、技术研发机构、现有生产能力等内容。</w:t>
      </w:r>
    </w:p>
    <w:p w:rsidR="00FB1973" w:rsidRDefault="005266A0">
      <w:pPr>
        <w:wordWrap w:val="0"/>
        <w:spacing w:line="560" w:lineRule="exact"/>
        <w:ind w:firstLineChars="200" w:firstLine="640"/>
        <w:rPr>
          <w:rFonts w:ascii="黑体" w:eastAsia="黑体" w:hAnsi="黑体"/>
          <w:szCs w:val="32"/>
        </w:rPr>
      </w:pPr>
      <w:r>
        <w:rPr>
          <w:rFonts w:ascii="黑体" w:eastAsia="黑体" w:hAnsi="黑体" w:hint="eastAsia"/>
          <w:szCs w:val="32"/>
        </w:rPr>
        <w:t>二、项目实施背景</w:t>
      </w:r>
    </w:p>
    <w:p w:rsidR="00FB1973" w:rsidRDefault="005266A0">
      <w:pPr>
        <w:wordWrap w:val="0"/>
        <w:spacing w:line="560" w:lineRule="exact"/>
        <w:ind w:firstLine="630"/>
        <w:rPr>
          <w:rFonts w:ascii="仿宋_GB2312"/>
          <w:szCs w:val="32"/>
        </w:rPr>
      </w:pPr>
      <w:r>
        <w:rPr>
          <w:rFonts w:ascii="仿宋_GB2312" w:hint="eastAsia"/>
          <w:szCs w:val="32"/>
        </w:rPr>
        <w:t>建设项目的必要性和可行性，包括面向我市产业发展的有效需求，国内外现状和技术发展趋势预测分析，我市相关行业和国内外先进水平的差距、对产业发展的作用与影响，市场分析等；预期实现的经济和社会效益。</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三、项目建设方案</w:t>
      </w:r>
    </w:p>
    <w:p w:rsidR="00FB1973" w:rsidRDefault="005266A0">
      <w:pPr>
        <w:wordWrap w:val="0"/>
        <w:spacing w:line="560" w:lineRule="exact"/>
        <w:ind w:firstLine="630"/>
        <w:rPr>
          <w:rFonts w:ascii="仿宋_GB2312"/>
          <w:szCs w:val="32"/>
        </w:rPr>
      </w:pPr>
      <w:r>
        <w:rPr>
          <w:rFonts w:ascii="仿宋_GB2312" w:hint="eastAsia"/>
          <w:szCs w:val="32"/>
        </w:rPr>
        <w:t>首先介绍项目前期准备工作，各项行政审批手续办理情况，如：XX年XX月取得施工许可证，项目建设开工日期，是否参加市、区项目集中开工仪式</w:t>
      </w:r>
    </w:p>
    <w:p w:rsidR="00FB1973" w:rsidRDefault="005266A0">
      <w:pPr>
        <w:wordWrap w:val="0"/>
        <w:spacing w:line="560" w:lineRule="exact"/>
        <w:ind w:firstLine="630"/>
        <w:rPr>
          <w:rFonts w:ascii="仿宋_GB2312"/>
          <w:szCs w:val="32"/>
        </w:rPr>
      </w:pPr>
      <w:r>
        <w:rPr>
          <w:rFonts w:ascii="仿宋_GB2312" w:hint="eastAsia"/>
          <w:szCs w:val="32"/>
        </w:rPr>
        <w:t>其次介绍项目建设内容、规模、地点和环境，拟采用的技术原理、技术方法、技术路线及工艺流程，购置的设备和工程方案，拟建设的生产线类型、技术指标及制造模式、项目盈利运营模式。</w:t>
      </w:r>
    </w:p>
    <w:p w:rsidR="00FB1973" w:rsidRDefault="005266A0">
      <w:pPr>
        <w:wordWrap w:val="0"/>
        <w:spacing w:line="560" w:lineRule="exact"/>
        <w:ind w:firstLine="630"/>
        <w:rPr>
          <w:rFonts w:ascii="仿宋_GB2312"/>
          <w:szCs w:val="32"/>
        </w:rPr>
      </w:pPr>
      <w:r>
        <w:rPr>
          <w:rFonts w:ascii="仿宋_GB2312" w:hint="eastAsia"/>
          <w:szCs w:val="32"/>
        </w:rPr>
        <w:t>最后介绍项目现有建设进展情况、进度安排、建设期管理、年度建设目标、投产时间、新增产值。</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四、项目投资计划</w:t>
      </w:r>
    </w:p>
    <w:p w:rsidR="00B2780E" w:rsidRDefault="005266A0" w:rsidP="00B2780E">
      <w:pPr>
        <w:wordWrap w:val="0"/>
        <w:spacing w:line="560" w:lineRule="exact"/>
        <w:ind w:firstLine="630"/>
        <w:rPr>
          <w:rFonts w:ascii="仿宋_GB2312"/>
          <w:szCs w:val="32"/>
        </w:rPr>
      </w:pPr>
      <w:r>
        <w:rPr>
          <w:rFonts w:ascii="仿宋_GB2312" w:hint="eastAsia"/>
          <w:szCs w:val="32"/>
        </w:rPr>
        <w:lastRenderedPageBreak/>
        <w:t>项目投资规模、投资使用方案（分年度计划）、资金筹措方案（申请奖补资金不计入总投资）、贷款偿还计划（分年度计划）、申请奖补资金额度等。</w:t>
      </w:r>
    </w:p>
    <w:p w:rsidR="00B2780E" w:rsidRDefault="00B2780E" w:rsidP="00B2780E">
      <w:pPr>
        <w:wordWrap w:val="0"/>
        <w:spacing w:line="560" w:lineRule="exact"/>
        <w:ind w:firstLine="630"/>
        <w:rPr>
          <w:rFonts w:ascii="黑体" w:eastAsia="黑体" w:hAnsi="黑体"/>
          <w:szCs w:val="32"/>
        </w:rPr>
      </w:pPr>
      <w:r w:rsidRPr="00B2780E">
        <w:rPr>
          <w:rFonts w:ascii="黑体" w:eastAsia="黑体" w:hAnsi="黑体" w:hint="eastAsia"/>
          <w:szCs w:val="32"/>
        </w:rPr>
        <w:t>五、</w:t>
      </w:r>
      <w:r w:rsidR="005266A0" w:rsidRPr="00B2780E">
        <w:rPr>
          <w:rFonts w:ascii="黑体" w:eastAsia="黑体" w:hAnsi="黑体" w:hint="eastAsia"/>
          <w:szCs w:val="32"/>
        </w:rPr>
        <w:t>项目实施效果</w:t>
      </w:r>
    </w:p>
    <w:p w:rsidR="00FB1973" w:rsidRPr="00B2780E" w:rsidRDefault="005266A0" w:rsidP="00B2780E">
      <w:pPr>
        <w:wordWrap w:val="0"/>
        <w:spacing w:line="560" w:lineRule="exact"/>
        <w:ind w:firstLine="630"/>
        <w:rPr>
          <w:rFonts w:ascii="仿宋_GB2312"/>
          <w:szCs w:val="32"/>
        </w:rPr>
      </w:pPr>
      <w:r w:rsidRPr="00B2780E">
        <w:rPr>
          <w:rFonts w:ascii="仿宋_GB2312" w:hint="eastAsia"/>
          <w:szCs w:val="32"/>
        </w:rPr>
        <w:t>重点从拉动社会投资、提高企业盈利能力、提高生产效率、降低运营成本、缩短产品研制周期、降低产品不良品率、提高能源利用率方面概述项目实施后实现的主要经济指标、技术指标提升等情况；新产品开发情况或质量提升情况，含产能提升情况；人工节约情况；节能减排情况；预计实现年销售收入，利润，年纳税额等。</w:t>
      </w:r>
    </w:p>
    <w:p w:rsidR="00FB1973" w:rsidRDefault="005266A0">
      <w:pPr>
        <w:wordWrap w:val="0"/>
        <w:spacing w:line="560" w:lineRule="exact"/>
        <w:ind w:firstLine="630"/>
        <w:rPr>
          <w:rFonts w:ascii="黑体" w:eastAsia="黑体" w:hAnsi="黑体"/>
          <w:szCs w:val="32"/>
        </w:rPr>
      </w:pPr>
      <w:r>
        <w:rPr>
          <w:rFonts w:ascii="黑体" w:eastAsia="黑体" w:hAnsi="黑体" w:hint="eastAsia"/>
          <w:szCs w:val="32"/>
        </w:rPr>
        <w:t>六、项目风险分析</w:t>
      </w:r>
    </w:p>
    <w:p w:rsidR="00FB1973" w:rsidRDefault="005266A0">
      <w:pPr>
        <w:wordWrap w:val="0"/>
        <w:spacing w:line="560" w:lineRule="exact"/>
        <w:ind w:firstLine="630"/>
        <w:rPr>
          <w:rFonts w:ascii="仿宋_GB2312"/>
          <w:szCs w:val="32"/>
        </w:rPr>
      </w:pPr>
      <w:r>
        <w:rPr>
          <w:rFonts w:ascii="仿宋_GB2312" w:hint="eastAsia"/>
          <w:szCs w:val="32"/>
        </w:rPr>
        <w:t>项目建设市场风险、资金风险、政策风险等评价情况，以及风险控制思路等。</w:t>
      </w:r>
    </w:p>
    <w:p w:rsidR="00FB1973" w:rsidRDefault="005266A0" w:rsidP="00B2780E">
      <w:pPr>
        <w:wordWrap w:val="0"/>
        <w:spacing w:line="560" w:lineRule="exact"/>
        <w:ind w:firstLine="630"/>
      </w:pPr>
      <w:r>
        <w:rPr>
          <w:rFonts w:ascii="黑体" w:eastAsia="黑体" w:hAnsi="黑体" w:hint="eastAsia"/>
          <w:szCs w:val="32"/>
        </w:rPr>
        <w:t>七、其它需说明的问题。</w:t>
      </w:r>
    </w:p>
    <w:sectPr w:rsidR="00FB1973" w:rsidSect="00FB1973">
      <w:footerReference w:type="default" r:id="rId9"/>
      <w:footerReference w:type="first" r:id="rId10"/>
      <w:pgSz w:w="11906" w:h="16838"/>
      <w:pgMar w:top="2098" w:right="1418" w:bottom="1418" w:left="1418" w:header="851" w:footer="992" w:gutter="0"/>
      <w:pgNumType w:fmt="numberInDash"/>
      <w:cols w:space="425"/>
      <w:titlePg/>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E3F" w:rsidRDefault="00C12E3F" w:rsidP="00FB1973">
      <w:pPr>
        <w:ind w:firstLine="640"/>
      </w:pPr>
      <w:r>
        <w:separator/>
      </w:r>
    </w:p>
  </w:endnote>
  <w:endnote w:type="continuationSeparator" w:id="1">
    <w:p w:rsidR="00C12E3F" w:rsidRDefault="00C12E3F" w:rsidP="00FB197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46553"/>
    </w:sdtPr>
    <w:sdtContent>
      <w:p w:rsidR="00FB1973" w:rsidRDefault="00E81F03">
        <w:pPr>
          <w:pStyle w:val="a7"/>
          <w:jc w:val="center"/>
        </w:pPr>
        <w:r>
          <w:fldChar w:fldCharType="begin"/>
        </w:r>
        <w:r w:rsidR="005266A0">
          <w:instrText xml:space="preserve"> PAGE   \* MERGEFORMAT </w:instrText>
        </w:r>
        <w:r>
          <w:fldChar w:fldCharType="separate"/>
        </w:r>
        <w:r w:rsidR="00525346" w:rsidRPr="00525346">
          <w:rPr>
            <w:noProof/>
            <w:lang w:val="zh-CN"/>
          </w:rPr>
          <w:t>-</w:t>
        </w:r>
        <w:r w:rsidR="00525346">
          <w:rPr>
            <w:noProof/>
          </w:rPr>
          <w:t xml:space="preserve"> 4 -</w:t>
        </w:r>
        <w:r>
          <w:fldChar w:fldCharType="end"/>
        </w:r>
      </w:p>
    </w:sdtContent>
  </w:sdt>
  <w:p w:rsidR="00FB1973" w:rsidRDefault="00FB197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73" w:rsidRDefault="00FB1973">
    <w:pPr>
      <w:pStyle w:val="a7"/>
      <w:jc w:val="right"/>
    </w:pPr>
  </w:p>
  <w:p w:rsidR="00FB1973" w:rsidRDefault="00FB197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E3F" w:rsidRDefault="00C12E3F" w:rsidP="00FB1973">
      <w:pPr>
        <w:ind w:firstLine="640"/>
      </w:pPr>
      <w:r>
        <w:separator/>
      </w:r>
    </w:p>
  </w:footnote>
  <w:footnote w:type="continuationSeparator" w:id="1">
    <w:p w:rsidR="00C12E3F" w:rsidRDefault="00C12E3F" w:rsidP="00FB1973">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BF82E0"/>
    <w:multiLevelType w:val="singleLevel"/>
    <w:tmpl w:val="8DBF82E0"/>
    <w:lvl w:ilvl="0">
      <w:start w:val="1"/>
      <w:numFmt w:val="chineseCounting"/>
      <w:suff w:val="nothing"/>
      <w:lvlText w:val="%1、"/>
      <w:lvlJc w:val="left"/>
      <w:rPr>
        <w:rFonts w:hint="eastAsia"/>
      </w:rPr>
    </w:lvl>
  </w:abstractNum>
  <w:abstractNum w:abstractNumId="1">
    <w:nsid w:val="90C3FB2C"/>
    <w:multiLevelType w:val="singleLevel"/>
    <w:tmpl w:val="90C3FB2C"/>
    <w:lvl w:ilvl="0">
      <w:start w:val="1"/>
      <w:numFmt w:val="chineseCounting"/>
      <w:suff w:val="nothing"/>
      <w:lvlText w:val="%1、"/>
      <w:lvlJc w:val="left"/>
      <w:rPr>
        <w:rFonts w:hint="eastAsia"/>
      </w:rPr>
    </w:lvl>
  </w:abstractNum>
  <w:abstractNum w:abstractNumId="2">
    <w:nsid w:val="CE60F2D1"/>
    <w:multiLevelType w:val="singleLevel"/>
    <w:tmpl w:val="CE60F2D1"/>
    <w:lvl w:ilvl="0">
      <w:start w:val="1"/>
      <w:numFmt w:val="chineseCounting"/>
      <w:suff w:val="nothing"/>
      <w:lvlText w:val="%1、"/>
      <w:lvlJc w:val="left"/>
      <w:rPr>
        <w:rFonts w:hint="eastAsia"/>
      </w:rPr>
    </w:lvl>
  </w:abstractNum>
  <w:abstractNum w:abstractNumId="3">
    <w:nsid w:val="D78B4046"/>
    <w:multiLevelType w:val="singleLevel"/>
    <w:tmpl w:val="D78B4046"/>
    <w:lvl w:ilvl="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10411"/>
    <w:rsid w:val="00002E4A"/>
    <w:rsid w:val="0000437F"/>
    <w:rsid w:val="00004512"/>
    <w:rsid w:val="000058B6"/>
    <w:rsid w:val="00013567"/>
    <w:rsid w:val="000143C6"/>
    <w:rsid w:val="000166FD"/>
    <w:rsid w:val="00022269"/>
    <w:rsid w:val="00024CC0"/>
    <w:rsid w:val="00025D25"/>
    <w:rsid w:val="00025E3E"/>
    <w:rsid w:val="000316A0"/>
    <w:rsid w:val="000339B3"/>
    <w:rsid w:val="00041E9B"/>
    <w:rsid w:val="0004584F"/>
    <w:rsid w:val="00045EFA"/>
    <w:rsid w:val="00047815"/>
    <w:rsid w:val="00047DEC"/>
    <w:rsid w:val="00052660"/>
    <w:rsid w:val="000529F0"/>
    <w:rsid w:val="00067AB5"/>
    <w:rsid w:val="00067E74"/>
    <w:rsid w:val="00071691"/>
    <w:rsid w:val="00072022"/>
    <w:rsid w:val="000727D1"/>
    <w:rsid w:val="00075138"/>
    <w:rsid w:val="00075EE8"/>
    <w:rsid w:val="00076065"/>
    <w:rsid w:val="00077FEC"/>
    <w:rsid w:val="00083026"/>
    <w:rsid w:val="0009157A"/>
    <w:rsid w:val="00097E1E"/>
    <w:rsid w:val="000A6FA9"/>
    <w:rsid w:val="000B07D6"/>
    <w:rsid w:val="000B28D1"/>
    <w:rsid w:val="000B4609"/>
    <w:rsid w:val="000B4DCE"/>
    <w:rsid w:val="000B641D"/>
    <w:rsid w:val="000C3F1B"/>
    <w:rsid w:val="000C61E9"/>
    <w:rsid w:val="000D012E"/>
    <w:rsid w:val="000D3358"/>
    <w:rsid w:val="000D389A"/>
    <w:rsid w:val="000D72C9"/>
    <w:rsid w:val="000E3C55"/>
    <w:rsid w:val="000F7EC0"/>
    <w:rsid w:val="0010033D"/>
    <w:rsid w:val="00111C9B"/>
    <w:rsid w:val="00120889"/>
    <w:rsid w:val="0012185E"/>
    <w:rsid w:val="00123DDE"/>
    <w:rsid w:val="00132E7B"/>
    <w:rsid w:val="00132EB1"/>
    <w:rsid w:val="00141D78"/>
    <w:rsid w:val="00142051"/>
    <w:rsid w:val="001501F3"/>
    <w:rsid w:val="0015408A"/>
    <w:rsid w:val="001549D8"/>
    <w:rsid w:val="00160E8F"/>
    <w:rsid w:val="00161B1F"/>
    <w:rsid w:val="00171141"/>
    <w:rsid w:val="00172F0A"/>
    <w:rsid w:val="00174A9C"/>
    <w:rsid w:val="00177EED"/>
    <w:rsid w:val="00180823"/>
    <w:rsid w:val="0018298E"/>
    <w:rsid w:val="001840A0"/>
    <w:rsid w:val="0018594C"/>
    <w:rsid w:val="00186632"/>
    <w:rsid w:val="0019214C"/>
    <w:rsid w:val="001A5DEB"/>
    <w:rsid w:val="001A5E22"/>
    <w:rsid w:val="001B7B50"/>
    <w:rsid w:val="001C104A"/>
    <w:rsid w:val="001C12E9"/>
    <w:rsid w:val="001C2966"/>
    <w:rsid w:val="001C3061"/>
    <w:rsid w:val="001C448B"/>
    <w:rsid w:val="001C7485"/>
    <w:rsid w:val="001D02C6"/>
    <w:rsid w:val="001D706A"/>
    <w:rsid w:val="001D7C85"/>
    <w:rsid w:val="001E13F2"/>
    <w:rsid w:val="001E3FA5"/>
    <w:rsid w:val="001E4BCD"/>
    <w:rsid w:val="001F1BCB"/>
    <w:rsid w:val="00200B84"/>
    <w:rsid w:val="00203370"/>
    <w:rsid w:val="0021252F"/>
    <w:rsid w:val="00213A25"/>
    <w:rsid w:val="00217300"/>
    <w:rsid w:val="00226473"/>
    <w:rsid w:val="00232545"/>
    <w:rsid w:val="00254F0E"/>
    <w:rsid w:val="002611E2"/>
    <w:rsid w:val="0026255D"/>
    <w:rsid w:val="00263DF6"/>
    <w:rsid w:val="002657EC"/>
    <w:rsid w:val="00273DB8"/>
    <w:rsid w:val="00274ACF"/>
    <w:rsid w:val="002753C4"/>
    <w:rsid w:val="0028571E"/>
    <w:rsid w:val="00293E6E"/>
    <w:rsid w:val="002A5032"/>
    <w:rsid w:val="002A59AB"/>
    <w:rsid w:val="002A5DCF"/>
    <w:rsid w:val="002B2193"/>
    <w:rsid w:val="002D4C8A"/>
    <w:rsid w:val="002D64C6"/>
    <w:rsid w:val="002E31F2"/>
    <w:rsid w:val="002E3558"/>
    <w:rsid w:val="002F69A8"/>
    <w:rsid w:val="00310460"/>
    <w:rsid w:val="00310CD7"/>
    <w:rsid w:val="0031312D"/>
    <w:rsid w:val="00325CA0"/>
    <w:rsid w:val="003271E6"/>
    <w:rsid w:val="00331B26"/>
    <w:rsid w:val="00335DA5"/>
    <w:rsid w:val="00340026"/>
    <w:rsid w:val="0034685D"/>
    <w:rsid w:val="00347694"/>
    <w:rsid w:val="00351838"/>
    <w:rsid w:val="003539A4"/>
    <w:rsid w:val="0035653F"/>
    <w:rsid w:val="003639E7"/>
    <w:rsid w:val="00365D69"/>
    <w:rsid w:val="003671C5"/>
    <w:rsid w:val="0038780C"/>
    <w:rsid w:val="00396C86"/>
    <w:rsid w:val="00397CDA"/>
    <w:rsid w:val="003A0FCF"/>
    <w:rsid w:val="003B50FE"/>
    <w:rsid w:val="003C14BA"/>
    <w:rsid w:val="003C74A6"/>
    <w:rsid w:val="003D7356"/>
    <w:rsid w:val="003E1A8D"/>
    <w:rsid w:val="003E1FC3"/>
    <w:rsid w:val="003E4514"/>
    <w:rsid w:val="003F0723"/>
    <w:rsid w:val="003F3A73"/>
    <w:rsid w:val="00400E60"/>
    <w:rsid w:val="0041538C"/>
    <w:rsid w:val="00420683"/>
    <w:rsid w:val="004324EA"/>
    <w:rsid w:val="004426D5"/>
    <w:rsid w:val="00451903"/>
    <w:rsid w:val="004561E1"/>
    <w:rsid w:val="004626B4"/>
    <w:rsid w:val="0046665D"/>
    <w:rsid w:val="004709F9"/>
    <w:rsid w:val="004719C9"/>
    <w:rsid w:val="00471E44"/>
    <w:rsid w:val="004728C9"/>
    <w:rsid w:val="004768DD"/>
    <w:rsid w:val="00480060"/>
    <w:rsid w:val="00483E18"/>
    <w:rsid w:val="00483EFC"/>
    <w:rsid w:val="00497090"/>
    <w:rsid w:val="004A4F3B"/>
    <w:rsid w:val="004B7628"/>
    <w:rsid w:val="004D179E"/>
    <w:rsid w:val="004D1E36"/>
    <w:rsid w:val="004D55DA"/>
    <w:rsid w:val="004F5622"/>
    <w:rsid w:val="005008E8"/>
    <w:rsid w:val="00500FE2"/>
    <w:rsid w:val="005031CF"/>
    <w:rsid w:val="00503E91"/>
    <w:rsid w:val="00506F36"/>
    <w:rsid w:val="005076E1"/>
    <w:rsid w:val="00510E95"/>
    <w:rsid w:val="005134C1"/>
    <w:rsid w:val="00515C3A"/>
    <w:rsid w:val="0052102E"/>
    <w:rsid w:val="00524828"/>
    <w:rsid w:val="00525346"/>
    <w:rsid w:val="005266A0"/>
    <w:rsid w:val="005353EB"/>
    <w:rsid w:val="005431DE"/>
    <w:rsid w:val="00545C4F"/>
    <w:rsid w:val="00553727"/>
    <w:rsid w:val="00560096"/>
    <w:rsid w:val="00561A35"/>
    <w:rsid w:val="00562009"/>
    <w:rsid w:val="00566401"/>
    <w:rsid w:val="00570D7A"/>
    <w:rsid w:val="005757C0"/>
    <w:rsid w:val="00576614"/>
    <w:rsid w:val="00577A22"/>
    <w:rsid w:val="005838B0"/>
    <w:rsid w:val="005874C4"/>
    <w:rsid w:val="00592C70"/>
    <w:rsid w:val="00594261"/>
    <w:rsid w:val="00594703"/>
    <w:rsid w:val="005A1F32"/>
    <w:rsid w:val="005A23F9"/>
    <w:rsid w:val="005A70C5"/>
    <w:rsid w:val="005A7BF2"/>
    <w:rsid w:val="005B0FF8"/>
    <w:rsid w:val="005B2288"/>
    <w:rsid w:val="005B718B"/>
    <w:rsid w:val="005C095C"/>
    <w:rsid w:val="005C23E3"/>
    <w:rsid w:val="005C2C8E"/>
    <w:rsid w:val="005D08CA"/>
    <w:rsid w:val="005D357C"/>
    <w:rsid w:val="005D6510"/>
    <w:rsid w:val="005D765F"/>
    <w:rsid w:val="005E2C90"/>
    <w:rsid w:val="005E3244"/>
    <w:rsid w:val="005E5855"/>
    <w:rsid w:val="005F1485"/>
    <w:rsid w:val="005F72D7"/>
    <w:rsid w:val="0060620E"/>
    <w:rsid w:val="006142E5"/>
    <w:rsid w:val="00621B19"/>
    <w:rsid w:val="00621BF1"/>
    <w:rsid w:val="00622BE5"/>
    <w:rsid w:val="0062301A"/>
    <w:rsid w:val="0062693A"/>
    <w:rsid w:val="00632FA5"/>
    <w:rsid w:val="0063343D"/>
    <w:rsid w:val="006742DE"/>
    <w:rsid w:val="00674E23"/>
    <w:rsid w:val="006753ED"/>
    <w:rsid w:val="00680431"/>
    <w:rsid w:val="00683508"/>
    <w:rsid w:val="006916D3"/>
    <w:rsid w:val="00694EE5"/>
    <w:rsid w:val="0069663E"/>
    <w:rsid w:val="006A43C5"/>
    <w:rsid w:val="006A4BCE"/>
    <w:rsid w:val="006B1BC6"/>
    <w:rsid w:val="006B7AF9"/>
    <w:rsid w:val="006D4524"/>
    <w:rsid w:val="006D7CE3"/>
    <w:rsid w:val="006D7F9F"/>
    <w:rsid w:val="006E0683"/>
    <w:rsid w:val="006F03CC"/>
    <w:rsid w:val="006F37C5"/>
    <w:rsid w:val="006F47EA"/>
    <w:rsid w:val="006F5D17"/>
    <w:rsid w:val="007000AB"/>
    <w:rsid w:val="007014BC"/>
    <w:rsid w:val="00707111"/>
    <w:rsid w:val="00726A5E"/>
    <w:rsid w:val="00736776"/>
    <w:rsid w:val="00743DAC"/>
    <w:rsid w:val="0075317B"/>
    <w:rsid w:val="00765B8A"/>
    <w:rsid w:val="00765D9D"/>
    <w:rsid w:val="007660B2"/>
    <w:rsid w:val="007676F3"/>
    <w:rsid w:val="00770B5F"/>
    <w:rsid w:val="00773F2E"/>
    <w:rsid w:val="00776538"/>
    <w:rsid w:val="0078292F"/>
    <w:rsid w:val="0078408B"/>
    <w:rsid w:val="007856B5"/>
    <w:rsid w:val="00795E2F"/>
    <w:rsid w:val="007B1444"/>
    <w:rsid w:val="007B3909"/>
    <w:rsid w:val="007C258F"/>
    <w:rsid w:val="007C72ED"/>
    <w:rsid w:val="007D6EBA"/>
    <w:rsid w:val="007E064F"/>
    <w:rsid w:val="007E2AFA"/>
    <w:rsid w:val="007E5A0F"/>
    <w:rsid w:val="007F0F70"/>
    <w:rsid w:val="00801E89"/>
    <w:rsid w:val="0081727D"/>
    <w:rsid w:val="0082547D"/>
    <w:rsid w:val="00827430"/>
    <w:rsid w:val="00832DA8"/>
    <w:rsid w:val="00834823"/>
    <w:rsid w:val="00844034"/>
    <w:rsid w:val="008568D2"/>
    <w:rsid w:val="008657D9"/>
    <w:rsid w:val="00866064"/>
    <w:rsid w:val="00870A37"/>
    <w:rsid w:val="00873E58"/>
    <w:rsid w:val="00873F3B"/>
    <w:rsid w:val="008760DA"/>
    <w:rsid w:val="00882068"/>
    <w:rsid w:val="008847BA"/>
    <w:rsid w:val="00886544"/>
    <w:rsid w:val="00886B1C"/>
    <w:rsid w:val="00895056"/>
    <w:rsid w:val="0089765C"/>
    <w:rsid w:val="008A32EF"/>
    <w:rsid w:val="008C09CF"/>
    <w:rsid w:val="008C0E00"/>
    <w:rsid w:val="008C2720"/>
    <w:rsid w:val="008C6BA5"/>
    <w:rsid w:val="008D2AED"/>
    <w:rsid w:val="008D4749"/>
    <w:rsid w:val="008F2C82"/>
    <w:rsid w:val="009000C8"/>
    <w:rsid w:val="00913FF3"/>
    <w:rsid w:val="00914C92"/>
    <w:rsid w:val="00916E83"/>
    <w:rsid w:val="00920C30"/>
    <w:rsid w:val="0093022E"/>
    <w:rsid w:val="00934E7E"/>
    <w:rsid w:val="00944AC1"/>
    <w:rsid w:val="0094545B"/>
    <w:rsid w:val="00954923"/>
    <w:rsid w:val="00954BC6"/>
    <w:rsid w:val="00962252"/>
    <w:rsid w:val="00976E70"/>
    <w:rsid w:val="00990E3D"/>
    <w:rsid w:val="00992751"/>
    <w:rsid w:val="0099352F"/>
    <w:rsid w:val="00993CC7"/>
    <w:rsid w:val="00995CFE"/>
    <w:rsid w:val="00996976"/>
    <w:rsid w:val="009A1550"/>
    <w:rsid w:val="009A2D79"/>
    <w:rsid w:val="009A394D"/>
    <w:rsid w:val="009A63DB"/>
    <w:rsid w:val="009A76FB"/>
    <w:rsid w:val="009B020F"/>
    <w:rsid w:val="009B32F2"/>
    <w:rsid w:val="009B4BCC"/>
    <w:rsid w:val="009C0580"/>
    <w:rsid w:val="009C3622"/>
    <w:rsid w:val="009E06D8"/>
    <w:rsid w:val="009E0A33"/>
    <w:rsid w:val="009E2B88"/>
    <w:rsid w:val="009E3842"/>
    <w:rsid w:val="009F273E"/>
    <w:rsid w:val="00A0749C"/>
    <w:rsid w:val="00A116BB"/>
    <w:rsid w:val="00A16A39"/>
    <w:rsid w:val="00A17104"/>
    <w:rsid w:val="00A203C6"/>
    <w:rsid w:val="00A2203F"/>
    <w:rsid w:val="00A23484"/>
    <w:rsid w:val="00A23B33"/>
    <w:rsid w:val="00A24CC7"/>
    <w:rsid w:val="00A277BC"/>
    <w:rsid w:val="00A31C62"/>
    <w:rsid w:val="00A32343"/>
    <w:rsid w:val="00A376DE"/>
    <w:rsid w:val="00A40C40"/>
    <w:rsid w:val="00A45626"/>
    <w:rsid w:val="00A4680C"/>
    <w:rsid w:val="00A46F40"/>
    <w:rsid w:val="00A53A35"/>
    <w:rsid w:val="00A54771"/>
    <w:rsid w:val="00A54DF1"/>
    <w:rsid w:val="00A55677"/>
    <w:rsid w:val="00A73970"/>
    <w:rsid w:val="00A81E6F"/>
    <w:rsid w:val="00A8441B"/>
    <w:rsid w:val="00A96D46"/>
    <w:rsid w:val="00AA31C2"/>
    <w:rsid w:val="00AC4B80"/>
    <w:rsid w:val="00AC4C61"/>
    <w:rsid w:val="00AC4F79"/>
    <w:rsid w:val="00AC6B31"/>
    <w:rsid w:val="00AD6799"/>
    <w:rsid w:val="00AD7531"/>
    <w:rsid w:val="00AD788F"/>
    <w:rsid w:val="00AE7902"/>
    <w:rsid w:val="00AF1041"/>
    <w:rsid w:val="00AF5CEC"/>
    <w:rsid w:val="00B0206B"/>
    <w:rsid w:val="00B04B05"/>
    <w:rsid w:val="00B07A25"/>
    <w:rsid w:val="00B124FE"/>
    <w:rsid w:val="00B12D45"/>
    <w:rsid w:val="00B176B8"/>
    <w:rsid w:val="00B2515E"/>
    <w:rsid w:val="00B2780E"/>
    <w:rsid w:val="00B41CC2"/>
    <w:rsid w:val="00B46A1C"/>
    <w:rsid w:val="00B51DC5"/>
    <w:rsid w:val="00B52B67"/>
    <w:rsid w:val="00B76EA8"/>
    <w:rsid w:val="00B80C33"/>
    <w:rsid w:val="00B81AE2"/>
    <w:rsid w:val="00BA2445"/>
    <w:rsid w:val="00BB4446"/>
    <w:rsid w:val="00BD00F8"/>
    <w:rsid w:val="00BD322F"/>
    <w:rsid w:val="00BD459D"/>
    <w:rsid w:val="00BD583E"/>
    <w:rsid w:val="00BD69E7"/>
    <w:rsid w:val="00BE6C1C"/>
    <w:rsid w:val="00BE778C"/>
    <w:rsid w:val="00BF1BB6"/>
    <w:rsid w:val="00BF72DC"/>
    <w:rsid w:val="00C00DB8"/>
    <w:rsid w:val="00C02CF4"/>
    <w:rsid w:val="00C0308B"/>
    <w:rsid w:val="00C061CB"/>
    <w:rsid w:val="00C12E3F"/>
    <w:rsid w:val="00C12FCD"/>
    <w:rsid w:val="00C1314A"/>
    <w:rsid w:val="00C15310"/>
    <w:rsid w:val="00C23B2F"/>
    <w:rsid w:val="00C243A3"/>
    <w:rsid w:val="00C26865"/>
    <w:rsid w:val="00C539A3"/>
    <w:rsid w:val="00C53C0C"/>
    <w:rsid w:val="00C622F1"/>
    <w:rsid w:val="00C64E8F"/>
    <w:rsid w:val="00C94755"/>
    <w:rsid w:val="00C97AFA"/>
    <w:rsid w:val="00CA0811"/>
    <w:rsid w:val="00CA50ED"/>
    <w:rsid w:val="00CB6DEE"/>
    <w:rsid w:val="00CC26AA"/>
    <w:rsid w:val="00CD6098"/>
    <w:rsid w:val="00CE5B37"/>
    <w:rsid w:val="00CF1112"/>
    <w:rsid w:val="00CF692F"/>
    <w:rsid w:val="00D17759"/>
    <w:rsid w:val="00D20194"/>
    <w:rsid w:val="00D2156D"/>
    <w:rsid w:val="00D357B6"/>
    <w:rsid w:val="00D4387C"/>
    <w:rsid w:val="00D43BDF"/>
    <w:rsid w:val="00D4446C"/>
    <w:rsid w:val="00D47E8F"/>
    <w:rsid w:val="00D50858"/>
    <w:rsid w:val="00D5549B"/>
    <w:rsid w:val="00D607DA"/>
    <w:rsid w:val="00D653A3"/>
    <w:rsid w:val="00D66B3A"/>
    <w:rsid w:val="00D66F40"/>
    <w:rsid w:val="00D72964"/>
    <w:rsid w:val="00D73A9E"/>
    <w:rsid w:val="00D73EE8"/>
    <w:rsid w:val="00D76854"/>
    <w:rsid w:val="00D81D83"/>
    <w:rsid w:val="00D8209E"/>
    <w:rsid w:val="00D82AD2"/>
    <w:rsid w:val="00D82E0E"/>
    <w:rsid w:val="00D83614"/>
    <w:rsid w:val="00D87812"/>
    <w:rsid w:val="00D87F90"/>
    <w:rsid w:val="00D90D62"/>
    <w:rsid w:val="00D92CAC"/>
    <w:rsid w:val="00D93B76"/>
    <w:rsid w:val="00DA3CAE"/>
    <w:rsid w:val="00DC07F3"/>
    <w:rsid w:val="00DC32F2"/>
    <w:rsid w:val="00DD2DF1"/>
    <w:rsid w:val="00DE588C"/>
    <w:rsid w:val="00DE5B96"/>
    <w:rsid w:val="00DF161D"/>
    <w:rsid w:val="00DF5E4A"/>
    <w:rsid w:val="00DF784D"/>
    <w:rsid w:val="00E03B1C"/>
    <w:rsid w:val="00E05132"/>
    <w:rsid w:val="00E0695D"/>
    <w:rsid w:val="00E10411"/>
    <w:rsid w:val="00E112BD"/>
    <w:rsid w:val="00E12E40"/>
    <w:rsid w:val="00E13520"/>
    <w:rsid w:val="00E237EB"/>
    <w:rsid w:val="00E364F5"/>
    <w:rsid w:val="00E41477"/>
    <w:rsid w:val="00E627F3"/>
    <w:rsid w:val="00E631EC"/>
    <w:rsid w:val="00E81F03"/>
    <w:rsid w:val="00E836A5"/>
    <w:rsid w:val="00E85986"/>
    <w:rsid w:val="00E90111"/>
    <w:rsid w:val="00E935CC"/>
    <w:rsid w:val="00EA13C4"/>
    <w:rsid w:val="00EA203E"/>
    <w:rsid w:val="00EB2288"/>
    <w:rsid w:val="00EB2D95"/>
    <w:rsid w:val="00EB6363"/>
    <w:rsid w:val="00EC0D75"/>
    <w:rsid w:val="00EC1957"/>
    <w:rsid w:val="00EC5A0A"/>
    <w:rsid w:val="00ED6213"/>
    <w:rsid w:val="00EE5DD5"/>
    <w:rsid w:val="00EE7217"/>
    <w:rsid w:val="00F064B8"/>
    <w:rsid w:val="00F07C9C"/>
    <w:rsid w:val="00F11FA1"/>
    <w:rsid w:val="00F1621C"/>
    <w:rsid w:val="00F21EE1"/>
    <w:rsid w:val="00F22C37"/>
    <w:rsid w:val="00F23C5D"/>
    <w:rsid w:val="00F253EF"/>
    <w:rsid w:val="00F26769"/>
    <w:rsid w:val="00F267C3"/>
    <w:rsid w:val="00F34856"/>
    <w:rsid w:val="00F36171"/>
    <w:rsid w:val="00F367D4"/>
    <w:rsid w:val="00F36ABE"/>
    <w:rsid w:val="00F406ED"/>
    <w:rsid w:val="00F40A66"/>
    <w:rsid w:val="00F43342"/>
    <w:rsid w:val="00F452FC"/>
    <w:rsid w:val="00F51739"/>
    <w:rsid w:val="00F53DA3"/>
    <w:rsid w:val="00F607B8"/>
    <w:rsid w:val="00F64F9F"/>
    <w:rsid w:val="00F73934"/>
    <w:rsid w:val="00F7457E"/>
    <w:rsid w:val="00F7492B"/>
    <w:rsid w:val="00F7606F"/>
    <w:rsid w:val="00F84A58"/>
    <w:rsid w:val="00F84CAC"/>
    <w:rsid w:val="00F8619E"/>
    <w:rsid w:val="00F93E64"/>
    <w:rsid w:val="00F95940"/>
    <w:rsid w:val="00F96CC2"/>
    <w:rsid w:val="00F9719D"/>
    <w:rsid w:val="00FA467A"/>
    <w:rsid w:val="00FB1973"/>
    <w:rsid w:val="00FB1980"/>
    <w:rsid w:val="00FB2967"/>
    <w:rsid w:val="00FB4F43"/>
    <w:rsid w:val="00FB4F72"/>
    <w:rsid w:val="00FC08DC"/>
    <w:rsid w:val="00FD0869"/>
    <w:rsid w:val="00FD1FD8"/>
    <w:rsid w:val="00FD39AE"/>
    <w:rsid w:val="00FD3A16"/>
    <w:rsid w:val="00FD5C70"/>
    <w:rsid w:val="00FE3237"/>
    <w:rsid w:val="00FE710F"/>
    <w:rsid w:val="00FF51BC"/>
    <w:rsid w:val="010E57D5"/>
    <w:rsid w:val="0125041D"/>
    <w:rsid w:val="01384C14"/>
    <w:rsid w:val="0139658C"/>
    <w:rsid w:val="01BD5F08"/>
    <w:rsid w:val="01E0351F"/>
    <w:rsid w:val="0208519E"/>
    <w:rsid w:val="02847B30"/>
    <w:rsid w:val="02E03C62"/>
    <w:rsid w:val="02F879F1"/>
    <w:rsid w:val="03075B9E"/>
    <w:rsid w:val="030C74BC"/>
    <w:rsid w:val="033F7CC3"/>
    <w:rsid w:val="03EC4975"/>
    <w:rsid w:val="04012500"/>
    <w:rsid w:val="04276A10"/>
    <w:rsid w:val="046A0EC2"/>
    <w:rsid w:val="046F0148"/>
    <w:rsid w:val="04752A04"/>
    <w:rsid w:val="04D3066F"/>
    <w:rsid w:val="050A6C2D"/>
    <w:rsid w:val="056C6387"/>
    <w:rsid w:val="056F5F34"/>
    <w:rsid w:val="05A43588"/>
    <w:rsid w:val="05BA107A"/>
    <w:rsid w:val="05BC61EB"/>
    <w:rsid w:val="06396E77"/>
    <w:rsid w:val="06434FCE"/>
    <w:rsid w:val="065A6F15"/>
    <w:rsid w:val="068170E8"/>
    <w:rsid w:val="06BB6019"/>
    <w:rsid w:val="06C54918"/>
    <w:rsid w:val="0712108F"/>
    <w:rsid w:val="07221106"/>
    <w:rsid w:val="08176C54"/>
    <w:rsid w:val="083B6D3B"/>
    <w:rsid w:val="084C2274"/>
    <w:rsid w:val="0875239C"/>
    <w:rsid w:val="08B61039"/>
    <w:rsid w:val="08C314F8"/>
    <w:rsid w:val="08E12654"/>
    <w:rsid w:val="08ED590C"/>
    <w:rsid w:val="094B6351"/>
    <w:rsid w:val="0AF5161A"/>
    <w:rsid w:val="0AF5340D"/>
    <w:rsid w:val="0B24764D"/>
    <w:rsid w:val="0B312D58"/>
    <w:rsid w:val="0B796264"/>
    <w:rsid w:val="0BA26137"/>
    <w:rsid w:val="0BB52680"/>
    <w:rsid w:val="0BE129BD"/>
    <w:rsid w:val="0CB732AC"/>
    <w:rsid w:val="0CBB3954"/>
    <w:rsid w:val="0CEF3F86"/>
    <w:rsid w:val="0CF075AA"/>
    <w:rsid w:val="0D715859"/>
    <w:rsid w:val="0DA77D26"/>
    <w:rsid w:val="0DB35FB8"/>
    <w:rsid w:val="0DD528EE"/>
    <w:rsid w:val="0DEF1888"/>
    <w:rsid w:val="0E1008FA"/>
    <w:rsid w:val="0E283693"/>
    <w:rsid w:val="0E50544F"/>
    <w:rsid w:val="0E601D42"/>
    <w:rsid w:val="0E9D17C4"/>
    <w:rsid w:val="0EF32167"/>
    <w:rsid w:val="0F2628A0"/>
    <w:rsid w:val="0F680EC4"/>
    <w:rsid w:val="0F7E6D84"/>
    <w:rsid w:val="0FFE25F7"/>
    <w:rsid w:val="10025FB0"/>
    <w:rsid w:val="10406BA9"/>
    <w:rsid w:val="104861BD"/>
    <w:rsid w:val="10903138"/>
    <w:rsid w:val="109D02E4"/>
    <w:rsid w:val="10D026F3"/>
    <w:rsid w:val="111A008C"/>
    <w:rsid w:val="112C4499"/>
    <w:rsid w:val="114078BA"/>
    <w:rsid w:val="1157122B"/>
    <w:rsid w:val="11AE238A"/>
    <w:rsid w:val="11B249A7"/>
    <w:rsid w:val="11DA5A54"/>
    <w:rsid w:val="11F57364"/>
    <w:rsid w:val="120369DB"/>
    <w:rsid w:val="126A3466"/>
    <w:rsid w:val="12707676"/>
    <w:rsid w:val="127A6F97"/>
    <w:rsid w:val="132E0724"/>
    <w:rsid w:val="138F7698"/>
    <w:rsid w:val="13F20153"/>
    <w:rsid w:val="140A2673"/>
    <w:rsid w:val="142060DC"/>
    <w:rsid w:val="14277E53"/>
    <w:rsid w:val="143051D8"/>
    <w:rsid w:val="1495478C"/>
    <w:rsid w:val="14C7765D"/>
    <w:rsid w:val="14ED2E22"/>
    <w:rsid w:val="14FD2C3B"/>
    <w:rsid w:val="155E32DB"/>
    <w:rsid w:val="157A68CA"/>
    <w:rsid w:val="161113B1"/>
    <w:rsid w:val="1648677A"/>
    <w:rsid w:val="165633D4"/>
    <w:rsid w:val="1696358F"/>
    <w:rsid w:val="16E37D2F"/>
    <w:rsid w:val="17006904"/>
    <w:rsid w:val="173240AB"/>
    <w:rsid w:val="17703248"/>
    <w:rsid w:val="17A77E75"/>
    <w:rsid w:val="17F61E30"/>
    <w:rsid w:val="180439B7"/>
    <w:rsid w:val="18174937"/>
    <w:rsid w:val="187D12B6"/>
    <w:rsid w:val="18943A96"/>
    <w:rsid w:val="18C8456A"/>
    <w:rsid w:val="190B10E2"/>
    <w:rsid w:val="193A6291"/>
    <w:rsid w:val="19632F59"/>
    <w:rsid w:val="196E67D1"/>
    <w:rsid w:val="199D4BE2"/>
    <w:rsid w:val="1A5567FF"/>
    <w:rsid w:val="1A8862D2"/>
    <w:rsid w:val="1ADD3542"/>
    <w:rsid w:val="1ADE1089"/>
    <w:rsid w:val="1B203E42"/>
    <w:rsid w:val="1B2B446B"/>
    <w:rsid w:val="1B344429"/>
    <w:rsid w:val="1B764AB6"/>
    <w:rsid w:val="1B8A722B"/>
    <w:rsid w:val="1BF03A79"/>
    <w:rsid w:val="1C0721C5"/>
    <w:rsid w:val="1C0B1941"/>
    <w:rsid w:val="1C764659"/>
    <w:rsid w:val="1C8A6733"/>
    <w:rsid w:val="1CBF2170"/>
    <w:rsid w:val="1D0127F5"/>
    <w:rsid w:val="1D392BA0"/>
    <w:rsid w:val="1D6651B4"/>
    <w:rsid w:val="1D711EBE"/>
    <w:rsid w:val="1D80140A"/>
    <w:rsid w:val="1D81717A"/>
    <w:rsid w:val="1DB66131"/>
    <w:rsid w:val="1DEB0A7E"/>
    <w:rsid w:val="1E347046"/>
    <w:rsid w:val="1E412D6E"/>
    <w:rsid w:val="1E490394"/>
    <w:rsid w:val="1E596A3A"/>
    <w:rsid w:val="1EC41D20"/>
    <w:rsid w:val="1F4F1430"/>
    <w:rsid w:val="1F5C1D65"/>
    <w:rsid w:val="1FA406AC"/>
    <w:rsid w:val="1FAB5B18"/>
    <w:rsid w:val="20174119"/>
    <w:rsid w:val="2026608A"/>
    <w:rsid w:val="202A4727"/>
    <w:rsid w:val="20705FC9"/>
    <w:rsid w:val="20AF24DD"/>
    <w:rsid w:val="21244A8A"/>
    <w:rsid w:val="218212A5"/>
    <w:rsid w:val="21A53F6E"/>
    <w:rsid w:val="21B16429"/>
    <w:rsid w:val="21F360AE"/>
    <w:rsid w:val="2223643D"/>
    <w:rsid w:val="223F79AC"/>
    <w:rsid w:val="224E2BF4"/>
    <w:rsid w:val="224E6F60"/>
    <w:rsid w:val="225F3B1C"/>
    <w:rsid w:val="2260777E"/>
    <w:rsid w:val="227535A7"/>
    <w:rsid w:val="22F059AA"/>
    <w:rsid w:val="23096E00"/>
    <w:rsid w:val="232F0FB0"/>
    <w:rsid w:val="233F7B28"/>
    <w:rsid w:val="234E4EF8"/>
    <w:rsid w:val="23D33A1F"/>
    <w:rsid w:val="23DA4AF5"/>
    <w:rsid w:val="240862F6"/>
    <w:rsid w:val="246570DA"/>
    <w:rsid w:val="24977E3F"/>
    <w:rsid w:val="24D95457"/>
    <w:rsid w:val="24DE4B3F"/>
    <w:rsid w:val="253849C9"/>
    <w:rsid w:val="254F1632"/>
    <w:rsid w:val="25DD2F73"/>
    <w:rsid w:val="26473799"/>
    <w:rsid w:val="268032B0"/>
    <w:rsid w:val="26AE46C4"/>
    <w:rsid w:val="26D20CFE"/>
    <w:rsid w:val="270108ED"/>
    <w:rsid w:val="274F6676"/>
    <w:rsid w:val="27552495"/>
    <w:rsid w:val="275A058A"/>
    <w:rsid w:val="276A05AF"/>
    <w:rsid w:val="279F371B"/>
    <w:rsid w:val="27FB4BA7"/>
    <w:rsid w:val="28170D75"/>
    <w:rsid w:val="282F0360"/>
    <w:rsid w:val="288141E5"/>
    <w:rsid w:val="288769DC"/>
    <w:rsid w:val="28891D8B"/>
    <w:rsid w:val="28DE524F"/>
    <w:rsid w:val="28FE0BC0"/>
    <w:rsid w:val="291056DB"/>
    <w:rsid w:val="29191415"/>
    <w:rsid w:val="291B05DA"/>
    <w:rsid w:val="291F21E9"/>
    <w:rsid w:val="297564E2"/>
    <w:rsid w:val="297C0F28"/>
    <w:rsid w:val="29EC2B1E"/>
    <w:rsid w:val="29F06A8E"/>
    <w:rsid w:val="2A28657D"/>
    <w:rsid w:val="2AAC08C7"/>
    <w:rsid w:val="2AB71F21"/>
    <w:rsid w:val="2AF727F7"/>
    <w:rsid w:val="2B406EFB"/>
    <w:rsid w:val="2B4C27E3"/>
    <w:rsid w:val="2B4C604B"/>
    <w:rsid w:val="2B603C5F"/>
    <w:rsid w:val="2B7D38C8"/>
    <w:rsid w:val="2B8832B9"/>
    <w:rsid w:val="2BAB7C7E"/>
    <w:rsid w:val="2BC646AF"/>
    <w:rsid w:val="2BF9221E"/>
    <w:rsid w:val="2C104EA9"/>
    <w:rsid w:val="2CD66B02"/>
    <w:rsid w:val="2CE616DD"/>
    <w:rsid w:val="2D2349C0"/>
    <w:rsid w:val="2D6D4035"/>
    <w:rsid w:val="2DBF6500"/>
    <w:rsid w:val="2E026163"/>
    <w:rsid w:val="2E062201"/>
    <w:rsid w:val="2E595F50"/>
    <w:rsid w:val="2E5F3A79"/>
    <w:rsid w:val="2E8256B9"/>
    <w:rsid w:val="2EAF78D6"/>
    <w:rsid w:val="2ECC277E"/>
    <w:rsid w:val="2EF223C5"/>
    <w:rsid w:val="2F3F09E8"/>
    <w:rsid w:val="2F86371A"/>
    <w:rsid w:val="2F9063CC"/>
    <w:rsid w:val="2F9843CA"/>
    <w:rsid w:val="2F9F7377"/>
    <w:rsid w:val="2FE22DF1"/>
    <w:rsid w:val="2FF41903"/>
    <w:rsid w:val="302228B9"/>
    <w:rsid w:val="302C399E"/>
    <w:rsid w:val="302D1F2A"/>
    <w:rsid w:val="303D170D"/>
    <w:rsid w:val="30805AA7"/>
    <w:rsid w:val="308A4CE4"/>
    <w:rsid w:val="30AE0578"/>
    <w:rsid w:val="30CB24F3"/>
    <w:rsid w:val="31317EAA"/>
    <w:rsid w:val="313E5231"/>
    <w:rsid w:val="31717E10"/>
    <w:rsid w:val="317D0FF5"/>
    <w:rsid w:val="31D21A74"/>
    <w:rsid w:val="31F0288F"/>
    <w:rsid w:val="321F1104"/>
    <w:rsid w:val="3242246C"/>
    <w:rsid w:val="326823AF"/>
    <w:rsid w:val="32DA21C6"/>
    <w:rsid w:val="33BE3423"/>
    <w:rsid w:val="33E23B0A"/>
    <w:rsid w:val="340B49CA"/>
    <w:rsid w:val="34FA5147"/>
    <w:rsid w:val="3528145D"/>
    <w:rsid w:val="356B2E2E"/>
    <w:rsid w:val="356D66F6"/>
    <w:rsid w:val="35CB0092"/>
    <w:rsid w:val="35CC6905"/>
    <w:rsid w:val="36536A71"/>
    <w:rsid w:val="36D348D4"/>
    <w:rsid w:val="37AF0A99"/>
    <w:rsid w:val="37BD0DA5"/>
    <w:rsid w:val="37E56BA1"/>
    <w:rsid w:val="37F34F05"/>
    <w:rsid w:val="38121515"/>
    <w:rsid w:val="3831743E"/>
    <w:rsid w:val="38E553D0"/>
    <w:rsid w:val="38EC58E1"/>
    <w:rsid w:val="39520279"/>
    <w:rsid w:val="39DF7A01"/>
    <w:rsid w:val="3A2C117E"/>
    <w:rsid w:val="3A4330F7"/>
    <w:rsid w:val="3A466CB0"/>
    <w:rsid w:val="3A4910F1"/>
    <w:rsid w:val="3AA06B97"/>
    <w:rsid w:val="3ADF630C"/>
    <w:rsid w:val="3AEB487C"/>
    <w:rsid w:val="3B1D404B"/>
    <w:rsid w:val="3B697A77"/>
    <w:rsid w:val="3B7C5DFD"/>
    <w:rsid w:val="3B987A0C"/>
    <w:rsid w:val="3BFE4EE0"/>
    <w:rsid w:val="3C2D1B63"/>
    <w:rsid w:val="3C612BD0"/>
    <w:rsid w:val="3C6F2EA5"/>
    <w:rsid w:val="3C9F55E1"/>
    <w:rsid w:val="3CC764B7"/>
    <w:rsid w:val="3D124396"/>
    <w:rsid w:val="3D746ACD"/>
    <w:rsid w:val="3DAA6B82"/>
    <w:rsid w:val="3DB63F0A"/>
    <w:rsid w:val="3DB900FD"/>
    <w:rsid w:val="3DC64628"/>
    <w:rsid w:val="3E1212F2"/>
    <w:rsid w:val="3E224BBA"/>
    <w:rsid w:val="3E240B8A"/>
    <w:rsid w:val="3E6057A2"/>
    <w:rsid w:val="3E883C16"/>
    <w:rsid w:val="3EA72455"/>
    <w:rsid w:val="3EA9265C"/>
    <w:rsid w:val="3EE05E22"/>
    <w:rsid w:val="3F8F3080"/>
    <w:rsid w:val="3FEC19B4"/>
    <w:rsid w:val="404354FA"/>
    <w:rsid w:val="40511F98"/>
    <w:rsid w:val="4054751F"/>
    <w:rsid w:val="40D61FB0"/>
    <w:rsid w:val="40F244B8"/>
    <w:rsid w:val="410100A0"/>
    <w:rsid w:val="417B03B6"/>
    <w:rsid w:val="41B01156"/>
    <w:rsid w:val="41C418A0"/>
    <w:rsid w:val="420D0A93"/>
    <w:rsid w:val="4243381E"/>
    <w:rsid w:val="43031EF3"/>
    <w:rsid w:val="43145FBD"/>
    <w:rsid w:val="43260655"/>
    <w:rsid w:val="43EE149F"/>
    <w:rsid w:val="444F2099"/>
    <w:rsid w:val="44620C77"/>
    <w:rsid w:val="447F242A"/>
    <w:rsid w:val="44A52A1D"/>
    <w:rsid w:val="44AC616F"/>
    <w:rsid w:val="44B36ACD"/>
    <w:rsid w:val="44E51BF5"/>
    <w:rsid w:val="45472744"/>
    <w:rsid w:val="45BE33D4"/>
    <w:rsid w:val="45F00D32"/>
    <w:rsid w:val="45F01109"/>
    <w:rsid w:val="464C4877"/>
    <w:rsid w:val="4665016C"/>
    <w:rsid w:val="46CF78B6"/>
    <w:rsid w:val="477745B3"/>
    <w:rsid w:val="479931CF"/>
    <w:rsid w:val="479C4DA0"/>
    <w:rsid w:val="47E87CD0"/>
    <w:rsid w:val="48160E90"/>
    <w:rsid w:val="485104C6"/>
    <w:rsid w:val="48624569"/>
    <w:rsid w:val="48821637"/>
    <w:rsid w:val="48D05F6D"/>
    <w:rsid w:val="48E03A7A"/>
    <w:rsid w:val="4951144B"/>
    <w:rsid w:val="49BD12A1"/>
    <w:rsid w:val="49BF50D1"/>
    <w:rsid w:val="4A5022D0"/>
    <w:rsid w:val="4A5E10A5"/>
    <w:rsid w:val="4A6B59D8"/>
    <w:rsid w:val="4AA63118"/>
    <w:rsid w:val="4ADD186D"/>
    <w:rsid w:val="4B473E9A"/>
    <w:rsid w:val="4B694AB8"/>
    <w:rsid w:val="4B7D20E8"/>
    <w:rsid w:val="4B821AAE"/>
    <w:rsid w:val="4B8B48C0"/>
    <w:rsid w:val="4B8F205F"/>
    <w:rsid w:val="4B985624"/>
    <w:rsid w:val="4BA432AE"/>
    <w:rsid w:val="4BB915FF"/>
    <w:rsid w:val="4C36737E"/>
    <w:rsid w:val="4C437F24"/>
    <w:rsid w:val="4CB00542"/>
    <w:rsid w:val="4D007A76"/>
    <w:rsid w:val="4D783441"/>
    <w:rsid w:val="4DEE21E3"/>
    <w:rsid w:val="4E0F57CD"/>
    <w:rsid w:val="4E391D1A"/>
    <w:rsid w:val="4E39370D"/>
    <w:rsid w:val="4E62707D"/>
    <w:rsid w:val="4F173092"/>
    <w:rsid w:val="4F4B4A88"/>
    <w:rsid w:val="4F9808B8"/>
    <w:rsid w:val="50237EAE"/>
    <w:rsid w:val="503F453F"/>
    <w:rsid w:val="50953546"/>
    <w:rsid w:val="509B22DE"/>
    <w:rsid w:val="50E75601"/>
    <w:rsid w:val="514F01FE"/>
    <w:rsid w:val="516A7513"/>
    <w:rsid w:val="518A62CC"/>
    <w:rsid w:val="518F4879"/>
    <w:rsid w:val="51963779"/>
    <w:rsid w:val="51E22214"/>
    <w:rsid w:val="51F64867"/>
    <w:rsid w:val="520F02A2"/>
    <w:rsid w:val="52316FC1"/>
    <w:rsid w:val="52520D48"/>
    <w:rsid w:val="527456C0"/>
    <w:rsid w:val="528C1D5D"/>
    <w:rsid w:val="52B72836"/>
    <w:rsid w:val="52C2456F"/>
    <w:rsid w:val="52CC7BD9"/>
    <w:rsid w:val="534E567F"/>
    <w:rsid w:val="538E0951"/>
    <w:rsid w:val="53E87CAA"/>
    <w:rsid w:val="542E358D"/>
    <w:rsid w:val="54324D92"/>
    <w:rsid w:val="54912F0E"/>
    <w:rsid w:val="54E42E0C"/>
    <w:rsid w:val="55210C7A"/>
    <w:rsid w:val="55B10E1A"/>
    <w:rsid w:val="55E6163D"/>
    <w:rsid w:val="56764EFE"/>
    <w:rsid w:val="56E36F6C"/>
    <w:rsid w:val="56F265ED"/>
    <w:rsid w:val="572B71C0"/>
    <w:rsid w:val="577A1436"/>
    <w:rsid w:val="578241BB"/>
    <w:rsid w:val="57D3685D"/>
    <w:rsid w:val="57F9384F"/>
    <w:rsid w:val="581B3655"/>
    <w:rsid w:val="58980F7C"/>
    <w:rsid w:val="58DA07DF"/>
    <w:rsid w:val="58DC4720"/>
    <w:rsid w:val="59085386"/>
    <w:rsid w:val="593A3118"/>
    <w:rsid w:val="5986083F"/>
    <w:rsid w:val="59872FEE"/>
    <w:rsid w:val="5A2F57AE"/>
    <w:rsid w:val="5A3A1FE4"/>
    <w:rsid w:val="5A9A0A01"/>
    <w:rsid w:val="5AD174A2"/>
    <w:rsid w:val="5B540022"/>
    <w:rsid w:val="5BB61733"/>
    <w:rsid w:val="5BD74D7F"/>
    <w:rsid w:val="5BE82CF0"/>
    <w:rsid w:val="5BEB7C7E"/>
    <w:rsid w:val="5C003D32"/>
    <w:rsid w:val="5C2A1801"/>
    <w:rsid w:val="5C3603DF"/>
    <w:rsid w:val="5C7513A2"/>
    <w:rsid w:val="5C796422"/>
    <w:rsid w:val="5CE01343"/>
    <w:rsid w:val="5D3B1AAB"/>
    <w:rsid w:val="5D69346B"/>
    <w:rsid w:val="5D703987"/>
    <w:rsid w:val="5DEE2D6D"/>
    <w:rsid w:val="5DF07CB3"/>
    <w:rsid w:val="5E654BA8"/>
    <w:rsid w:val="5E8F41F1"/>
    <w:rsid w:val="5EAC2B50"/>
    <w:rsid w:val="5EB76344"/>
    <w:rsid w:val="5EC0664F"/>
    <w:rsid w:val="5F4B21E9"/>
    <w:rsid w:val="5F6E64B4"/>
    <w:rsid w:val="5FBE35E0"/>
    <w:rsid w:val="60003BD9"/>
    <w:rsid w:val="602D10C8"/>
    <w:rsid w:val="6034065C"/>
    <w:rsid w:val="60547BBC"/>
    <w:rsid w:val="605A5516"/>
    <w:rsid w:val="605E7704"/>
    <w:rsid w:val="60681D20"/>
    <w:rsid w:val="60A3562C"/>
    <w:rsid w:val="60F00E2D"/>
    <w:rsid w:val="610166BE"/>
    <w:rsid w:val="611634DE"/>
    <w:rsid w:val="6155262F"/>
    <w:rsid w:val="61713799"/>
    <w:rsid w:val="61730383"/>
    <w:rsid w:val="62493771"/>
    <w:rsid w:val="62620637"/>
    <w:rsid w:val="62686510"/>
    <w:rsid w:val="62854946"/>
    <w:rsid w:val="629216C9"/>
    <w:rsid w:val="62F86009"/>
    <w:rsid w:val="63056054"/>
    <w:rsid w:val="63317A1B"/>
    <w:rsid w:val="63831916"/>
    <w:rsid w:val="63854EC7"/>
    <w:rsid w:val="63893985"/>
    <w:rsid w:val="63981C0F"/>
    <w:rsid w:val="63ED4592"/>
    <w:rsid w:val="63F67EA8"/>
    <w:rsid w:val="6459324E"/>
    <w:rsid w:val="647777AA"/>
    <w:rsid w:val="64A963F2"/>
    <w:rsid w:val="64D23D0A"/>
    <w:rsid w:val="656D75CB"/>
    <w:rsid w:val="657100B3"/>
    <w:rsid w:val="65771EA7"/>
    <w:rsid w:val="65783FF4"/>
    <w:rsid w:val="657F422D"/>
    <w:rsid w:val="65891A19"/>
    <w:rsid w:val="65BD07A8"/>
    <w:rsid w:val="65BD453F"/>
    <w:rsid w:val="661B388E"/>
    <w:rsid w:val="663D0AA6"/>
    <w:rsid w:val="663E50C1"/>
    <w:rsid w:val="665648F1"/>
    <w:rsid w:val="66FE6681"/>
    <w:rsid w:val="67227D9B"/>
    <w:rsid w:val="673B21E6"/>
    <w:rsid w:val="67580702"/>
    <w:rsid w:val="677739A3"/>
    <w:rsid w:val="67D773FC"/>
    <w:rsid w:val="67E3399F"/>
    <w:rsid w:val="685C749D"/>
    <w:rsid w:val="687A4BC9"/>
    <w:rsid w:val="689B0A08"/>
    <w:rsid w:val="68CE7CDB"/>
    <w:rsid w:val="68EF710B"/>
    <w:rsid w:val="695F6894"/>
    <w:rsid w:val="696A1BC5"/>
    <w:rsid w:val="69A75183"/>
    <w:rsid w:val="69C372F3"/>
    <w:rsid w:val="69C4754D"/>
    <w:rsid w:val="6A490431"/>
    <w:rsid w:val="6AAD5B39"/>
    <w:rsid w:val="6B3E1052"/>
    <w:rsid w:val="6B6A4705"/>
    <w:rsid w:val="6B7560B7"/>
    <w:rsid w:val="6BC32814"/>
    <w:rsid w:val="6BCE0664"/>
    <w:rsid w:val="6BF92C5E"/>
    <w:rsid w:val="6BF962C9"/>
    <w:rsid w:val="6C036EE6"/>
    <w:rsid w:val="6C66767E"/>
    <w:rsid w:val="6C976F4D"/>
    <w:rsid w:val="6CC81CEA"/>
    <w:rsid w:val="6D4A0916"/>
    <w:rsid w:val="6D4D5EEF"/>
    <w:rsid w:val="6D6C6FAA"/>
    <w:rsid w:val="6DCB208F"/>
    <w:rsid w:val="6E127B22"/>
    <w:rsid w:val="6E1B44F1"/>
    <w:rsid w:val="6E4B3048"/>
    <w:rsid w:val="6EDD1A47"/>
    <w:rsid w:val="6F224CB9"/>
    <w:rsid w:val="6F322B9B"/>
    <w:rsid w:val="6F6B2DED"/>
    <w:rsid w:val="6F7643CF"/>
    <w:rsid w:val="6F957ABA"/>
    <w:rsid w:val="6FF726BC"/>
    <w:rsid w:val="703342D8"/>
    <w:rsid w:val="704B01A6"/>
    <w:rsid w:val="70BA14B0"/>
    <w:rsid w:val="7156057C"/>
    <w:rsid w:val="71A91AED"/>
    <w:rsid w:val="71C10924"/>
    <w:rsid w:val="72142C01"/>
    <w:rsid w:val="72363DDF"/>
    <w:rsid w:val="724145D7"/>
    <w:rsid w:val="7246384A"/>
    <w:rsid w:val="72625266"/>
    <w:rsid w:val="72766C36"/>
    <w:rsid w:val="72E57E91"/>
    <w:rsid w:val="731C3D7D"/>
    <w:rsid w:val="73C77FCC"/>
    <w:rsid w:val="73D61149"/>
    <w:rsid w:val="73EB34DA"/>
    <w:rsid w:val="74011F73"/>
    <w:rsid w:val="74170F88"/>
    <w:rsid w:val="74515314"/>
    <w:rsid w:val="746C35D8"/>
    <w:rsid w:val="747959F1"/>
    <w:rsid w:val="747E38BC"/>
    <w:rsid w:val="74CA7992"/>
    <w:rsid w:val="74FD436F"/>
    <w:rsid w:val="751E609E"/>
    <w:rsid w:val="75275E21"/>
    <w:rsid w:val="752B3C14"/>
    <w:rsid w:val="755B17F0"/>
    <w:rsid w:val="7574074F"/>
    <w:rsid w:val="75B84588"/>
    <w:rsid w:val="76572F56"/>
    <w:rsid w:val="76676A6A"/>
    <w:rsid w:val="76751E4B"/>
    <w:rsid w:val="768F6909"/>
    <w:rsid w:val="76981705"/>
    <w:rsid w:val="76BE76F9"/>
    <w:rsid w:val="76CF2CAA"/>
    <w:rsid w:val="773D1ECB"/>
    <w:rsid w:val="77606D9D"/>
    <w:rsid w:val="776C6C99"/>
    <w:rsid w:val="7791066E"/>
    <w:rsid w:val="78936A6D"/>
    <w:rsid w:val="7898288B"/>
    <w:rsid w:val="78A7043E"/>
    <w:rsid w:val="78C55B12"/>
    <w:rsid w:val="79124FCD"/>
    <w:rsid w:val="79621FB9"/>
    <w:rsid w:val="79767DC7"/>
    <w:rsid w:val="79A63232"/>
    <w:rsid w:val="79C40873"/>
    <w:rsid w:val="7A0B1F1C"/>
    <w:rsid w:val="7A6D6C7B"/>
    <w:rsid w:val="7AB14510"/>
    <w:rsid w:val="7AC30101"/>
    <w:rsid w:val="7AC415F1"/>
    <w:rsid w:val="7B1951C3"/>
    <w:rsid w:val="7B6B3B86"/>
    <w:rsid w:val="7B8763CF"/>
    <w:rsid w:val="7B8C279C"/>
    <w:rsid w:val="7B8D6E7E"/>
    <w:rsid w:val="7CD66195"/>
    <w:rsid w:val="7CF55C96"/>
    <w:rsid w:val="7CF97F87"/>
    <w:rsid w:val="7CFA72ED"/>
    <w:rsid w:val="7D16029F"/>
    <w:rsid w:val="7D292A4E"/>
    <w:rsid w:val="7D7161E6"/>
    <w:rsid w:val="7DE6136B"/>
    <w:rsid w:val="7E053A7E"/>
    <w:rsid w:val="7E711713"/>
    <w:rsid w:val="7E8F25CD"/>
    <w:rsid w:val="7EF77141"/>
    <w:rsid w:val="7F1065B8"/>
    <w:rsid w:val="7F914DF1"/>
    <w:rsid w:val="7F9D03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3" w:unhideWhenUsed="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B1973"/>
    <w:pPr>
      <w:widowControl w:val="0"/>
      <w:jc w:val="both"/>
    </w:pPr>
    <w:rPr>
      <w:rFonts w:eastAsia="仿宋_GB2312"/>
      <w:kern w:val="2"/>
      <w:sz w:val="32"/>
    </w:rPr>
  </w:style>
  <w:style w:type="paragraph" w:styleId="1">
    <w:name w:val="heading 1"/>
    <w:basedOn w:val="a"/>
    <w:next w:val="a"/>
    <w:uiPriority w:val="9"/>
    <w:qFormat/>
    <w:rsid w:val="00FB1973"/>
    <w:pPr>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1"/>
    <w:link w:val="2Char"/>
    <w:uiPriority w:val="3"/>
    <w:unhideWhenUsed/>
    <w:qFormat/>
    <w:rsid w:val="00FB1973"/>
    <w:pPr>
      <w:widowControl/>
      <w:jc w:val="center"/>
      <w:outlineLvl w:val="1"/>
    </w:pPr>
    <w:rPr>
      <w:rFonts w:ascii="方正小标宋简体" w:eastAsia="方正小标宋简体"/>
      <w:sz w:val="44"/>
      <w:szCs w:val="4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3"/>
    <w:qFormat/>
    <w:rsid w:val="00FB1973"/>
    <w:pPr>
      <w:spacing w:line="540" w:lineRule="exact"/>
      <w:jc w:val="left"/>
    </w:pPr>
    <w:rPr>
      <w:rFonts w:ascii="楷体_GB2312" w:eastAsia="楷体_GB2312"/>
    </w:rPr>
  </w:style>
  <w:style w:type="paragraph" w:styleId="a1">
    <w:name w:val="Normal Indent"/>
    <w:basedOn w:val="a"/>
    <w:uiPriority w:val="99"/>
    <w:semiHidden/>
    <w:unhideWhenUsed/>
    <w:qFormat/>
    <w:rsid w:val="00FB1973"/>
    <w:pPr>
      <w:ind w:firstLineChars="200" w:firstLine="420"/>
    </w:pPr>
  </w:style>
  <w:style w:type="paragraph" w:styleId="a5">
    <w:name w:val="annotation text"/>
    <w:basedOn w:val="a"/>
    <w:link w:val="Char"/>
    <w:uiPriority w:val="99"/>
    <w:semiHidden/>
    <w:unhideWhenUsed/>
    <w:qFormat/>
    <w:rsid w:val="00FB1973"/>
    <w:pPr>
      <w:jc w:val="left"/>
    </w:pPr>
  </w:style>
  <w:style w:type="paragraph" w:styleId="a6">
    <w:name w:val="Balloon Text"/>
    <w:basedOn w:val="a"/>
    <w:link w:val="Char0"/>
    <w:uiPriority w:val="99"/>
    <w:semiHidden/>
    <w:unhideWhenUsed/>
    <w:qFormat/>
    <w:rsid w:val="00FB1973"/>
    <w:rPr>
      <w:sz w:val="18"/>
      <w:szCs w:val="18"/>
    </w:rPr>
  </w:style>
  <w:style w:type="paragraph" w:styleId="a7">
    <w:name w:val="footer"/>
    <w:basedOn w:val="a"/>
    <w:link w:val="Char1"/>
    <w:uiPriority w:val="99"/>
    <w:unhideWhenUsed/>
    <w:qFormat/>
    <w:rsid w:val="00FB1973"/>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FB1973"/>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99"/>
    <w:qFormat/>
    <w:rsid w:val="00FB1973"/>
    <w:rPr>
      <w:rFonts w:ascii="仿宋_GB2312" w:hAnsi="仿宋_GB2312"/>
      <w:szCs w:val="32"/>
    </w:rPr>
  </w:style>
  <w:style w:type="paragraph" w:styleId="aa">
    <w:name w:val="annotation subject"/>
    <w:basedOn w:val="a5"/>
    <w:next w:val="a5"/>
    <w:link w:val="Char3"/>
    <w:uiPriority w:val="99"/>
    <w:semiHidden/>
    <w:unhideWhenUsed/>
    <w:qFormat/>
    <w:rsid w:val="00FB1973"/>
    <w:rPr>
      <w:b/>
      <w:bCs/>
    </w:rPr>
  </w:style>
  <w:style w:type="character" w:styleId="ab">
    <w:name w:val="Strong"/>
    <w:basedOn w:val="ac"/>
    <w:uiPriority w:val="22"/>
    <w:qFormat/>
    <w:rsid w:val="00FB1973"/>
    <w:rPr>
      <w:rFonts w:eastAsia="黑体"/>
      <w:bCs/>
      <w:sz w:val="32"/>
    </w:rPr>
  </w:style>
  <w:style w:type="character" w:styleId="ac">
    <w:name w:val="line number"/>
    <w:basedOn w:val="a2"/>
    <w:uiPriority w:val="99"/>
    <w:semiHidden/>
    <w:unhideWhenUsed/>
    <w:qFormat/>
    <w:rsid w:val="00FB1973"/>
  </w:style>
  <w:style w:type="character" w:styleId="ad">
    <w:name w:val="page number"/>
    <w:qFormat/>
    <w:rsid w:val="00FB1973"/>
    <w:rPr>
      <w:rFonts w:eastAsia="宋体"/>
      <w:sz w:val="28"/>
    </w:rPr>
  </w:style>
  <w:style w:type="character" w:styleId="ae">
    <w:name w:val="Hyperlink"/>
    <w:basedOn w:val="a2"/>
    <w:uiPriority w:val="99"/>
    <w:unhideWhenUsed/>
    <w:qFormat/>
    <w:rsid w:val="00FB1973"/>
    <w:rPr>
      <w:color w:val="0000FF"/>
      <w:u w:val="single"/>
    </w:rPr>
  </w:style>
  <w:style w:type="character" w:styleId="af">
    <w:name w:val="annotation reference"/>
    <w:basedOn w:val="a2"/>
    <w:uiPriority w:val="99"/>
    <w:semiHidden/>
    <w:unhideWhenUsed/>
    <w:qFormat/>
    <w:rsid w:val="00FB1973"/>
    <w:rPr>
      <w:sz w:val="21"/>
      <w:szCs w:val="21"/>
    </w:rPr>
  </w:style>
  <w:style w:type="character" w:customStyle="1" w:styleId="2Char">
    <w:name w:val="标题 2 Char"/>
    <w:basedOn w:val="a2"/>
    <w:link w:val="2"/>
    <w:uiPriority w:val="3"/>
    <w:qFormat/>
    <w:rsid w:val="00FB1973"/>
    <w:rPr>
      <w:rFonts w:ascii="方正小标宋简体" w:eastAsia="方正小标宋简体" w:hAnsi="Times New Roman" w:cs="Times New Roman"/>
      <w:sz w:val="44"/>
      <w:szCs w:val="44"/>
    </w:rPr>
  </w:style>
  <w:style w:type="paragraph" w:customStyle="1" w:styleId="af0">
    <w:name w:val="附件"/>
    <w:basedOn w:val="a"/>
    <w:uiPriority w:val="3"/>
    <w:qFormat/>
    <w:rsid w:val="00FB1973"/>
    <w:pPr>
      <w:spacing w:line="540" w:lineRule="exact"/>
      <w:ind w:left="1014" w:hangingChars="326" w:hanging="1014"/>
    </w:pPr>
    <w:rPr>
      <w:rFonts w:ascii="黑体" w:eastAsia="黑体" w:hAnsi="黑体"/>
      <w:szCs w:val="32"/>
    </w:rPr>
  </w:style>
  <w:style w:type="character" w:customStyle="1" w:styleId="Char2">
    <w:name w:val="页眉 Char"/>
    <w:basedOn w:val="a2"/>
    <w:link w:val="a8"/>
    <w:uiPriority w:val="99"/>
    <w:qFormat/>
    <w:rsid w:val="00FB1973"/>
    <w:rPr>
      <w:rFonts w:ascii="Times New Roman" w:eastAsia="仿宋_GB2312" w:hAnsi="Times New Roman" w:cs="Times New Roman"/>
      <w:sz w:val="18"/>
      <w:szCs w:val="18"/>
    </w:rPr>
  </w:style>
  <w:style w:type="character" w:customStyle="1" w:styleId="Char1">
    <w:name w:val="页脚 Char"/>
    <w:basedOn w:val="a2"/>
    <w:link w:val="a7"/>
    <w:uiPriority w:val="99"/>
    <w:qFormat/>
    <w:rsid w:val="00FB1973"/>
    <w:rPr>
      <w:rFonts w:ascii="Times New Roman" w:eastAsia="仿宋_GB2312" w:hAnsi="Times New Roman" w:cs="Times New Roman"/>
      <w:sz w:val="18"/>
      <w:szCs w:val="18"/>
    </w:rPr>
  </w:style>
  <w:style w:type="character" w:customStyle="1" w:styleId="Char">
    <w:name w:val="批注文字 Char"/>
    <w:basedOn w:val="a2"/>
    <w:link w:val="a5"/>
    <w:uiPriority w:val="99"/>
    <w:semiHidden/>
    <w:qFormat/>
    <w:rsid w:val="00FB1973"/>
    <w:rPr>
      <w:rFonts w:ascii="Times New Roman" w:eastAsia="仿宋_GB2312" w:hAnsi="Times New Roman" w:cs="Times New Roman"/>
      <w:sz w:val="32"/>
      <w:szCs w:val="20"/>
    </w:rPr>
  </w:style>
  <w:style w:type="character" w:customStyle="1" w:styleId="Char3">
    <w:name w:val="批注主题 Char"/>
    <w:basedOn w:val="Char"/>
    <w:link w:val="aa"/>
    <w:uiPriority w:val="99"/>
    <w:semiHidden/>
    <w:qFormat/>
    <w:rsid w:val="00FB1973"/>
    <w:rPr>
      <w:rFonts w:ascii="Times New Roman" w:eastAsia="仿宋_GB2312" w:hAnsi="Times New Roman" w:cs="Times New Roman"/>
      <w:b/>
      <w:bCs/>
      <w:sz w:val="32"/>
      <w:szCs w:val="20"/>
    </w:rPr>
  </w:style>
  <w:style w:type="character" w:customStyle="1" w:styleId="Char0">
    <w:name w:val="批注框文本 Char"/>
    <w:basedOn w:val="a2"/>
    <w:link w:val="a6"/>
    <w:uiPriority w:val="99"/>
    <w:semiHidden/>
    <w:qFormat/>
    <w:rsid w:val="00FB1973"/>
    <w:rPr>
      <w:rFonts w:ascii="Times New Roman" w:eastAsia="仿宋_GB2312" w:hAnsi="Times New Roman" w:cs="Times New Roman"/>
      <w:sz w:val="18"/>
      <w:szCs w:val="18"/>
    </w:rPr>
  </w:style>
  <w:style w:type="paragraph" w:styleId="af1">
    <w:name w:val="List Paragraph"/>
    <w:basedOn w:val="a"/>
    <w:uiPriority w:val="34"/>
    <w:qFormat/>
    <w:rsid w:val="00FB1973"/>
    <w:pPr>
      <w:ind w:firstLineChars="200" w:firstLine="420"/>
    </w:pPr>
  </w:style>
  <w:style w:type="paragraph" w:customStyle="1" w:styleId="af2">
    <w:name w:val="文件正文"/>
    <w:basedOn w:val="a9"/>
    <w:next w:val="a"/>
    <w:uiPriority w:val="2"/>
    <w:qFormat/>
    <w:rsid w:val="00FB1973"/>
    <w:pPr>
      <w:spacing w:line="560" w:lineRule="exact"/>
      <w:ind w:firstLineChars="200" w:firstLine="622"/>
    </w:pPr>
    <w:rPr>
      <w:rFonts w:cs="仿宋_GB2312"/>
    </w:rPr>
  </w:style>
  <w:style w:type="paragraph" w:customStyle="1" w:styleId="20">
    <w:name w:val="样式2"/>
    <w:basedOn w:val="a"/>
    <w:qFormat/>
    <w:rsid w:val="00FB1973"/>
    <w:pPr>
      <w:widowControl/>
      <w:shd w:val="clear" w:color="auto" w:fill="FFFFFF"/>
      <w:ind w:firstLineChars="200" w:firstLine="643"/>
      <w:outlineLvl w:val="1"/>
    </w:pPr>
    <w:rPr>
      <w:rFonts w:ascii="楷体_GB2312" w:eastAsia="楷体_GB2312" w:hAnsi="Arial"/>
      <w:b/>
      <w:bCs/>
      <w:color w:val="000000"/>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DC84BB9-68E5-48AE-9188-BF601D4765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484</Words>
  <Characters>2763</Characters>
  <Application>Microsoft Office Word</Application>
  <DocSecurity>0</DocSecurity>
  <Lines>23</Lines>
  <Paragraphs>6</Paragraphs>
  <ScaleCrop>false</ScaleCrop>
  <Company>Lenovo</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林跃凤</dc:creator>
  <cp:lastModifiedBy>陈琼芬</cp:lastModifiedBy>
  <cp:revision>3</cp:revision>
  <cp:lastPrinted>2019-05-10T06:29:00Z</cp:lastPrinted>
  <dcterms:created xsi:type="dcterms:W3CDTF">2019-08-21T09:00:00Z</dcterms:created>
  <dcterms:modified xsi:type="dcterms:W3CDTF">2019-08-22T01:35:00Z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