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 xml:space="preserve">               </w:t>
      </w:r>
      <w:r>
        <w:rPr>
          <w:rFonts w:ascii="Times New Roman" w:hAnsi="Times New Roman" w:eastAsia="宋体" w:cs="Times New Roman"/>
          <w:color w:val="000000"/>
          <w:sz w:val="24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4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sz w:val="24"/>
        </w:rPr>
        <w:t xml:space="preserve"> </w:t>
      </w:r>
    </w:p>
    <w:p>
      <w:pPr>
        <w:spacing w:line="460" w:lineRule="exact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 xml:space="preserve">                     </w:t>
      </w:r>
      <w:r>
        <w:rPr>
          <w:rFonts w:hint="default" w:ascii="Times New Roman" w:hAnsi="Times New Roman" w:eastAsia="宋体" w:cs="Times New Roman"/>
          <w:color w:val="000000"/>
          <w:sz w:val="28"/>
        </w:rPr>
        <w:t>项目编号：</w:t>
      </w:r>
    </w:p>
    <w:p>
      <w:pPr>
        <w:spacing w:line="460" w:lineRule="exact"/>
        <w:ind w:firstLine="4110"/>
        <w:jc w:val="center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sz w:val="21"/>
        </w:rPr>
        <w:t xml:space="preserve">            </w:t>
      </w:r>
    </w:p>
    <w:p>
      <w:pPr>
        <w:tabs>
          <w:tab w:val="left" w:pos="3710"/>
        </w:tabs>
        <w:ind w:left="3156" w:leftChars="320" w:hanging="2484" w:hangingChars="1035"/>
        <w:rPr>
          <w:rFonts w:hint="default" w:ascii="Times New Roman" w:hAnsi="Times New Roman" w:eastAsia="宋体" w:cs="Times New Roman"/>
          <w:color w:val="000000"/>
          <w:sz w:val="24"/>
        </w:rPr>
      </w:pPr>
    </w:p>
    <w:p>
      <w:pPr>
        <w:tabs>
          <w:tab w:val="left" w:pos="3710"/>
        </w:tabs>
        <w:ind w:left="3156" w:leftChars="320" w:hanging="2484" w:hangingChars="1035"/>
        <w:rPr>
          <w:rFonts w:hint="default" w:ascii="Times New Roman" w:hAnsi="Times New Roman" w:eastAsia="宋体" w:cs="Times New Roman"/>
          <w:color w:val="000000"/>
          <w:sz w:val="24"/>
        </w:rPr>
      </w:pPr>
    </w:p>
    <w:p>
      <w:pPr>
        <w:tabs>
          <w:tab w:val="left" w:pos="3710"/>
        </w:tabs>
        <w:ind w:left="3156" w:leftChars="320" w:hanging="2484" w:hangingChars="1035"/>
        <w:rPr>
          <w:rFonts w:hint="default" w:ascii="Times New Roman" w:hAnsi="Times New Roman" w:eastAsia="宋体" w:cs="Times New Roman"/>
          <w:color w:val="000000"/>
          <w:sz w:val="2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年省级促进经济高质量发展专项调剂资金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信息技术应用创新产业发展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项目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责任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承诺书</w:t>
      </w:r>
    </w:p>
    <w:p>
      <w:pPr>
        <w:spacing w:line="460" w:lineRule="exact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52"/>
        </w:rPr>
      </w:pPr>
    </w:p>
    <w:p>
      <w:pPr>
        <w:spacing w:line="460" w:lineRule="exact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52"/>
        </w:rPr>
      </w:pPr>
    </w:p>
    <w:p>
      <w:pPr>
        <w:spacing w:line="460" w:lineRule="exact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52"/>
        </w:rPr>
      </w:pPr>
    </w:p>
    <w:p>
      <w:pPr>
        <w:spacing w:line="460" w:lineRule="exact"/>
        <w:jc w:val="center"/>
        <w:rPr>
          <w:rFonts w:ascii="Times New Roman" w:hAnsi="Times New Roman" w:eastAsia="宋体" w:cs="Times New Roman"/>
          <w:b/>
          <w:bCs/>
          <w:color w:val="000000"/>
          <w:sz w:val="52"/>
        </w:rPr>
      </w:pPr>
    </w:p>
    <w:p>
      <w:pPr>
        <w:spacing w:line="460" w:lineRule="exact"/>
        <w:jc w:val="center"/>
        <w:rPr>
          <w:rFonts w:ascii="Times New Roman" w:hAnsi="Times New Roman" w:eastAsia="宋体" w:cs="Times New Roman"/>
          <w:b/>
          <w:bCs/>
          <w:color w:val="000000"/>
          <w:sz w:val="52"/>
        </w:rPr>
      </w:pPr>
    </w:p>
    <w:p>
      <w:pPr>
        <w:spacing w:line="460" w:lineRule="exact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52"/>
        </w:rPr>
      </w:pPr>
    </w:p>
    <w:p>
      <w:pPr>
        <w:spacing w:line="460" w:lineRule="exact"/>
        <w:ind w:firstLine="1120" w:firstLineChars="400"/>
        <w:jc w:val="left"/>
        <w:rPr>
          <w:rFonts w:hint="default" w:ascii="Times New Roman" w:hAnsi="Times New Roman" w:eastAsia="宋体" w:cs="Times New Roman"/>
          <w:color w:val="00000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left="0" w:leftChars="0" w:right="0" w:rightChars="0" w:firstLine="1120" w:firstLineChars="40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00"/>
          <w:sz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</w:rPr>
        <w:t>项目名称：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left="0" w:leftChars="0" w:right="0" w:rightChars="0" w:firstLine="1120" w:firstLineChars="4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</w:rPr>
        <w:t>承担单位</w:t>
      </w:r>
      <w:r>
        <w:rPr>
          <w:rFonts w:hint="default" w:ascii="Times New Roman" w:hAnsi="Times New Roman" w:cs="Times New Roman"/>
          <w:color w:val="000000"/>
          <w:sz w:val="28"/>
          <w:lang w:eastAsia="zh-CN"/>
        </w:rPr>
        <w:t>（盖章）</w:t>
      </w:r>
      <w:r>
        <w:rPr>
          <w:rFonts w:hint="default" w:ascii="Times New Roman" w:hAnsi="Times New Roman" w:eastAsia="宋体" w:cs="Times New Roman"/>
          <w:color w:val="000000"/>
          <w:sz w:val="28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left="0" w:leftChars="0" w:right="0" w:rightChars="0" w:firstLine="1120" w:firstLineChars="4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8"/>
          <w:lang w:eastAsia="zh-CN"/>
        </w:rPr>
        <w:t>项目负责人及电话：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left="0" w:leftChars="0" w:right="0" w:rightChars="0" w:firstLine="1120" w:firstLineChars="4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项目联系人及电话：</w:t>
      </w:r>
      <w:r>
        <w:rPr>
          <w:rFonts w:hint="default" w:ascii="Times New Roman" w:hAnsi="Times New Roman" w:eastAsia="宋体" w:cs="Times New Roman"/>
          <w:color w:val="000000"/>
          <w:sz w:val="28"/>
        </w:rPr>
        <w:t xml:space="preserve">        </w:t>
      </w:r>
    </w:p>
    <w:p>
      <w:pPr>
        <w:spacing w:line="460" w:lineRule="exact"/>
        <w:jc w:val="left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 xml:space="preserve">        </w:t>
      </w:r>
    </w:p>
    <w:p>
      <w:pPr>
        <w:spacing w:line="460" w:lineRule="exact"/>
        <w:jc w:val="left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sz w:val="28"/>
        </w:rPr>
      </w:pPr>
    </w:p>
    <w:p>
      <w:pPr>
        <w:jc w:val="center"/>
        <w:rPr>
          <w:rFonts w:hint="eastAsia" w:cs="Times New Roman"/>
          <w:b/>
          <w:bCs/>
          <w:sz w:val="28"/>
          <w:lang w:eastAsia="zh-CN"/>
        </w:rPr>
      </w:pPr>
      <w:r>
        <w:rPr>
          <w:rFonts w:hint="eastAsia" w:cs="Times New Roman"/>
          <w:b/>
          <w:bCs/>
          <w:sz w:val="28"/>
          <w:lang w:eastAsia="zh-CN"/>
        </w:rPr>
        <w:t>广东省工业和信息化厅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</w:rPr>
        <w:t>二</w:t>
      </w:r>
      <w:r>
        <w:rPr>
          <w:rFonts w:hint="eastAsia" w:ascii="宋体" w:hAnsi="宋体" w:eastAsia="宋体" w:cs="宋体"/>
          <w:b/>
          <w:bCs/>
          <w:sz w:val="28"/>
        </w:rPr>
        <w:t>○</w:t>
      </w:r>
      <w:r>
        <w:rPr>
          <w:rFonts w:hint="default" w:ascii="Times New Roman" w:hAnsi="Times New Roman" w:eastAsia="宋体" w:cs="Times New Roman"/>
          <w:b/>
          <w:bCs/>
          <w:sz w:val="28"/>
          <w:lang w:eastAsia="zh-CN"/>
        </w:rPr>
        <w:t>一</w:t>
      </w:r>
      <w:r>
        <w:rPr>
          <w:rFonts w:hint="eastAsia" w:cs="Times New Roman"/>
          <w:b/>
          <w:bCs/>
          <w:sz w:val="28"/>
          <w:lang w:val="en-US" w:eastAsia="zh-CN"/>
        </w:rPr>
        <w:t>九</w:t>
      </w:r>
      <w:r>
        <w:rPr>
          <w:rFonts w:hint="default" w:ascii="Times New Roman" w:hAnsi="Times New Roman" w:eastAsia="宋体" w:cs="Times New Roman"/>
          <w:b/>
          <w:bCs/>
          <w:sz w:val="28"/>
        </w:rPr>
        <w:t>年制</w:t>
      </w:r>
    </w:p>
    <w:tbl>
      <w:tblPr>
        <w:tblStyle w:val="3"/>
        <w:tblpPr w:leftFromText="180" w:rightFromText="180" w:vertAnchor="text" w:horzAnchor="page" w:tblpX="1400" w:tblpY="58"/>
        <w:tblOverlap w:val="never"/>
        <w:tblW w:w="93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9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cs="Times New Roman"/>
                <w:sz w:val="24"/>
                <w:szCs w:val="24"/>
                <w:u w:val="singl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color w:val="FF000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cs="Times New Roman"/>
                <w:color w:val="FF0000"/>
                <w:sz w:val="24"/>
                <w:lang w:eastAsia="zh-CN"/>
              </w:rPr>
              <w:t>（</w:t>
            </w:r>
            <w:r>
              <w:rPr>
                <w:rFonts w:hint="default" w:cs="Times New Roman"/>
                <w:color w:val="FF0000"/>
                <w:sz w:val="21"/>
                <w:szCs w:val="21"/>
                <w:lang w:eastAsia="zh-CN"/>
              </w:rPr>
              <w:t>入库项目属于央企、省属单位的，此处请填写“广东省工业和信息化厅”；入库项目属于地市工业和信息化主管部门推荐的，此处请填写地市工业和信息化主管部门名称</w:t>
            </w:r>
            <w:r>
              <w:rPr>
                <w:rFonts w:hint="eastAsia" w:cs="Times New Roman"/>
                <w:color w:val="FF0000"/>
                <w:sz w:val="21"/>
                <w:szCs w:val="21"/>
                <w:lang w:eastAsia="zh-CN"/>
              </w:rPr>
              <w:t>。</w:t>
            </w:r>
            <w:r>
              <w:rPr>
                <w:rFonts w:hint="default" w:cs="Times New Roman"/>
                <w:color w:val="FF000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为顺利组织实施完成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eastAsia="zh-CN"/>
              </w:rPr>
              <w:t>（项目名称）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项目，项目承担单位向省工业和信息化厅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提交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本承诺书，承诺严格按照《广东省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工业和信息化厅经管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专项资金管理办法》（粤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财工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〔201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〕1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号）、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《广东省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工业和信息化厅财政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专项资金支持项目验收管理办法》）（粤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信规字〔20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〕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号）、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《广东省省级财政资金项目库管理办法（试行）》（粤财预〔2018〕263 号）等财政资金使用管理相关规定，认真组织实施承担项目，确保按质按期完成。具体承诺事项如下：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9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1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项目主要内容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  <w:t>、绩效目标和验收内容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9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（一）</w:t>
            </w:r>
            <w:r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  <w:t>项目实施</w:t>
            </w:r>
            <w:r>
              <w:rPr>
                <w:rFonts w:hint="default" w:ascii="楷体_GB2312" w:hAnsi="楷体_GB2312" w:eastAsia="楷体_GB2312" w:cs="楷体_GB2312"/>
                <w:sz w:val="24"/>
              </w:rPr>
              <w:t>时间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及验收日期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default" w:cs="Times New Roman"/>
                <w:color w:val="808080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color w:val="808080"/>
                <w:sz w:val="21"/>
                <w:szCs w:val="21"/>
                <w:lang w:val="en-US" w:eastAsia="zh-CN"/>
              </w:rPr>
              <w:t>（项目完成期限应具体到日，项目从资金下达之日起（以省财政厅下达文印发时间为准）顺延实施周期不超过3年。验收申请期限为项目完成期限后30日内。项目申请变更的，应在项目资金下达后一年内提出申请。项目申请延期的，应该在项目完成期限前60日以上提出申请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480" w:firstLineChars="200"/>
              <w:textAlignment w:val="auto"/>
              <w:rPr>
                <w:rFonts w:hint="default" w:cs="Times New Roman"/>
                <w:sz w:val="24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480" w:firstLineChars="200"/>
              <w:textAlignment w:val="auto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eastAsia" w:cs="Times New Roman"/>
                <w:sz w:val="24"/>
                <w:u w:val="none"/>
                <w:lang w:eastAsia="zh-CN"/>
              </w:rPr>
              <w:t>日</w:t>
            </w:r>
            <w:r>
              <w:rPr>
                <w:rFonts w:hint="eastAsia" w:cs="Times New Roman"/>
                <w:color w:val="FF0000"/>
                <w:sz w:val="24"/>
                <w:u w:val="none"/>
                <w:lang w:eastAsia="zh-CN"/>
              </w:rPr>
              <w:t>（</w:t>
            </w:r>
            <w:r>
              <w:rPr>
                <w:rFonts w:hint="eastAsia" w:cs="Times New Roman"/>
                <w:color w:val="FF0000"/>
                <w:sz w:val="24"/>
                <w:szCs w:val="18"/>
                <w:lang w:val="en-US" w:eastAsia="zh-CN"/>
              </w:rPr>
              <w:t>省财政厅下达文印发时间</w:t>
            </w:r>
            <w:r>
              <w:rPr>
                <w:rFonts w:hint="eastAsia" w:cs="Times New Roman"/>
                <w:color w:val="FF0000"/>
                <w:sz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</w:rPr>
              <w:t>至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eastAsia" w:cs="Times New Roman"/>
                <w:sz w:val="24"/>
                <w:u w:val="none"/>
                <w:lang w:eastAsia="zh-CN"/>
              </w:rPr>
              <w:t>日（按照验收责任部门审批的实施期限顺延时间）</w:t>
            </w:r>
            <w:r>
              <w:rPr>
                <w:rFonts w:hint="default" w:ascii="Times New Roman" w:hAnsi="Times New Roman" w:cs="Times New Roman"/>
                <w:sz w:val="24"/>
              </w:rPr>
              <w:t>，合计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</w:rPr>
              <w:t>个月</w:t>
            </w:r>
            <w:r>
              <w:rPr>
                <w:rFonts w:hint="eastAsia" w:cs="Times New Roman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480" w:firstLineChars="200"/>
              <w:textAlignment w:val="auto"/>
              <w:rPr>
                <w:rFonts w:hint="default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（二）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项目</w:t>
            </w:r>
            <w:r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  <w:t>主要</w:t>
            </w:r>
            <w:r>
              <w:rPr>
                <w:rFonts w:hint="default" w:ascii="楷体_GB2312" w:hAnsi="楷体_GB2312" w:eastAsia="楷体_GB2312" w:cs="楷体_GB2312"/>
                <w:sz w:val="24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（三）</w:t>
            </w:r>
            <w:r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  <w:t>项目实施进度计划（按季度填写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15"/>
                <w:tab w:val="left" w:pos="5125"/>
                <w:tab w:val="left" w:pos="6425"/>
                <w:tab w:val="left" w:pos="7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起止时间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工作内容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成果体现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</w:p>
          <w:p/>
          <w:p/>
          <w:p/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（四）项目验收方式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808080"/>
                <w:sz w:val="21"/>
                <w:szCs w:val="21"/>
              </w:rPr>
            </w:pPr>
            <w:r>
              <w:rPr>
                <w:rFonts w:hint="eastAsia" w:cs="Times New Roman"/>
                <w:color w:val="808080"/>
                <w:sz w:val="21"/>
                <w:szCs w:val="21"/>
                <w:lang w:val="en-US" w:eastAsia="zh-CN"/>
              </w:rPr>
              <w:t>（入库项目验收采取资料审查、会议评审和现场考察相结合的方式进行。验收责任部门可委托第三方机构进行项目验收。）</w:t>
            </w:r>
          </w:p>
          <w:p>
            <w:pPr>
              <w:outlineLvl w:val="9"/>
              <w:rPr>
                <w:rFonts w:hint="eastAsia" w:ascii="Times New Roman" w:hAnsi="Times New Roman" w:cs="Times New Roman"/>
                <w:color w:val="80808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五</w:t>
            </w:r>
            <w:r>
              <w:rPr>
                <w:rFonts w:hint="default" w:ascii="楷体_GB2312" w:hAnsi="楷体_GB2312" w:eastAsia="楷体_GB2312" w:cs="楷体_GB2312"/>
                <w:sz w:val="24"/>
              </w:rPr>
              <w:t>）</w:t>
            </w:r>
            <w:r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  <w:t>项目验收指标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cs="Times New Roman"/>
                <w:sz w:val="24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808080"/>
                <w:sz w:val="21"/>
                <w:szCs w:val="21"/>
                <w:lang w:val="en-US" w:eastAsia="zh-CN"/>
              </w:rPr>
              <w:t>（项目承担单位应按照项目申报书进一步细化项目的验收指标，验收责任部门对其提出的验收标准进行审核。验收指标要满足明确性、难易适度性、可测量性、相关性、时效性，能够体现该专项资金的绩效目标，且不得低于资金申报条件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z w:val="24"/>
                <w:szCs w:val="18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技术</w:t>
            </w:r>
            <w:r>
              <w:rPr>
                <w:rFonts w:hint="default" w:ascii="Times New Roman" w:hAnsi="Times New Roman" w:cs="Times New Roman"/>
                <w:sz w:val="24"/>
              </w:rPr>
              <w:t>指标</w:t>
            </w:r>
            <w:r>
              <w:rPr>
                <w:rFonts w:ascii="Times New Roman" w:hAnsi="Times New Roman" w:cs="Times New Roman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808080"/>
                <w:szCs w:val="21"/>
              </w:rPr>
              <w:t>（技术水平、自主知识产权、</w:t>
            </w:r>
            <w:r>
              <w:rPr>
                <w:rFonts w:hint="default" w:ascii="Times New Roman" w:hAnsi="Times New Roman" w:cs="Times New Roman"/>
                <w:color w:val="808080"/>
                <w:szCs w:val="21"/>
                <w:lang w:eastAsia="zh-CN"/>
              </w:rPr>
              <w:t>产业集聚规模</w:t>
            </w:r>
            <w:r>
              <w:rPr>
                <w:rFonts w:hint="default" w:ascii="Times New Roman" w:hAnsi="Times New Roman" w:cs="Times New Roman"/>
                <w:color w:val="808080"/>
                <w:szCs w:val="21"/>
              </w:rPr>
              <w:t>等，约</w:t>
            </w:r>
            <w:r>
              <w:rPr>
                <w:rFonts w:hint="default" w:ascii="Times New Roman" w:hAnsi="Times New Roman" w:cs="Times New Roman"/>
                <w:color w:val="808080"/>
                <w:szCs w:val="21"/>
                <w:lang w:val="en-US" w:eastAsia="zh-CN"/>
              </w:rPr>
              <w:t>300</w:t>
            </w:r>
            <w:r>
              <w:rPr>
                <w:rFonts w:hint="default" w:ascii="Times New Roman" w:hAnsi="Times New Roman" w:cs="Times New Roman"/>
                <w:color w:val="808080"/>
                <w:szCs w:val="21"/>
              </w:rPr>
              <w:t>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z w:val="24"/>
                <w:szCs w:val="18"/>
                <w:lang w:val="en-US" w:eastAsia="zh-CN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经济指标：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808080"/>
                <w:szCs w:val="21"/>
              </w:rPr>
            </w:pPr>
            <w:r>
              <w:rPr>
                <w:rFonts w:hint="default" w:ascii="Times New Roman" w:hAnsi="Times New Roman" w:cs="Times New Roman"/>
                <w:color w:val="808080"/>
                <w:szCs w:val="21"/>
              </w:rPr>
              <w:t>（项目</w:t>
            </w:r>
            <w:r>
              <w:rPr>
                <w:rFonts w:hint="eastAsia" w:cs="Times New Roman"/>
                <w:color w:val="808080"/>
                <w:szCs w:val="21"/>
                <w:lang w:eastAsia="zh-CN"/>
              </w:rPr>
              <w:t>预期经济指标</w:t>
            </w:r>
            <w:r>
              <w:rPr>
                <w:rFonts w:hint="default" w:ascii="Times New Roman" w:hAnsi="Times New Roman" w:cs="Times New Roman"/>
                <w:color w:val="808080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社会效益：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80808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808080"/>
                <w:szCs w:val="21"/>
                <w:lang w:val="en-US" w:eastAsia="zh-CN"/>
              </w:rPr>
              <w:t>（项目完成后对促进社会发展、推动信息化水平提升、应用等方面的作用等，约300字以内）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（六）验收文件资料包括：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eastAsia" w:cs="Times New Roman"/>
                <w:sz w:val="24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8"/>
                <w:lang w:val="en-US" w:eastAsia="zh-CN"/>
              </w:rPr>
              <w:t>1.财政专项资金支持项目验收申请表；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eastAsia" w:cs="Times New Roman"/>
                <w:sz w:val="24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8"/>
                <w:lang w:val="en-US" w:eastAsia="zh-CN"/>
              </w:rPr>
              <w:t>2.专项资金项目计划下达文件及资金文件；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eastAsia" w:cs="Times New Roman"/>
                <w:sz w:val="24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8"/>
                <w:lang w:val="en-US" w:eastAsia="zh-CN"/>
              </w:rPr>
              <w:t>3.项目承诺书；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eastAsia" w:cs="Times New Roman"/>
                <w:sz w:val="24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8"/>
                <w:lang w:val="en-US" w:eastAsia="zh-CN"/>
              </w:rPr>
              <w:t>4.项目申请报告；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eastAsia" w:cs="Times New Roman"/>
                <w:sz w:val="24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8"/>
                <w:lang w:val="en-US" w:eastAsia="zh-CN"/>
              </w:rPr>
              <w:t>5.项目实施情况总结报告和项目资金使用情况报告。项目实施情况总结报告包括工作总结和技术总结，工作总结应说明项目背景、项目实施情况、社会经济效益情况、应用前景等；技术总结应说明所采取的技术方法、工艺、研制过程、测试情况、关键技术与解决途径、总体性能指标、技术水平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eastAsia" w:cs="Times New Roman"/>
                <w:sz w:val="24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8"/>
                <w:lang w:val="en-US" w:eastAsia="zh-CN"/>
              </w:rPr>
              <w:t>6.财政资金专账、专户管理的会计凭证，资金使用的会计凭证等加盖项目承担单位公章的复印件；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eastAsia" w:cs="Times New Roman"/>
                <w:sz w:val="24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8"/>
                <w:lang w:val="en-US" w:eastAsia="zh-CN"/>
              </w:rPr>
              <w:t>7.其他相关证明材料（如法定检测部门出具的检测报告、技术成果鉴定证书、专利证书、产品销售合同、项目产品、技术的用户使用报告等）；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eastAsia" w:cs="Times New Roman"/>
                <w:sz w:val="24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8"/>
                <w:lang w:val="en-US" w:eastAsia="zh-CN"/>
              </w:rPr>
              <w:t>8.财政扶持资金100万元（含）以上的项目还需提供符合资质的中介机构专项审计报告（审计项目总投资、中央、省、市县财政资金、项目承担单位自筹资金投入和使用情况、项目经济指标完成情况等，并提供项目预算与实际执行情况的对比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eastAsia" w:cs="Times New Roman"/>
                <w:sz w:val="24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8"/>
                <w:lang w:val="en-US" w:eastAsia="zh-CN"/>
              </w:rPr>
              <w:t>9.涉及土建工程或固定资产投资类项目若涉及设备招投标、环评、消防等还需提供：项目环境保护竣工验收意见、土建工程竣工验收意见、建筑工程消防验收意见、平台间建设发展情况报告、建筑工程和设备的招标情况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eastAsia" w:cs="Times New Roman"/>
                <w:sz w:val="24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8"/>
                <w:lang w:val="en-US" w:eastAsia="zh-CN"/>
              </w:rPr>
              <w:t>10.如属事前补助的贷款贴息项目还需提供相关贷款合同、还款情况、利息支付凭证等；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8"/>
                <w:lang w:val="en-US" w:eastAsia="zh-CN"/>
              </w:rPr>
              <w:t>11.项目验收组织部门要求提供的其他材料。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关于其他未能在本承诺书列出的内容及指标，以项目资金</w:t>
            </w:r>
            <w:r>
              <w:rPr>
                <w:rFonts w:hint="eastAsia" w:ascii="Times New Roman" w:hAnsi="Times New Roman" w:cs="Times New Roman"/>
                <w:sz w:val="24"/>
                <w:szCs w:val="18"/>
              </w:rPr>
              <w:t>申报书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以及省</w:t>
            </w:r>
            <w:r>
              <w:rPr>
                <w:rFonts w:hint="eastAsia" w:cs="Times New Roman"/>
                <w:sz w:val="24"/>
                <w:szCs w:val="18"/>
                <w:lang w:eastAsia="zh-CN"/>
              </w:rPr>
              <w:t>工业</w:t>
            </w:r>
            <w:r>
              <w:rPr>
                <w:rFonts w:hint="default" w:ascii="Times New Roman" w:hAnsi="Times New Roman" w:cs="Times New Roman"/>
                <w:sz w:val="24"/>
                <w:szCs w:val="18"/>
              </w:rPr>
              <w:t>和信息化</w:t>
            </w:r>
            <w:r>
              <w:rPr>
                <w:rFonts w:hint="eastAsia" w:cs="Times New Roman"/>
                <w:sz w:val="24"/>
                <w:szCs w:val="18"/>
                <w:lang w:eastAsia="zh-CN"/>
              </w:rPr>
              <w:t>厅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、省财政厅下达计划的内容为</w:t>
            </w:r>
            <w:r>
              <w:rPr>
                <w:rFonts w:hint="default" w:ascii="Times New Roman" w:hAnsi="Times New Roman" w:cs="Times New Roman"/>
                <w:sz w:val="24"/>
                <w:szCs w:val="18"/>
              </w:rPr>
              <w:t>补充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9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、项目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</w:rPr>
              <w:t>投资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预算及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</w:rPr>
              <w:t>财政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专项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</w:rPr>
              <w:t>资金支出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  <w:jc w:val="center"/>
        </w:trPr>
        <w:tc>
          <w:tcPr>
            <w:tcW w:w="9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（一）</w:t>
            </w:r>
            <w:r>
              <w:rPr>
                <w:rFonts w:hint="default" w:ascii="楷体_GB2312" w:hAnsi="楷体_GB2312" w:eastAsia="楷体_GB2312" w:cs="楷体_GB2312"/>
                <w:sz w:val="24"/>
              </w:rPr>
              <w:t>项目经费构成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本项目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总投资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万元。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  <w:t>其中：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lang w:eastAsia="zh-CN"/>
              </w:rPr>
              <w:t>承担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lang w:eastAsia="zh-CN"/>
              </w:rPr>
              <w:t>单位自筹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u w:val="none"/>
                <w:lang w:eastAsia="zh-CN"/>
              </w:rPr>
              <w:t>万元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u w:val="none" w:color="auto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u w:val="none" w:color="auto"/>
                <w:lang w:val="en-US" w:eastAsia="zh-CN"/>
              </w:rPr>
              <w:t>省财政资金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u w:val="none" w:color="auto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u w:val="none" w:color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  <w:t>（二）财政专项资金支出</w:t>
            </w:r>
            <w:r>
              <w:rPr>
                <w:rFonts w:hint="default" w:ascii="楷体_GB2312" w:hAnsi="楷体_GB2312" w:eastAsia="楷体_GB2312" w:cs="楷体_GB2312"/>
                <w:sz w:val="24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15"/>
                <w:tab w:val="left" w:pos="5125"/>
                <w:tab w:val="left" w:pos="6425"/>
                <w:tab w:val="left" w:pos="7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支出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科目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省级财政资金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cs="Times New Roman"/>
                <w:color w:val="808080"/>
                <w:sz w:val="21"/>
                <w:szCs w:val="21"/>
                <w:lang w:val="en-US" w:eastAsia="zh-CN"/>
              </w:rPr>
              <w:t>（以省财政厅下达文印发时间为</w:t>
            </w:r>
            <w:r>
              <w:rPr>
                <w:rFonts w:hint="eastAsia" w:cs="Times New Roman"/>
                <w:color w:val="808080"/>
                <w:sz w:val="21"/>
                <w:szCs w:val="21"/>
                <w:lang w:val="en-US" w:eastAsia="zh-CN"/>
              </w:rPr>
              <w:t>始</w:t>
            </w:r>
            <w:r>
              <w:rPr>
                <w:rFonts w:hint="default" w:cs="Times New Roman"/>
                <w:color w:val="80808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15"/>
                <w:tab w:val="left" w:pos="5125"/>
                <w:tab w:val="left" w:pos="6425"/>
                <w:tab w:val="left" w:pos="7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15"/>
                <w:tab w:val="left" w:pos="5125"/>
                <w:tab w:val="left" w:pos="6425"/>
                <w:tab w:val="left" w:pos="7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15"/>
                <w:tab w:val="left" w:pos="5125"/>
                <w:tab w:val="left" w:pos="6425"/>
                <w:tab w:val="left" w:pos="7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15"/>
                <w:tab w:val="left" w:pos="5125"/>
                <w:tab w:val="left" w:pos="6425"/>
                <w:tab w:val="left" w:pos="7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15"/>
                <w:tab w:val="left" w:pos="5125"/>
                <w:tab w:val="left" w:pos="6425"/>
                <w:tab w:val="left" w:pos="7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eastAsia="zh-CN"/>
              </w:rPr>
              <w:t>（三）自筹资金支出计划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15"/>
                <w:tab w:val="left" w:pos="5125"/>
                <w:tab w:val="left" w:pos="6425"/>
                <w:tab w:val="left" w:pos="7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支出科目    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自筹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资金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15"/>
                <w:tab w:val="left" w:pos="5125"/>
                <w:tab w:val="left" w:pos="6425"/>
                <w:tab w:val="left" w:pos="7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15"/>
                <w:tab w:val="left" w:pos="5125"/>
                <w:tab w:val="left" w:pos="6425"/>
                <w:tab w:val="left" w:pos="7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15"/>
                <w:tab w:val="left" w:pos="5125"/>
                <w:tab w:val="left" w:pos="6425"/>
                <w:tab w:val="left" w:pos="7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合计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18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注释：支出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科目明细按照申报文件编制格式中项目经费开支预算计划列支。专项资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 xml:space="preserve">      金的使用必须在项目实施期限内使用。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  <w:jc w:val="center"/>
        </w:trPr>
        <w:tc>
          <w:tcPr>
            <w:tcW w:w="9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  <w:t>三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</w:rPr>
              <w:t>、项目承担单位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  <w:t>履行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</w:rPr>
              <w:t>责任</w:t>
            </w:r>
          </w:p>
          <w:p>
            <w:pPr>
              <w:snapToGrid w:val="0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（一）</w:t>
            </w:r>
            <w:r>
              <w:rPr>
                <w:rFonts w:ascii="Times New Roman" w:hAnsi="Times New Roman" w:eastAsia="宋体" w:cs="Times New Roman"/>
                <w:sz w:val="24"/>
              </w:rPr>
              <w:t>严格按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财政资金使用管理相关规定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使用财政资金，规范账务处理，设立专账，专款专用，确保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专项资金用于项目实施</w:t>
            </w:r>
            <w:r>
              <w:rPr>
                <w:rFonts w:ascii="Times New Roman" w:hAnsi="Times New Roman" w:eastAsia="宋体" w:cs="Times New Roman"/>
                <w:sz w:val="24"/>
              </w:rPr>
              <w:t>；</w:t>
            </w:r>
          </w:p>
          <w:p>
            <w:pPr>
              <w:snapToGrid w:val="0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（二）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确保项目实施的各种必要条件，如场地、人员、设备等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，确保项目按计划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完工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并发挥作用，项目组织</w:t>
            </w:r>
            <w:r>
              <w:rPr>
                <w:rFonts w:ascii="Times New Roman" w:hAnsi="Times New Roman" w:eastAsia="宋体" w:cs="Times New Roman"/>
                <w:sz w:val="24"/>
              </w:rPr>
              <w:t>实施的全过程接受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省、市</w:t>
            </w:r>
            <w:r>
              <w:rPr>
                <w:rFonts w:hint="eastAsia" w:cs="Times New Roman"/>
                <w:sz w:val="24"/>
                <w:lang w:eastAsia="zh-CN"/>
              </w:rPr>
              <w:t>工信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部门和财政部门、审计部门</w:t>
            </w:r>
            <w:r>
              <w:rPr>
                <w:rFonts w:ascii="Times New Roman" w:hAnsi="Times New Roman" w:eastAsia="宋体" w:cs="Times New Roman"/>
                <w:sz w:val="24"/>
              </w:rPr>
              <w:t>的监督检查；</w:t>
            </w:r>
            <w:r>
              <w:rPr>
                <w:rFonts w:hint="default" w:ascii="Times New Roman" w:hAnsi="Times New Roman" w:eastAsia="宋体" w:cs="Times New Roman"/>
                <w:sz w:val="24"/>
                <w:szCs w:val="20"/>
              </w:rPr>
              <w:t>积极配合</w:t>
            </w:r>
            <w:r>
              <w:rPr>
                <w:rFonts w:hint="default" w:ascii="Times New Roman" w:hAnsi="Times New Roman" w:eastAsia="宋体" w:cs="Times New Roman"/>
                <w:sz w:val="24"/>
                <w:szCs w:val="20"/>
                <w:lang w:eastAsia="zh-CN"/>
              </w:rPr>
              <w:t>项目中期检查及绩效评价等工作</w:t>
            </w:r>
            <w:r>
              <w:rPr>
                <w:rFonts w:hint="default" w:ascii="Times New Roman" w:hAnsi="Times New Roman" w:eastAsia="宋体" w:cs="Times New Roman"/>
                <w:sz w:val="24"/>
                <w:szCs w:val="20"/>
              </w:rPr>
              <w:t>。</w:t>
            </w:r>
          </w:p>
          <w:p>
            <w:pPr>
              <w:snapToGrid w:val="0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（三）项目因故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变更或中止时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，</w:t>
            </w:r>
            <w:r>
              <w:rPr>
                <w:rFonts w:hint="eastAsia" w:cs="Times New Roman"/>
                <w:sz w:val="24"/>
                <w:lang w:eastAsia="zh-CN"/>
              </w:rPr>
              <w:t>应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及时向项目推荐单位提出项目变更或终止申请，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由项目推荐单位报省</w:t>
            </w:r>
            <w:r>
              <w:rPr>
                <w:rFonts w:hint="eastAsia" w:cs="Times New Roman"/>
                <w:sz w:val="24"/>
                <w:lang w:eastAsia="zh-CN"/>
              </w:rPr>
              <w:t>工业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和信息化</w:t>
            </w:r>
            <w:r>
              <w:rPr>
                <w:rFonts w:hint="eastAsia" w:cs="Times New Roman"/>
                <w:sz w:val="24"/>
                <w:lang w:eastAsia="zh-CN"/>
              </w:rPr>
              <w:t>厅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、省财政厅；</w:t>
            </w:r>
          </w:p>
          <w:p>
            <w:pPr>
              <w:snapToGrid w:val="0"/>
              <w:ind w:firstLine="480" w:firstLineChars="200"/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（四）每年6月10日</w:t>
            </w:r>
            <w:r>
              <w:rPr>
                <w:rFonts w:hint="eastAsia" w:cs="Times New Roman"/>
                <w:sz w:val="24"/>
                <w:lang w:eastAsia="zh-CN"/>
              </w:rPr>
              <w:t>前逐级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报送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半年项目实施报告和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项目进展情况表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月10日前</w:t>
            </w:r>
            <w:r>
              <w:rPr>
                <w:rFonts w:hint="eastAsia" w:cs="Times New Roman"/>
                <w:sz w:val="24"/>
                <w:lang w:eastAsia="zh-CN"/>
              </w:rPr>
              <w:t>逐级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报送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本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年度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项目实施报告和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项目进展情况表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。</w:t>
            </w:r>
          </w:p>
          <w:p>
            <w:pPr>
              <w:snapToGrid w:val="0"/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（五）项目完成后，按规定提交项目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验收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申请，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并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及时提供完整的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验收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资料和报告。</w:t>
            </w:r>
          </w:p>
          <w:p>
            <w:pPr>
              <w:snapToGrid w:val="0"/>
              <w:ind w:firstLine="480" w:firstLineChars="200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（六）项目未通过验收结题时，专项资金经第三方机构审计后，剔除合法合规使用部分收回剩余的专项资金。</w:t>
            </w:r>
          </w:p>
          <w:p>
            <w:pPr>
              <w:snapToGrid w:val="0"/>
              <w:ind w:firstLine="480" w:firstLineChars="200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（七）项目承担单位申请破产、注销的，应先履行项目验收义务。未履行验收义务的，必须全额退回该项目所获专项资金。</w:t>
            </w:r>
          </w:p>
          <w:p>
            <w:pPr>
              <w:snapToGrid w:val="0"/>
              <w:ind w:firstLine="480" w:firstLineChars="200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（八）</w:t>
            </w:r>
            <w:r>
              <w:rPr>
                <w:rFonts w:hint="eastAsia" w:eastAsia="宋体"/>
                <w:sz w:val="24"/>
              </w:rPr>
              <w:t>项目实施过程中，项目承担单位无正当理由，未按照承诺书及验收责任部门的要求使用财政资金，验收责任部门有权要求其限期整改，其应当在限期内按要求完成整改</w:t>
            </w:r>
            <w:r>
              <w:rPr>
                <w:rFonts w:hint="eastAsia" w:eastAsia="宋体"/>
                <w:sz w:val="24"/>
                <w:lang w:eastAsia="zh-CN"/>
              </w:rPr>
              <w:t>。</w:t>
            </w:r>
          </w:p>
          <w:p>
            <w:pPr>
              <w:snapToGrid w:val="0"/>
              <w:ind w:firstLine="480" w:firstLineChars="200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（九）项目承担单位未履行以上责任的，验收责任部门有权追回资金，并按照有关规定对项目承担单位法人及项目负责人进行追责。</w:t>
            </w:r>
          </w:p>
          <w:p>
            <w:pPr>
              <w:snapToGrid w:val="0"/>
              <w:ind w:firstLine="480" w:firstLineChars="200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（十）对项目审计、验收结果等存在争议或法律纠纷等问题，先采取协商解决，协商未解决的再向验收责任部门所在地人民法院提起诉讼。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  <w:t>四、其他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本承诺书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一式</w:t>
            </w:r>
            <w:r>
              <w:rPr>
                <w:rFonts w:hint="eastAsia" w:cs="Times New Roman"/>
                <w:sz w:val="24"/>
                <w:lang w:eastAsia="zh-CN"/>
              </w:rPr>
              <w:t>伍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份，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各份具有同等效力。</w:t>
            </w:r>
            <w:r>
              <w:rPr>
                <w:rFonts w:hint="eastAsia" w:cs="Times New Roman"/>
                <w:sz w:val="24"/>
                <w:lang w:eastAsia="zh-CN"/>
              </w:rPr>
              <w:t>入库项目属于央企、省属单位的，项目承担单位存壹份，报送肆份至省工业和信息化厅备案。入库项目属于地市工业和信息化主管部门推荐的，</w:t>
            </w:r>
            <w:r>
              <w:rPr>
                <w:rFonts w:hint="eastAsia" w:cs="Times New Roman"/>
                <w:kern w:val="0"/>
                <w:sz w:val="24"/>
                <w:lang w:eastAsia="zh-CN"/>
              </w:rPr>
              <w:t>地市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工业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和信息化主管部门</w:t>
            </w:r>
            <w:r>
              <w:rPr>
                <w:rFonts w:ascii="Times New Roman" w:hAnsi="Times New Roman" w:cs="Times New Roman"/>
                <w:sz w:val="24"/>
              </w:rPr>
              <w:t>存</w:t>
            </w:r>
            <w:r>
              <w:rPr>
                <w:rFonts w:hint="eastAsia" w:cs="Times New Roman"/>
                <w:sz w:val="24"/>
                <w:lang w:eastAsia="zh-CN"/>
              </w:rPr>
              <w:t>壹</w:t>
            </w:r>
            <w:r>
              <w:rPr>
                <w:rFonts w:ascii="Times New Roman" w:hAnsi="Times New Roman" w:cs="Times New Roman"/>
                <w:sz w:val="24"/>
              </w:rPr>
              <w:t>份，</w:t>
            </w:r>
            <w:r>
              <w:rPr>
                <w:rFonts w:hint="default" w:ascii="Times New Roman" w:hAnsi="Times New Roman" w:cs="Times New Roman"/>
                <w:sz w:val="24"/>
              </w:rPr>
              <w:t>项目</w:t>
            </w:r>
            <w:r>
              <w:rPr>
                <w:rFonts w:ascii="Times New Roman" w:hAnsi="Times New Roman" w:cs="Times New Roman"/>
                <w:sz w:val="24"/>
              </w:rPr>
              <w:t>承担单位存</w:t>
            </w:r>
            <w:r>
              <w:rPr>
                <w:rFonts w:hint="eastAsia" w:cs="Times New Roman"/>
                <w:sz w:val="24"/>
                <w:lang w:eastAsia="zh-CN"/>
              </w:rPr>
              <w:t>壹</w:t>
            </w:r>
            <w:r>
              <w:rPr>
                <w:rFonts w:ascii="Times New Roman" w:hAnsi="Times New Roman" w:cs="Times New Roman"/>
                <w:sz w:val="24"/>
              </w:rPr>
              <w:t>份，报送</w:t>
            </w:r>
            <w:r>
              <w:rPr>
                <w:rFonts w:hint="eastAsia" w:cs="Times New Roman"/>
                <w:sz w:val="24"/>
                <w:lang w:eastAsia="zh-CN"/>
              </w:rPr>
              <w:t>叁</w:t>
            </w:r>
            <w:r>
              <w:rPr>
                <w:rFonts w:ascii="Times New Roman" w:hAnsi="Times New Roman" w:cs="Times New Roman"/>
                <w:sz w:val="24"/>
              </w:rPr>
              <w:t>份</w:t>
            </w:r>
            <w:r>
              <w:rPr>
                <w:rFonts w:hint="eastAsia" w:cs="Times New Roman"/>
                <w:sz w:val="24"/>
                <w:lang w:eastAsia="zh-CN"/>
              </w:rPr>
              <w:t>至</w:t>
            </w:r>
            <w:r>
              <w:rPr>
                <w:rFonts w:ascii="Times New Roman" w:hAnsi="Times New Roman" w:cs="Times New Roman"/>
                <w:sz w:val="24"/>
              </w:rPr>
              <w:t>省</w:t>
            </w:r>
            <w:r>
              <w:rPr>
                <w:rFonts w:hint="eastAsia" w:cs="Times New Roman"/>
                <w:sz w:val="24"/>
                <w:lang w:eastAsia="zh-CN"/>
              </w:rPr>
              <w:t>工业和信息化厅</w:t>
            </w:r>
            <w:r>
              <w:rPr>
                <w:rFonts w:ascii="Times New Roman" w:hAnsi="Times New Roman" w:cs="Times New Roman"/>
                <w:sz w:val="24"/>
              </w:rPr>
              <w:t>备案。本承诺书自签字之日起生效，有效期至项目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验收</w:t>
            </w:r>
            <w:r>
              <w:rPr>
                <w:rFonts w:ascii="Times New Roman" w:hAnsi="Times New Roman" w:cs="Times New Roman"/>
                <w:sz w:val="24"/>
              </w:rPr>
              <w:t>后一年内。</w:t>
            </w:r>
            <w:r>
              <w:rPr>
                <w:rFonts w:hint="eastAsia" w:cs="Times New Roman"/>
                <w:sz w:val="24"/>
                <w:lang w:eastAsia="zh-CN"/>
              </w:rPr>
              <w:t>承诺</w:t>
            </w:r>
            <w:r>
              <w:rPr>
                <w:rFonts w:ascii="Times New Roman" w:hAnsi="Times New Roman" w:cs="Times New Roman"/>
                <w:sz w:val="24"/>
              </w:rPr>
              <w:t>方不受机构、人事变动的影响，应负相关责任。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9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  <w:t>五、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</w:rPr>
              <w:t>承诺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  <w:t>方签字盖章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项目承担单位：                                            （盖章）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法定代表人（或法人代理）：                             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（签章）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联系人（项目主管）姓名：                                  （签章）</w:t>
            </w:r>
          </w:p>
          <w:p>
            <w:pPr>
              <w:snapToGrid w:val="0"/>
              <w:ind w:firstLine="2160" w:firstLineChars="9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ind w:firstLine="2160" w:firstLineChars="9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电话：                            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开户单位名称： 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开户银行及帐号：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         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52569"/>
    <w:rsid w:val="0775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2020-02-28T08:37:00Z</dcterms:created>
  <dc:creator>章雨露</dc:creator>
  <cp:lastModifiedBy>章雨露</cp:lastModifiedBy>
  <dcterms:modified xsi:type="dcterms:W3CDTF">2020-02-28T08:37:32Z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