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F87" w:rsidRDefault="001F3D7D">
      <w:pPr>
        <w:widowControl/>
        <w:spacing w:line="560" w:lineRule="exact"/>
        <w:jc w:val="left"/>
        <w:rPr>
          <w:rFonts w:ascii="黑体" w:eastAsia="黑体" w:hAnsi="黑体"/>
          <w:sz w:val="32"/>
          <w:szCs w:val="32"/>
        </w:rPr>
      </w:pPr>
      <w:r>
        <w:rPr>
          <w:rFonts w:ascii="黑体" w:eastAsia="黑体" w:hAnsi="黑体" w:hint="eastAsia"/>
          <w:sz w:val="32"/>
          <w:szCs w:val="32"/>
        </w:rPr>
        <w:t>附件</w:t>
      </w:r>
    </w:p>
    <w:p w:rsidR="000A3F87" w:rsidRDefault="001F3D7D">
      <w:pPr>
        <w:spacing w:line="560" w:lineRule="exact"/>
        <w:jc w:val="center"/>
        <w:rPr>
          <w:rFonts w:ascii="方正小标宋简体" w:eastAsia="方正小标宋简体" w:hAnsiTheme="majorEastAsia"/>
          <w:sz w:val="44"/>
          <w:szCs w:val="44"/>
        </w:rPr>
      </w:pPr>
      <w:r>
        <w:rPr>
          <w:rFonts w:ascii="方正小标宋简体" w:eastAsia="方正小标宋简体" w:hint="eastAsia"/>
          <w:sz w:val="44"/>
          <w:szCs w:val="44"/>
        </w:rPr>
        <w:t>深圳市商务局2020年促进</w:t>
      </w:r>
      <w:r>
        <w:rPr>
          <w:rFonts w:ascii="方正小标宋简体" w:eastAsia="方正小标宋简体" w:hAnsiTheme="majorEastAsia" w:hint="eastAsia"/>
          <w:sz w:val="44"/>
          <w:szCs w:val="44"/>
        </w:rPr>
        <w:t>消费提升</w:t>
      </w:r>
    </w:p>
    <w:p w:rsidR="000A3F87" w:rsidRDefault="001F3D7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扶持计划项目类申报指南</w:t>
      </w:r>
    </w:p>
    <w:p w:rsidR="000A3F87" w:rsidRDefault="000A3F87">
      <w:pPr>
        <w:spacing w:line="560" w:lineRule="exact"/>
        <w:rPr>
          <w:rFonts w:ascii="黑体" w:eastAsia="黑体" w:hAnsi="黑体"/>
          <w:sz w:val="32"/>
          <w:szCs w:val="32"/>
        </w:rPr>
      </w:pPr>
    </w:p>
    <w:p w:rsidR="000A3F87" w:rsidRDefault="001F3D7D">
      <w:pPr>
        <w:spacing w:line="560" w:lineRule="exact"/>
        <w:ind w:firstLineChars="200" w:firstLine="640"/>
        <w:rPr>
          <w:rFonts w:ascii="黑体" w:eastAsia="黑体" w:hAnsi="黑体"/>
          <w:sz w:val="32"/>
          <w:szCs w:val="32"/>
        </w:rPr>
      </w:pPr>
      <w:r>
        <w:rPr>
          <w:rFonts w:ascii="黑体" w:eastAsia="黑体" w:hAnsi="黑体" w:hint="eastAsia"/>
          <w:sz w:val="32"/>
          <w:szCs w:val="32"/>
        </w:rPr>
        <w:t>一、支持领域</w:t>
      </w:r>
    </w:p>
    <w:p w:rsidR="000A3F87" w:rsidRDefault="001F3D7D">
      <w:pPr>
        <w:widowControl/>
        <w:numPr>
          <w:ilvl w:val="255"/>
          <w:numId w:val="0"/>
        </w:numPr>
        <w:spacing w:line="560" w:lineRule="exact"/>
        <w:ind w:firstLineChars="200" w:firstLine="640"/>
        <w:contextualSpacing/>
        <w:jc w:val="left"/>
        <w:rPr>
          <w:rFonts w:ascii="仿宋_GB2312" w:eastAsia="仿宋_GB2312" w:hAnsi="仿宋_GB2312"/>
          <w:sz w:val="32"/>
        </w:rPr>
      </w:pPr>
      <w:r>
        <w:rPr>
          <w:rFonts w:ascii="仿宋_GB2312" w:eastAsia="仿宋_GB2312" w:hAnsi="仿宋_GB2312" w:hint="eastAsia"/>
          <w:sz w:val="32"/>
        </w:rPr>
        <w:t>鼓励商贸企业壮大经营规模，创新经营模式，</w:t>
      </w:r>
      <w:r>
        <w:rPr>
          <w:rFonts w:ascii="仿宋_GB2312" w:eastAsia="仿宋_GB2312" w:hAnsi="微软雅黑" w:cs="宋体" w:hint="eastAsia"/>
          <w:kern w:val="0"/>
          <w:sz w:val="32"/>
          <w:szCs w:val="32"/>
        </w:rPr>
        <w:t>促进商业转型升级，进一步拉动我市消费增长，为我市经济提质增效和国际消费中心城市建设提供支撑。</w:t>
      </w:r>
    </w:p>
    <w:p w:rsidR="000A3F87" w:rsidRDefault="001F3D7D">
      <w:pPr>
        <w:spacing w:line="560" w:lineRule="exact"/>
        <w:ind w:firstLineChars="200" w:firstLine="640"/>
        <w:rPr>
          <w:rFonts w:ascii="黑体" w:eastAsia="黑体" w:hAnsi="黑体"/>
          <w:sz w:val="32"/>
          <w:szCs w:val="32"/>
        </w:rPr>
      </w:pPr>
      <w:r>
        <w:rPr>
          <w:rFonts w:ascii="黑体" w:eastAsia="黑体" w:hAnsi="黑体" w:hint="eastAsia"/>
          <w:sz w:val="32"/>
          <w:szCs w:val="32"/>
        </w:rPr>
        <w:t>二、设定依据</w:t>
      </w:r>
    </w:p>
    <w:p w:rsidR="000A3F87" w:rsidRDefault="001F3D7D">
      <w:pPr>
        <w:spacing w:line="56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（一）政策依据：</w:t>
      </w:r>
    </w:p>
    <w:p w:rsidR="000A3F87" w:rsidRDefault="001F3D7D">
      <w:pPr>
        <w:spacing w:line="560" w:lineRule="exact"/>
        <w:ind w:firstLineChars="200" w:firstLine="640"/>
        <w:rPr>
          <w:rFonts w:ascii="仿宋_GB2312" w:eastAsia="仿宋_GB2312"/>
          <w:sz w:val="32"/>
          <w:szCs w:val="32"/>
        </w:rPr>
      </w:pPr>
      <w:r>
        <w:rPr>
          <w:rFonts w:ascii="仿宋_GB2312" w:eastAsia="仿宋_GB2312" w:hAnsi="楷体" w:hint="eastAsia"/>
          <w:sz w:val="32"/>
          <w:szCs w:val="32"/>
        </w:rPr>
        <w:t>《深圳市人民政府关于印发进一步促进消费增长的若干措施》（深府函〔2018〕392号）</w:t>
      </w:r>
    </w:p>
    <w:p w:rsidR="000A3F87" w:rsidRDefault="001F3D7D">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（二）管理依据：</w:t>
      </w:r>
    </w:p>
    <w:p w:rsidR="000A3F87" w:rsidRDefault="001F3D7D">
      <w:pPr>
        <w:spacing w:line="560" w:lineRule="exact"/>
        <w:ind w:firstLineChars="200" w:firstLine="640"/>
        <w:rPr>
          <w:rFonts w:ascii="仿宋_GB2312" w:eastAsia="仿宋_GB2312" w:hAnsi="楷体"/>
          <w:sz w:val="32"/>
          <w:szCs w:val="32"/>
        </w:rPr>
      </w:pPr>
      <w:r>
        <w:rPr>
          <w:rFonts w:ascii="仿宋_GB2312" w:eastAsia="仿宋_GB2312" w:hint="eastAsia"/>
          <w:sz w:val="32"/>
          <w:szCs w:val="32"/>
        </w:rPr>
        <w:t>1.</w:t>
      </w:r>
      <w:r>
        <w:rPr>
          <w:rFonts w:ascii="仿宋_GB2312" w:eastAsia="仿宋_GB2312" w:hAnsi="楷体" w:hint="eastAsia"/>
          <w:sz w:val="32"/>
          <w:szCs w:val="32"/>
        </w:rPr>
        <w:t>《深圳市市级财政专项资金管理办法》（深府规〔2018〕12号）</w:t>
      </w:r>
    </w:p>
    <w:p w:rsidR="000A3F87" w:rsidRDefault="001F3D7D">
      <w:pPr>
        <w:spacing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2.《深圳市商务局财政专项资金管理制度》（深商务〔2019〕50号）</w:t>
      </w:r>
    </w:p>
    <w:p w:rsidR="000A3F87" w:rsidRDefault="001F3D7D">
      <w:pPr>
        <w:spacing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3.《深圳市商务发展专项资金管理办法》（深商务规字〔2020〕2号）</w:t>
      </w:r>
    </w:p>
    <w:p w:rsidR="000A3F87" w:rsidRDefault="001F3D7D">
      <w:pPr>
        <w:spacing w:line="560" w:lineRule="exact"/>
        <w:ind w:firstLineChars="200" w:firstLine="640"/>
        <w:rPr>
          <w:rFonts w:ascii="仿宋_GB2312" w:eastAsia="仿宋_GB2312"/>
          <w:sz w:val="32"/>
          <w:szCs w:val="32"/>
        </w:rPr>
      </w:pPr>
      <w:r>
        <w:rPr>
          <w:rFonts w:ascii="仿宋_GB2312" w:eastAsia="仿宋_GB2312" w:hAnsi="楷体" w:hint="eastAsia"/>
          <w:sz w:val="32"/>
          <w:szCs w:val="32"/>
        </w:rPr>
        <w:t>4.《深圳市商务局产业发展专项资金消费提升扶持计划操作规程》（</w:t>
      </w:r>
      <w:r>
        <w:rPr>
          <w:rFonts w:ascii="仿宋_GB2312" w:eastAsia="仿宋_GB2312" w:hAnsi="华文中宋" w:cs="仿宋_GB2312" w:hint="eastAsia"/>
          <w:sz w:val="32"/>
          <w:szCs w:val="32"/>
        </w:rPr>
        <w:t>深商务规〔</w:t>
      </w:r>
      <w:r>
        <w:rPr>
          <w:rFonts w:ascii="仿宋_GB2312" w:eastAsia="仿宋_GB2312" w:hAnsi="华文中宋" w:cs="仿宋_GB2312"/>
          <w:sz w:val="32"/>
          <w:szCs w:val="32"/>
        </w:rPr>
        <w:t>2019</w:t>
      </w:r>
      <w:r>
        <w:rPr>
          <w:rFonts w:ascii="仿宋_GB2312" w:eastAsia="仿宋_GB2312" w:hAnsi="华文中宋" w:cs="仿宋_GB2312" w:hint="eastAsia"/>
          <w:sz w:val="32"/>
          <w:szCs w:val="32"/>
        </w:rPr>
        <w:t>〕</w:t>
      </w:r>
      <w:r>
        <w:rPr>
          <w:rFonts w:ascii="仿宋_GB2312" w:hAnsi="华文中宋" w:cs="仿宋_GB2312" w:hint="eastAsia"/>
          <w:sz w:val="32"/>
          <w:szCs w:val="32"/>
        </w:rPr>
        <w:t>2</w:t>
      </w:r>
      <w:r>
        <w:rPr>
          <w:rFonts w:ascii="仿宋_GB2312" w:eastAsia="仿宋_GB2312" w:hAnsi="华文中宋" w:cs="仿宋_GB2312" w:hint="eastAsia"/>
          <w:sz w:val="32"/>
          <w:szCs w:val="32"/>
        </w:rPr>
        <w:t>号</w:t>
      </w:r>
      <w:r>
        <w:rPr>
          <w:rFonts w:ascii="仿宋_GB2312" w:eastAsia="仿宋_GB2312" w:hAnsi="楷体" w:hint="eastAsia"/>
          <w:sz w:val="32"/>
          <w:szCs w:val="32"/>
        </w:rPr>
        <w:t>）</w:t>
      </w:r>
    </w:p>
    <w:p w:rsidR="000A3F87" w:rsidRDefault="001F3D7D">
      <w:pPr>
        <w:spacing w:line="560" w:lineRule="exact"/>
        <w:ind w:firstLine="630"/>
        <w:rPr>
          <w:rFonts w:ascii="黑体" w:eastAsia="黑体" w:hAnsi="黑体"/>
          <w:sz w:val="32"/>
          <w:szCs w:val="32"/>
        </w:rPr>
      </w:pPr>
      <w:r>
        <w:rPr>
          <w:rFonts w:ascii="黑体" w:eastAsia="黑体" w:hAnsi="黑体" w:hint="eastAsia"/>
          <w:sz w:val="32"/>
          <w:szCs w:val="32"/>
        </w:rPr>
        <w:t>三、支持数量和支持方式</w:t>
      </w:r>
    </w:p>
    <w:p w:rsidR="000A3F87" w:rsidRDefault="001F3D7D">
      <w:pPr>
        <w:spacing w:line="560" w:lineRule="exact"/>
        <w:ind w:firstLine="630"/>
        <w:rPr>
          <w:rFonts w:ascii="楷体_GB2312" w:eastAsia="楷体_GB2312"/>
          <w:b/>
          <w:sz w:val="32"/>
          <w:szCs w:val="32"/>
        </w:rPr>
      </w:pPr>
      <w:r>
        <w:rPr>
          <w:rFonts w:ascii="楷体_GB2312" w:eastAsia="楷体_GB2312" w:hint="eastAsia"/>
          <w:b/>
          <w:sz w:val="32"/>
          <w:szCs w:val="32"/>
        </w:rPr>
        <w:t>（一）支持数量</w:t>
      </w:r>
    </w:p>
    <w:p w:rsidR="000A3F87" w:rsidRDefault="001F3D7D">
      <w:pPr>
        <w:spacing w:line="560" w:lineRule="exact"/>
        <w:ind w:firstLine="640"/>
        <w:rPr>
          <w:rFonts w:ascii="仿宋_GB2312" w:eastAsia="仿宋_GB2312"/>
          <w:sz w:val="32"/>
          <w:szCs w:val="32"/>
        </w:rPr>
      </w:pPr>
      <w:r>
        <w:rPr>
          <w:rFonts w:ascii="仿宋_GB2312" w:eastAsia="仿宋_GB2312" w:hint="eastAsia"/>
          <w:sz w:val="32"/>
          <w:szCs w:val="32"/>
        </w:rPr>
        <w:t>有数量限制，受财政下达年度资金预算控制，视申报情</w:t>
      </w:r>
      <w:r>
        <w:rPr>
          <w:rFonts w:ascii="仿宋_GB2312" w:eastAsia="仿宋_GB2312" w:hint="eastAsia"/>
          <w:sz w:val="32"/>
          <w:szCs w:val="32"/>
        </w:rPr>
        <w:lastRenderedPageBreak/>
        <w:t>况，我局据以对资助金额和拨付进度等进行统一调整，申报单位应无条件同意调整结果。</w:t>
      </w:r>
    </w:p>
    <w:p w:rsidR="000A3F87" w:rsidRDefault="001F3D7D">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（二）支持方式</w:t>
      </w:r>
    </w:p>
    <w:p w:rsidR="000A3F87" w:rsidRDefault="001F3D7D">
      <w:pPr>
        <w:spacing w:line="560" w:lineRule="exact"/>
        <w:ind w:firstLine="640"/>
        <w:rPr>
          <w:rFonts w:ascii="仿宋_GB2312" w:eastAsia="仿宋_GB2312"/>
          <w:sz w:val="32"/>
          <w:szCs w:val="32"/>
        </w:rPr>
      </w:pPr>
      <w:r>
        <w:rPr>
          <w:rFonts w:ascii="仿宋_GB2312" w:eastAsia="仿宋_GB2312" w:hint="eastAsia"/>
          <w:sz w:val="32"/>
          <w:szCs w:val="32"/>
        </w:rPr>
        <w:t>事后资助，企业自愿申报。</w:t>
      </w:r>
    </w:p>
    <w:p w:rsidR="000A3F87" w:rsidRDefault="001F3D7D">
      <w:pPr>
        <w:spacing w:line="560" w:lineRule="exact"/>
        <w:ind w:firstLine="640"/>
        <w:rPr>
          <w:rFonts w:ascii="仿宋_GB2312" w:eastAsia="仿宋_GB2312"/>
          <w:sz w:val="32"/>
          <w:szCs w:val="32"/>
        </w:rPr>
      </w:pPr>
      <w:r>
        <w:rPr>
          <w:rFonts w:ascii="黑体" w:eastAsia="黑体" w:hAnsi="黑体" w:cs="黑体" w:hint="eastAsia"/>
          <w:sz w:val="32"/>
          <w:szCs w:val="32"/>
        </w:rPr>
        <w:t>四、申报条件</w:t>
      </w:r>
    </w:p>
    <w:p w:rsidR="000A3F87" w:rsidRDefault="001F3D7D">
      <w:pPr>
        <w:spacing w:line="560" w:lineRule="exact"/>
        <w:ind w:firstLine="630"/>
        <w:rPr>
          <w:rFonts w:ascii="楷体_GB2312" w:eastAsia="楷体_GB2312"/>
          <w:b/>
          <w:sz w:val="32"/>
          <w:szCs w:val="32"/>
        </w:rPr>
      </w:pPr>
      <w:r>
        <w:rPr>
          <w:rFonts w:ascii="楷体_GB2312" w:eastAsia="楷体_GB2312" w:hint="eastAsia"/>
          <w:b/>
          <w:sz w:val="32"/>
          <w:szCs w:val="32"/>
        </w:rPr>
        <w:t>（一）基础条件：</w:t>
      </w:r>
    </w:p>
    <w:p w:rsidR="000A3F87" w:rsidRDefault="001F3D7D">
      <w:pPr>
        <w:spacing w:line="560" w:lineRule="exact"/>
        <w:ind w:firstLine="630"/>
        <w:rPr>
          <w:rFonts w:ascii="仿宋_GB2312" w:eastAsia="仿宋_GB2312"/>
          <w:sz w:val="32"/>
          <w:szCs w:val="32"/>
        </w:rPr>
      </w:pPr>
      <w:r>
        <w:rPr>
          <w:rFonts w:ascii="仿宋_GB2312" w:eastAsia="仿宋_GB2312" w:hint="eastAsia"/>
          <w:sz w:val="32"/>
          <w:szCs w:val="32"/>
        </w:rPr>
        <w:t>1.申报单位是在深圳市（含深汕特别合作区，下同）依法登记注册，具有独立法人资格</w:t>
      </w:r>
      <w:r>
        <w:rPr>
          <w:rFonts w:ascii="仿宋_GB2312" w:eastAsia="仿宋_GB2312" w:hAnsi="仿宋_GB2312" w:cs="仿宋_GB2312" w:hint="eastAsia"/>
          <w:color w:val="000000"/>
          <w:sz w:val="32"/>
          <w:szCs w:val="32"/>
        </w:rPr>
        <w:t>的企事业单位和独立承担民事责任能力的其他组织</w:t>
      </w:r>
      <w:r>
        <w:rPr>
          <w:rFonts w:ascii="仿宋_GB2312" w:eastAsia="仿宋_GB2312" w:hint="eastAsia"/>
          <w:sz w:val="32"/>
          <w:szCs w:val="32"/>
        </w:rPr>
        <w:t>；</w:t>
      </w:r>
    </w:p>
    <w:p w:rsidR="000A3F87" w:rsidRDefault="001F3D7D">
      <w:pPr>
        <w:spacing w:line="560" w:lineRule="exact"/>
        <w:ind w:firstLine="630"/>
        <w:rPr>
          <w:rFonts w:ascii="仿宋_GB2312" w:eastAsia="仿宋_GB2312"/>
          <w:sz w:val="32"/>
          <w:szCs w:val="32"/>
        </w:rPr>
      </w:pPr>
      <w:r>
        <w:rPr>
          <w:rFonts w:ascii="仿宋_GB2312" w:eastAsia="仿宋_GB2312" w:hint="eastAsia"/>
          <w:sz w:val="32"/>
          <w:szCs w:val="32"/>
        </w:rPr>
        <w:t>2.申报项目实施地在深圳市；</w:t>
      </w:r>
    </w:p>
    <w:p w:rsidR="000A3F87" w:rsidRDefault="001F3D7D">
      <w:pPr>
        <w:spacing w:line="560" w:lineRule="exact"/>
        <w:ind w:firstLine="630"/>
        <w:rPr>
          <w:rFonts w:ascii="仿宋_GB2312" w:eastAsia="仿宋_GB2312"/>
          <w:sz w:val="32"/>
          <w:szCs w:val="32"/>
        </w:rPr>
      </w:pPr>
      <w:r>
        <w:rPr>
          <w:rFonts w:ascii="仿宋_GB2312" w:eastAsia="仿宋_GB2312" w:hint="eastAsia"/>
          <w:sz w:val="32"/>
          <w:szCs w:val="32"/>
        </w:rPr>
        <w:t>3.申报单位具备开展申报项目的生产、经营资格和实施条件，不存在以同一事项重复或多头申报市级专项资金，无逾期未办理验收或验收未通过的项目；</w:t>
      </w:r>
    </w:p>
    <w:p w:rsidR="000A3F87" w:rsidRDefault="001F3D7D">
      <w:pPr>
        <w:spacing w:line="560" w:lineRule="exact"/>
        <w:ind w:firstLine="630"/>
        <w:rPr>
          <w:rFonts w:ascii="仿宋_GB2312" w:eastAsia="仿宋_GB2312"/>
          <w:sz w:val="32"/>
          <w:szCs w:val="32"/>
        </w:rPr>
      </w:pPr>
      <w:r>
        <w:rPr>
          <w:rFonts w:ascii="仿宋_GB2312" w:eastAsia="仿宋_GB2312" w:hAnsi="仿宋_GB2312" w:cs="仿宋_GB2312" w:hint="eastAsia"/>
          <w:color w:val="000000"/>
          <w:sz w:val="32"/>
          <w:szCs w:val="32"/>
        </w:rPr>
        <w:t>4.申报单位</w:t>
      </w:r>
      <w:r>
        <w:rPr>
          <w:rFonts w:ascii="仿宋_GB2312" w:eastAsia="仿宋_GB2312" w:hint="eastAsia"/>
          <w:sz w:val="32"/>
          <w:szCs w:val="32"/>
        </w:rPr>
        <w:t>持续诚信合规经营，</w:t>
      </w:r>
      <w:r>
        <w:rPr>
          <w:rFonts w:ascii="仿宋_GB2312" w:eastAsia="仿宋_GB2312" w:hAnsi="仿宋_GB2312" w:cs="仿宋_GB2312" w:hint="eastAsia"/>
          <w:color w:val="000000"/>
          <w:sz w:val="32"/>
          <w:szCs w:val="32"/>
        </w:rPr>
        <w:t>未被国家、省、市相关部门列入失信联合惩戒名单;</w:t>
      </w:r>
    </w:p>
    <w:p w:rsidR="000A3F87" w:rsidRDefault="001F3D7D">
      <w:pPr>
        <w:spacing w:line="560" w:lineRule="exact"/>
        <w:ind w:firstLine="630"/>
        <w:rPr>
          <w:rFonts w:ascii="仿宋_GB2312" w:eastAsia="仿宋_GB2312"/>
          <w:sz w:val="32"/>
          <w:szCs w:val="32"/>
        </w:rPr>
      </w:pPr>
      <w:r>
        <w:rPr>
          <w:rFonts w:ascii="仿宋_GB2312" w:eastAsia="仿宋_GB2312" w:hint="eastAsia"/>
          <w:sz w:val="32"/>
          <w:szCs w:val="32"/>
        </w:rPr>
        <w:t>5.申报单位按要求向统计部门和商务主管部门报送统计数据；</w:t>
      </w:r>
    </w:p>
    <w:p w:rsidR="000A3F87" w:rsidRDefault="001F3D7D">
      <w:pPr>
        <w:spacing w:line="560" w:lineRule="exact"/>
        <w:ind w:firstLine="630"/>
        <w:rPr>
          <w:rFonts w:ascii="仿宋_GB2312" w:eastAsia="仿宋_GB2312"/>
          <w:sz w:val="32"/>
          <w:szCs w:val="32"/>
        </w:rPr>
      </w:pPr>
      <w:r>
        <w:rPr>
          <w:rFonts w:ascii="仿宋_GB2312" w:eastAsia="仿宋_GB2312" w:hint="eastAsia"/>
          <w:sz w:val="32"/>
          <w:szCs w:val="32"/>
        </w:rPr>
        <w:t>6.</w:t>
      </w:r>
      <w:r>
        <w:rPr>
          <w:rFonts w:ascii="仿宋_GB2312" w:eastAsia="仿宋_GB2312" w:hAnsi="黑体" w:cs="黑体" w:hint="eastAsia"/>
          <w:sz w:val="32"/>
          <w:szCs w:val="32"/>
        </w:rPr>
        <w:t>项目完成时间在2019年1月1日至2019年12月31日之间。</w:t>
      </w:r>
    </w:p>
    <w:p w:rsidR="000A3F87" w:rsidRDefault="001F3D7D">
      <w:pPr>
        <w:spacing w:line="560" w:lineRule="exact"/>
        <w:ind w:firstLine="630"/>
      </w:pPr>
      <w:r>
        <w:rPr>
          <w:rFonts w:ascii="仿宋_GB2312" w:eastAsia="仿宋_GB2312" w:hint="eastAsia"/>
          <w:sz w:val="32"/>
          <w:szCs w:val="32"/>
        </w:rPr>
        <w:t>7.其他按规定应满足的条件。</w:t>
      </w:r>
    </w:p>
    <w:p w:rsidR="000A3F87" w:rsidRDefault="001F3D7D">
      <w:pPr>
        <w:spacing w:line="560" w:lineRule="exact"/>
        <w:ind w:firstLine="630"/>
        <w:rPr>
          <w:rFonts w:ascii="仿宋_GB2312" w:eastAsia="仿宋_GB2312"/>
          <w:b/>
          <w:sz w:val="32"/>
          <w:szCs w:val="32"/>
        </w:rPr>
      </w:pPr>
      <w:r>
        <w:rPr>
          <w:rFonts w:ascii="楷体_GB2312" w:eastAsia="楷体_GB2312" w:hAnsi="楷体_GB2312" w:cs="楷体_GB2312" w:hint="eastAsia"/>
          <w:b/>
          <w:sz w:val="32"/>
          <w:szCs w:val="32"/>
        </w:rPr>
        <w:t>（二）专项条件：</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1.新建物流配送中心、大型连锁门店项目</w:t>
      </w:r>
    </w:p>
    <w:p w:rsidR="000A3F87" w:rsidRDefault="001F3D7D">
      <w:pPr>
        <w:spacing w:line="560" w:lineRule="exact"/>
        <w:ind w:firstLine="645"/>
        <w:rPr>
          <w:rFonts w:ascii="仿宋_GB2312" w:eastAsia="仿宋_GB2312" w:hAnsi="微软雅黑" w:cs="宋体"/>
          <w:kern w:val="0"/>
          <w:sz w:val="32"/>
          <w:szCs w:val="32"/>
        </w:rPr>
      </w:pPr>
      <w:r>
        <w:rPr>
          <w:rFonts w:ascii="仿宋_GB2312" w:eastAsia="仿宋_GB2312" w:hAnsi="微软雅黑" w:cs="宋体" w:hint="eastAsia"/>
          <w:kern w:val="0"/>
          <w:sz w:val="32"/>
          <w:szCs w:val="32"/>
        </w:rPr>
        <w:t>（1）自2019年12月至申报日，申请企业在“国家统计局统计联网直报平台”的国民经济行业分类属于批发和零</w:t>
      </w:r>
      <w:r>
        <w:rPr>
          <w:rFonts w:ascii="仿宋_GB2312" w:eastAsia="仿宋_GB2312" w:hAnsi="微软雅黑" w:cs="宋体" w:hint="eastAsia"/>
          <w:kern w:val="0"/>
          <w:sz w:val="32"/>
          <w:szCs w:val="32"/>
        </w:rPr>
        <w:lastRenderedPageBreak/>
        <w:t>售业。</w:t>
      </w:r>
    </w:p>
    <w:p w:rsidR="000A3F87" w:rsidRDefault="001F3D7D">
      <w:pPr>
        <w:spacing w:line="560" w:lineRule="exact"/>
        <w:ind w:firstLine="645"/>
        <w:rPr>
          <w:rFonts w:ascii="仿宋_GB2312" w:eastAsia="仿宋_GB2312" w:hAnsi="微软雅黑" w:cs="宋体"/>
          <w:kern w:val="0"/>
          <w:sz w:val="32"/>
          <w:szCs w:val="32"/>
        </w:rPr>
      </w:pPr>
      <w:r>
        <w:rPr>
          <w:rFonts w:ascii="仿宋_GB2312" w:eastAsia="仿宋_GB2312" w:hAnsi="黑体" w:cs="黑体" w:hint="eastAsia"/>
          <w:sz w:val="32"/>
          <w:szCs w:val="32"/>
        </w:rPr>
        <w:t>（2）</w:t>
      </w:r>
      <w:r>
        <w:rPr>
          <w:rFonts w:ascii="仿宋_GB2312" w:eastAsia="仿宋_GB2312" w:hAnsi="微软雅黑" w:cs="宋体" w:hint="eastAsia"/>
          <w:kern w:val="0"/>
          <w:sz w:val="32"/>
          <w:szCs w:val="32"/>
        </w:rPr>
        <w:t>申请企业在全国有5家以上品牌连锁门店（可包括其母公司所属门店）。</w:t>
      </w:r>
    </w:p>
    <w:p w:rsidR="000A3F87" w:rsidRDefault="001F3D7D">
      <w:pPr>
        <w:spacing w:line="560" w:lineRule="exact"/>
        <w:ind w:firstLine="645"/>
        <w:rPr>
          <w:rFonts w:ascii="仿宋_GB2312" w:eastAsia="仿宋_GB2312" w:hAnsi="微软雅黑" w:cs="宋体"/>
          <w:kern w:val="0"/>
          <w:sz w:val="32"/>
          <w:szCs w:val="32"/>
        </w:rPr>
      </w:pPr>
      <w:r>
        <w:rPr>
          <w:rFonts w:ascii="仿宋_GB2312" w:eastAsia="仿宋_GB2312" w:hAnsi="微软雅黑" w:cs="宋体" w:hint="eastAsia"/>
          <w:kern w:val="0"/>
          <w:sz w:val="32"/>
          <w:szCs w:val="32"/>
        </w:rPr>
        <w:t>（3）新建大型连锁门店经营面积5000平方米以上。</w:t>
      </w:r>
    </w:p>
    <w:p w:rsidR="000A3F87" w:rsidRDefault="001F3D7D">
      <w:pPr>
        <w:spacing w:line="560" w:lineRule="exact"/>
        <w:ind w:firstLine="645"/>
        <w:rPr>
          <w:rFonts w:ascii="仿宋_GB2312" w:eastAsia="仿宋_GB2312" w:hAnsi="微软雅黑" w:cs="宋体"/>
          <w:kern w:val="0"/>
          <w:sz w:val="32"/>
          <w:szCs w:val="32"/>
        </w:rPr>
      </w:pPr>
      <w:r>
        <w:rPr>
          <w:rFonts w:ascii="仿宋_GB2312" w:eastAsia="仿宋_GB2312" w:hAnsi="微软雅黑" w:cs="宋体" w:hint="eastAsia"/>
          <w:kern w:val="0"/>
          <w:sz w:val="32"/>
          <w:szCs w:val="32"/>
        </w:rPr>
        <w:t>（4）</w:t>
      </w:r>
      <w:r>
        <w:rPr>
          <w:rFonts w:ascii="仿宋_GB2312" w:eastAsia="仿宋_GB2312" w:hint="eastAsia"/>
          <w:sz w:val="32"/>
          <w:szCs w:val="32"/>
        </w:rPr>
        <w:t>新建物流配送中心或大型连锁门店项目</w:t>
      </w:r>
      <w:r>
        <w:rPr>
          <w:rFonts w:ascii="仿宋_GB2312" w:eastAsia="仿宋_GB2312" w:hAnsi="微软雅黑" w:cs="宋体" w:hint="eastAsia"/>
          <w:kern w:val="0"/>
          <w:sz w:val="32"/>
          <w:szCs w:val="32"/>
        </w:rPr>
        <w:t>投资额300万元以上。</w:t>
      </w:r>
    </w:p>
    <w:p w:rsidR="000A3F87" w:rsidRDefault="001F3D7D">
      <w:pPr>
        <w:spacing w:line="560" w:lineRule="exact"/>
        <w:ind w:firstLine="630"/>
        <w:rPr>
          <w:rFonts w:ascii="仿宋_GB2312" w:eastAsia="仿宋_GB2312"/>
          <w:sz w:val="32"/>
          <w:szCs w:val="32"/>
        </w:rPr>
      </w:pPr>
      <w:r>
        <w:rPr>
          <w:rFonts w:ascii="仿宋_GB2312" w:eastAsia="仿宋_GB2312" w:hint="eastAsia"/>
          <w:sz w:val="32"/>
          <w:szCs w:val="32"/>
        </w:rPr>
        <w:t>2.专业消费市场项目</w:t>
      </w:r>
    </w:p>
    <w:p w:rsidR="000A3F87" w:rsidRDefault="001F3D7D">
      <w:pPr>
        <w:spacing w:line="560" w:lineRule="exact"/>
        <w:ind w:firstLine="630"/>
        <w:rPr>
          <w:rFonts w:ascii="仿宋_GB2312" w:eastAsia="仿宋_GB2312" w:hAnsi="微软雅黑" w:cs="宋体"/>
          <w:kern w:val="0"/>
          <w:sz w:val="32"/>
          <w:szCs w:val="32"/>
        </w:rPr>
      </w:pPr>
      <w:r>
        <w:rPr>
          <w:rFonts w:ascii="仿宋_GB2312" w:eastAsia="仿宋_GB2312" w:hint="eastAsia"/>
          <w:sz w:val="32"/>
          <w:szCs w:val="32"/>
        </w:rPr>
        <w:t>（1）</w:t>
      </w:r>
      <w:r>
        <w:rPr>
          <w:rFonts w:ascii="仿宋_GB2312" w:eastAsia="仿宋_GB2312" w:hAnsi="微软雅黑" w:cs="宋体" w:hint="eastAsia"/>
          <w:kern w:val="0"/>
          <w:sz w:val="32"/>
          <w:szCs w:val="32"/>
        </w:rPr>
        <w:t>专业消费市场经营面积3000平米以上。</w:t>
      </w:r>
    </w:p>
    <w:p w:rsidR="000A3F87" w:rsidRDefault="001F3D7D">
      <w:pPr>
        <w:spacing w:line="560" w:lineRule="exact"/>
        <w:ind w:firstLine="630"/>
        <w:rPr>
          <w:rFonts w:ascii="仿宋_GB2312" w:eastAsia="仿宋_GB2312"/>
          <w:sz w:val="32"/>
          <w:szCs w:val="32"/>
        </w:rPr>
      </w:pPr>
      <w:r>
        <w:rPr>
          <w:rFonts w:ascii="仿宋_GB2312" w:eastAsia="仿宋_GB2312" w:hint="eastAsia"/>
          <w:sz w:val="32"/>
          <w:szCs w:val="32"/>
        </w:rPr>
        <w:t>（2）实现线上线下相结合。</w:t>
      </w:r>
    </w:p>
    <w:p w:rsidR="000A3F87" w:rsidRDefault="001F3D7D">
      <w:pPr>
        <w:spacing w:line="560" w:lineRule="exact"/>
        <w:ind w:firstLine="630"/>
        <w:rPr>
          <w:rFonts w:ascii="仿宋_GB2312" w:eastAsia="仿宋_GB2312" w:hAnsi="微软雅黑" w:cs="宋体"/>
          <w:kern w:val="0"/>
          <w:sz w:val="32"/>
          <w:szCs w:val="32"/>
        </w:rPr>
      </w:pPr>
      <w:r>
        <w:rPr>
          <w:rFonts w:ascii="仿宋_GB2312" w:eastAsia="仿宋_GB2312" w:hint="eastAsia"/>
          <w:sz w:val="32"/>
          <w:szCs w:val="32"/>
        </w:rPr>
        <w:t>（3）</w:t>
      </w:r>
      <w:r>
        <w:rPr>
          <w:rFonts w:ascii="仿宋_GB2312" w:eastAsia="仿宋_GB2312" w:hAnsi="微软雅黑" w:cs="宋体" w:hint="eastAsia"/>
          <w:kern w:val="0"/>
          <w:sz w:val="32"/>
          <w:szCs w:val="32"/>
        </w:rPr>
        <w:t>属于消费电子、黄金珠宝、服装服饰、眼镜、钟表、家居、水产品、汽车、文化旅游等消费品领域。</w:t>
      </w:r>
    </w:p>
    <w:p w:rsidR="000A3F87" w:rsidRDefault="001F3D7D">
      <w:pPr>
        <w:spacing w:line="560" w:lineRule="exact"/>
        <w:ind w:firstLine="630"/>
        <w:rPr>
          <w:rFonts w:ascii="仿宋_GB2312" w:eastAsia="仿宋_GB2312"/>
          <w:sz w:val="32"/>
          <w:szCs w:val="32"/>
        </w:rPr>
      </w:pPr>
      <w:r>
        <w:rPr>
          <w:rFonts w:ascii="仿宋_GB2312" w:eastAsia="仿宋_GB2312" w:hAnsi="微软雅黑" w:cs="宋体" w:hint="eastAsia"/>
          <w:kern w:val="0"/>
          <w:sz w:val="32"/>
          <w:szCs w:val="32"/>
        </w:rPr>
        <w:t>（</w:t>
      </w:r>
      <w:r>
        <w:rPr>
          <w:rFonts w:ascii="仿宋_GB2312" w:eastAsia="仿宋_GB2312" w:hAnsi="微软雅黑" w:cs="宋体"/>
          <w:kern w:val="0"/>
          <w:sz w:val="32"/>
          <w:szCs w:val="32"/>
        </w:rPr>
        <w:t>4）项目投资额300万元以上。</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3.新零售项目</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Ansi="微软雅黑" w:cs="宋体" w:hint="eastAsia"/>
          <w:kern w:val="0"/>
          <w:sz w:val="32"/>
          <w:szCs w:val="32"/>
        </w:rPr>
        <w:t>自2019年12月至申报日，申请企业在“国家统计局统计联网直报平台”的国民经济行业分类属于批发和零售业。</w:t>
      </w:r>
    </w:p>
    <w:p w:rsidR="000A3F87" w:rsidRDefault="001F3D7D">
      <w:pPr>
        <w:spacing w:line="56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（2）项目应用技术领先、商业模式先进。</w:t>
      </w:r>
    </w:p>
    <w:p w:rsidR="000A3F87" w:rsidRDefault="001F3D7D">
      <w:pPr>
        <w:spacing w:line="560" w:lineRule="exact"/>
        <w:ind w:firstLineChars="200" w:firstLine="640"/>
        <w:rPr>
          <w:rFonts w:ascii="仿宋_GB2312" w:eastAsia="仿宋_GB2312"/>
          <w:sz w:val="32"/>
          <w:szCs w:val="32"/>
        </w:rPr>
      </w:pPr>
      <w:r>
        <w:rPr>
          <w:rFonts w:ascii="仿宋_GB2312" w:eastAsia="仿宋_GB2312" w:hAnsi="微软雅黑" w:cs="宋体" w:hint="eastAsia"/>
          <w:kern w:val="0"/>
          <w:sz w:val="32"/>
          <w:szCs w:val="32"/>
        </w:rPr>
        <w:t>（3）项目投资额300万元以上。</w:t>
      </w:r>
    </w:p>
    <w:p w:rsidR="000A3F87" w:rsidRDefault="001F3D7D">
      <w:pPr>
        <w:spacing w:line="56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4.进口商品交易平台项目</w:t>
      </w:r>
    </w:p>
    <w:p w:rsidR="000A3F87" w:rsidRDefault="001F3D7D">
      <w:pPr>
        <w:spacing w:line="560" w:lineRule="exact"/>
        <w:ind w:firstLineChars="200" w:firstLine="640"/>
        <w:rPr>
          <w:rFonts w:ascii="仿宋_GB2312" w:eastAsia="仿宋_GB2312" w:hAnsi="微软雅黑" w:cs="宋体"/>
          <w:kern w:val="0"/>
          <w:sz w:val="32"/>
          <w:szCs w:val="32"/>
        </w:rPr>
      </w:pPr>
      <w:r>
        <w:rPr>
          <w:rFonts w:ascii="楷体_GB2312" w:eastAsia="楷体_GB2312" w:hAnsi="微软雅黑" w:cs="宋体" w:hint="eastAsia"/>
          <w:kern w:val="0"/>
          <w:sz w:val="32"/>
          <w:szCs w:val="32"/>
        </w:rPr>
        <w:t>（1）</w:t>
      </w:r>
      <w:r>
        <w:rPr>
          <w:rFonts w:ascii="仿宋_GB2312" w:eastAsia="仿宋_GB2312" w:hAnsi="微软雅黑" w:cs="宋体" w:hint="eastAsia"/>
          <w:kern w:val="0"/>
          <w:sz w:val="32"/>
          <w:szCs w:val="32"/>
        </w:rPr>
        <w:t>实体零售经营面积达到2000平米以上，且进口商品品种占90%以上。</w:t>
      </w:r>
    </w:p>
    <w:p w:rsidR="000A3F87" w:rsidRDefault="001F3D7D">
      <w:pPr>
        <w:spacing w:line="560" w:lineRule="exact"/>
        <w:ind w:firstLineChars="200" w:firstLine="640"/>
        <w:rPr>
          <w:rFonts w:ascii="楷体_GB2312" w:eastAsia="楷体_GB2312" w:hAnsi="微软雅黑" w:cs="宋体"/>
          <w:kern w:val="0"/>
          <w:sz w:val="32"/>
          <w:szCs w:val="32"/>
        </w:rPr>
      </w:pPr>
      <w:r>
        <w:rPr>
          <w:rFonts w:ascii="仿宋_GB2312" w:eastAsia="仿宋_GB2312" w:hAnsi="微软雅黑" w:cs="宋体" w:hint="eastAsia"/>
          <w:kern w:val="0"/>
          <w:sz w:val="32"/>
          <w:szCs w:val="32"/>
        </w:rPr>
        <w:t>（2）项目投资额300万元以上。</w:t>
      </w:r>
    </w:p>
    <w:p w:rsidR="000A3F87" w:rsidRDefault="001F3D7D">
      <w:pPr>
        <w:spacing w:line="56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5.口岸经济带项目</w:t>
      </w:r>
    </w:p>
    <w:p w:rsidR="000A3F87" w:rsidRDefault="001F3D7D">
      <w:pPr>
        <w:spacing w:line="560" w:lineRule="exact"/>
        <w:ind w:firstLineChars="200" w:firstLine="640"/>
        <w:rPr>
          <w:rFonts w:ascii="仿宋_GB2312" w:eastAsia="仿宋_GB2312" w:hAnsi="微软雅黑" w:cs="宋体"/>
          <w:kern w:val="0"/>
          <w:sz w:val="32"/>
          <w:szCs w:val="32"/>
        </w:rPr>
      </w:pPr>
      <w:r>
        <w:rPr>
          <w:rFonts w:ascii="楷体_GB2312" w:eastAsia="楷体_GB2312" w:hAnsi="微软雅黑" w:cs="宋体" w:hint="eastAsia"/>
          <w:kern w:val="0"/>
          <w:sz w:val="32"/>
          <w:szCs w:val="32"/>
        </w:rPr>
        <w:t>（1）</w:t>
      </w:r>
      <w:r>
        <w:rPr>
          <w:rFonts w:ascii="仿宋_GB2312" w:eastAsia="仿宋_GB2312" w:hAnsi="微软雅黑" w:cs="宋体" w:hint="eastAsia"/>
          <w:kern w:val="0"/>
          <w:sz w:val="32"/>
          <w:szCs w:val="32"/>
        </w:rPr>
        <w:t>项目位于口岸周边1公里范围内。</w:t>
      </w:r>
    </w:p>
    <w:p w:rsidR="000A3F87" w:rsidRDefault="001F3D7D">
      <w:pPr>
        <w:spacing w:line="560" w:lineRule="exact"/>
        <w:ind w:firstLineChars="200" w:firstLine="640"/>
        <w:rPr>
          <w:rFonts w:ascii="楷体_GB2312" w:eastAsia="楷体_GB2312" w:hAnsi="微软雅黑" w:cs="宋体"/>
          <w:kern w:val="0"/>
          <w:sz w:val="32"/>
          <w:szCs w:val="32"/>
        </w:rPr>
      </w:pPr>
      <w:r>
        <w:rPr>
          <w:rFonts w:ascii="仿宋_GB2312" w:eastAsia="仿宋_GB2312" w:hAnsi="微软雅黑" w:cs="宋体" w:hint="eastAsia"/>
          <w:kern w:val="0"/>
          <w:sz w:val="32"/>
          <w:szCs w:val="32"/>
        </w:rPr>
        <w:lastRenderedPageBreak/>
        <w:t>（2）经营面积达2000平米以上。</w:t>
      </w:r>
    </w:p>
    <w:p w:rsidR="000A3F87" w:rsidRDefault="001F3D7D">
      <w:pPr>
        <w:spacing w:line="560" w:lineRule="exact"/>
        <w:ind w:firstLine="630"/>
        <w:rPr>
          <w:rFonts w:ascii="黑体" w:eastAsia="黑体" w:hAnsi="黑体" w:cs="黑体"/>
          <w:bCs/>
          <w:sz w:val="32"/>
          <w:szCs w:val="32"/>
        </w:rPr>
      </w:pPr>
      <w:r>
        <w:rPr>
          <w:rFonts w:ascii="黑体" w:eastAsia="黑体" w:hAnsi="黑体" w:cs="黑体" w:hint="eastAsia"/>
          <w:bCs/>
          <w:sz w:val="32"/>
          <w:szCs w:val="32"/>
        </w:rPr>
        <w:t>五、支持内容和支持标准</w:t>
      </w:r>
    </w:p>
    <w:p w:rsidR="000A3F87" w:rsidRDefault="001F3D7D">
      <w:pPr>
        <w:spacing w:line="560" w:lineRule="exact"/>
        <w:ind w:firstLine="630"/>
        <w:rPr>
          <w:rFonts w:ascii="楷体_GB2312" w:eastAsia="楷体_GB2312" w:hAnsi="楷体_GB2312" w:cs="楷体_GB2312"/>
          <w:sz w:val="32"/>
          <w:szCs w:val="32"/>
        </w:rPr>
      </w:pPr>
      <w:r>
        <w:rPr>
          <w:rFonts w:ascii="仿宋_GB2312" w:eastAsia="仿宋_GB2312" w:hint="eastAsia"/>
          <w:sz w:val="32"/>
          <w:szCs w:val="32"/>
        </w:rPr>
        <w:t>项目实际投资额是指自2018年1月1日起的项目实际投资额，包括：在基础设施建设、装修、设施设备和物资物料购置、信息系统建设等软硬件方面的资产投入，不包含本单位人员工资、经营场所租金、水电燃气费用等运营成本在内。（第四条申报条件中项目投资额同此定义）</w:t>
      </w:r>
    </w:p>
    <w:p w:rsidR="000A3F87" w:rsidRDefault="001F3D7D">
      <w:pPr>
        <w:spacing w:line="560" w:lineRule="exact"/>
        <w:ind w:firstLine="630"/>
        <w:rPr>
          <w:rFonts w:ascii="楷体_GB2312" w:eastAsia="楷体_GB2312" w:hAnsi="楷体_GB2312" w:cs="楷体_GB2312"/>
          <w:sz w:val="32"/>
          <w:szCs w:val="32"/>
        </w:rPr>
      </w:pPr>
      <w:r>
        <w:rPr>
          <w:rFonts w:ascii="楷体_GB2312" w:eastAsia="楷体_GB2312" w:hAnsi="楷体_GB2312" w:cs="楷体_GB2312" w:hint="eastAsia"/>
          <w:sz w:val="32"/>
          <w:szCs w:val="32"/>
        </w:rPr>
        <w:t>（一）</w:t>
      </w:r>
      <w:r>
        <w:rPr>
          <w:rFonts w:ascii="楷体_GB2312" w:eastAsia="楷体_GB2312" w:hint="eastAsia"/>
          <w:sz w:val="32"/>
          <w:szCs w:val="32"/>
        </w:rPr>
        <w:t>新建物流配送中心、大型连锁门店项目</w:t>
      </w:r>
    </w:p>
    <w:p w:rsidR="000A3F87" w:rsidRDefault="001F3D7D">
      <w:pPr>
        <w:spacing w:line="560" w:lineRule="exact"/>
        <w:ind w:firstLine="630"/>
        <w:rPr>
          <w:rFonts w:ascii="仿宋_GB2312" w:eastAsia="仿宋_GB2312" w:hAnsi="微软雅黑" w:cs="宋体"/>
          <w:kern w:val="0"/>
          <w:sz w:val="32"/>
          <w:szCs w:val="32"/>
        </w:rPr>
      </w:pPr>
      <w:r>
        <w:rPr>
          <w:rFonts w:ascii="仿宋_GB2312" w:eastAsia="仿宋_GB2312" w:hAnsi="楷体_GB2312" w:cs="楷体_GB2312" w:hint="eastAsia"/>
          <w:sz w:val="32"/>
          <w:szCs w:val="32"/>
        </w:rPr>
        <w:t>支持内容：</w:t>
      </w:r>
      <w:r>
        <w:rPr>
          <w:rFonts w:ascii="仿宋_GB2312" w:eastAsia="仿宋_GB2312" w:hAnsi="微软雅黑" w:cs="宋体" w:hint="eastAsia"/>
          <w:kern w:val="0"/>
          <w:sz w:val="32"/>
          <w:szCs w:val="32"/>
        </w:rPr>
        <w:t>支持大型连锁企业新建物流配送中心、大型连锁门店。</w:t>
      </w:r>
    </w:p>
    <w:p w:rsidR="000A3F87" w:rsidRDefault="001F3D7D">
      <w:pPr>
        <w:spacing w:line="560" w:lineRule="exact"/>
        <w:ind w:firstLine="630"/>
        <w:rPr>
          <w:rFonts w:ascii="楷体_GB2312" w:eastAsia="楷体_GB2312" w:hAnsi="楷体_GB2312" w:cs="楷体_GB2312"/>
          <w:sz w:val="32"/>
          <w:szCs w:val="32"/>
        </w:rPr>
      </w:pPr>
      <w:r>
        <w:rPr>
          <w:rFonts w:ascii="仿宋_GB2312" w:eastAsia="仿宋_GB2312" w:hAnsi="微软雅黑" w:cs="宋体" w:hint="eastAsia"/>
          <w:kern w:val="0"/>
          <w:sz w:val="32"/>
          <w:szCs w:val="32"/>
        </w:rPr>
        <w:t>支持标准：按项目实际投资额的20%给予财政资金资助，单个企业资助上限500万元。</w:t>
      </w:r>
    </w:p>
    <w:p w:rsidR="000A3F87" w:rsidRDefault="001F3D7D">
      <w:pPr>
        <w:spacing w:line="560" w:lineRule="exact"/>
        <w:ind w:firstLine="630"/>
        <w:rPr>
          <w:rFonts w:ascii="楷体_GB2312" w:eastAsia="楷体_GB2312" w:hAnsi="楷体_GB2312" w:cs="楷体_GB2312"/>
          <w:sz w:val="32"/>
          <w:szCs w:val="32"/>
        </w:rPr>
      </w:pPr>
      <w:r>
        <w:rPr>
          <w:rFonts w:ascii="楷体_GB2312" w:eastAsia="楷体_GB2312" w:hAnsi="楷体_GB2312" w:cs="楷体_GB2312" w:hint="eastAsia"/>
          <w:sz w:val="32"/>
          <w:szCs w:val="32"/>
        </w:rPr>
        <w:t>（二）</w:t>
      </w:r>
      <w:r>
        <w:rPr>
          <w:rFonts w:ascii="楷体_GB2312" w:eastAsia="楷体_GB2312" w:hint="eastAsia"/>
          <w:sz w:val="32"/>
          <w:szCs w:val="32"/>
        </w:rPr>
        <w:t>专业消费市场项目</w:t>
      </w:r>
    </w:p>
    <w:p w:rsidR="000A3F87" w:rsidRDefault="001F3D7D">
      <w:pPr>
        <w:spacing w:line="560" w:lineRule="exact"/>
        <w:ind w:firstLine="630"/>
        <w:rPr>
          <w:rFonts w:ascii="仿宋_GB2312" w:eastAsia="仿宋_GB2312" w:hAnsi="微软雅黑" w:cs="宋体"/>
          <w:kern w:val="0"/>
          <w:sz w:val="32"/>
          <w:szCs w:val="32"/>
        </w:rPr>
      </w:pPr>
      <w:r>
        <w:rPr>
          <w:rFonts w:ascii="仿宋_GB2312" w:eastAsia="仿宋_GB2312" w:hAnsi="微软雅黑" w:cs="宋体" w:hint="eastAsia"/>
          <w:kern w:val="0"/>
          <w:sz w:val="32"/>
          <w:szCs w:val="32"/>
        </w:rPr>
        <w:t>支持内容：支持企业新建或改造集创意设计、科技研发、采购交易、展览展示、时尚消费、品牌发布等功能于一体的、线上线下相结合的专业消费市场。</w:t>
      </w:r>
    </w:p>
    <w:p w:rsidR="000A3F87" w:rsidRDefault="001F3D7D">
      <w:pPr>
        <w:spacing w:line="560" w:lineRule="exact"/>
        <w:ind w:firstLine="630"/>
        <w:rPr>
          <w:rFonts w:ascii="仿宋_GB2312" w:eastAsia="仿宋_GB2312" w:hAnsi="微软雅黑" w:cs="宋体"/>
          <w:kern w:val="0"/>
          <w:sz w:val="32"/>
          <w:szCs w:val="32"/>
        </w:rPr>
      </w:pPr>
      <w:r>
        <w:rPr>
          <w:rFonts w:ascii="仿宋_GB2312" w:eastAsia="仿宋_GB2312" w:hAnsi="微软雅黑" w:cs="宋体" w:hint="eastAsia"/>
          <w:kern w:val="0"/>
          <w:sz w:val="32"/>
          <w:szCs w:val="32"/>
        </w:rPr>
        <w:t>支持标准：按实际投资额的20%给予资助，单个市场资助上限500万元。</w:t>
      </w:r>
    </w:p>
    <w:p w:rsidR="000A3F87" w:rsidRDefault="001F3D7D">
      <w:pPr>
        <w:widowControl/>
        <w:spacing w:line="560" w:lineRule="exact"/>
        <w:ind w:firstLineChars="200" w:firstLine="640"/>
        <w:jc w:val="left"/>
        <w:rPr>
          <w:rFonts w:ascii="楷体_GB2312" w:eastAsia="楷体_GB2312" w:hAnsi="微软雅黑" w:cs="宋体"/>
          <w:kern w:val="0"/>
          <w:sz w:val="32"/>
          <w:szCs w:val="32"/>
        </w:rPr>
      </w:pPr>
      <w:r>
        <w:rPr>
          <w:rFonts w:ascii="楷体_GB2312" w:eastAsia="楷体_GB2312" w:hAnsi="微软雅黑" w:cs="宋体" w:hint="eastAsia"/>
          <w:kern w:val="0"/>
          <w:sz w:val="32"/>
          <w:szCs w:val="32"/>
        </w:rPr>
        <w:t>（三）新零售项目</w:t>
      </w:r>
    </w:p>
    <w:p w:rsidR="000A3F87" w:rsidRDefault="001F3D7D">
      <w:pPr>
        <w:widowControl/>
        <w:spacing w:line="56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支持内容：鼓励商贸企业应用互联网、物联网、大数据、区块链等新技术发展新零售项目。</w:t>
      </w:r>
    </w:p>
    <w:p w:rsidR="000A3F87" w:rsidRDefault="001F3D7D">
      <w:pPr>
        <w:widowControl/>
        <w:spacing w:line="56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支持标准：按实际投资额的20%给予资助，单个企业资助上限300万元。</w:t>
      </w:r>
    </w:p>
    <w:p w:rsidR="000A3F87" w:rsidRDefault="001F3D7D">
      <w:pPr>
        <w:widowControl/>
        <w:spacing w:line="560" w:lineRule="exact"/>
        <w:ind w:firstLineChars="200" w:firstLine="640"/>
        <w:jc w:val="left"/>
        <w:rPr>
          <w:rFonts w:ascii="楷体_GB2312" w:eastAsia="楷体_GB2312" w:hAnsi="微软雅黑" w:cs="宋体"/>
          <w:kern w:val="0"/>
          <w:sz w:val="32"/>
          <w:szCs w:val="32"/>
        </w:rPr>
      </w:pPr>
      <w:r>
        <w:rPr>
          <w:rFonts w:ascii="楷体_GB2312" w:eastAsia="楷体_GB2312" w:hAnsi="微软雅黑" w:cs="宋体" w:hint="eastAsia"/>
          <w:kern w:val="0"/>
          <w:sz w:val="32"/>
          <w:szCs w:val="32"/>
        </w:rPr>
        <w:t>（四）进口商品交易平台项目</w:t>
      </w:r>
    </w:p>
    <w:p w:rsidR="000A3F87" w:rsidRDefault="001F3D7D">
      <w:pPr>
        <w:widowControl/>
        <w:spacing w:line="56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lastRenderedPageBreak/>
        <w:t>支持内容：支持企业新建或改造进口商品交易平台。</w:t>
      </w:r>
    </w:p>
    <w:p w:rsidR="000A3F87" w:rsidRDefault="001F3D7D">
      <w:pPr>
        <w:widowControl/>
        <w:spacing w:line="56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支持标准：按项目投资额的20%给予财政资金资助，单个企业资助上限500万元。</w:t>
      </w:r>
    </w:p>
    <w:p w:rsidR="000A3F87" w:rsidRDefault="001F3D7D">
      <w:pPr>
        <w:widowControl/>
        <w:spacing w:line="560" w:lineRule="exact"/>
        <w:ind w:firstLineChars="200" w:firstLine="640"/>
        <w:jc w:val="left"/>
        <w:rPr>
          <w:rFonts w:ascii="楷体_GB2312" w:eastAsia="楷体_GB2312" w:hAnsi="微软雅黑" w:cs="宋体"/>
          <w:kern w:val="0"/>
          <w:sz w:val="32"/>
          <w:szCs w:val="32"/>
        </w:rPr>
      </w:pPr>
      <w:r>
        <w:rPr>
          <w:rFonts w:ascii="楷体_GB2312" w:eastAsia="楷体_GB2312" w:hAnsi="微软雅黑" w:cs="宋体" w:hint="eastAsia"/>
          <w:kern w:val="0"/>
          <w:sz w:val="32"/>
          <w:szCs w:val="32"/>
        </w:rPr>
        <w:t>（五）口岸经济带项目</w:t>
      </w:r>
    </w:p>
    <w:p w:rsidR="000A3F87" w:rsidRDefault="001F3D7D">
      <w:pPr>
        <w:widowControl/>
        <w:spacing w:line="56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支持内容：对在我市口岸经济带内新建或改造的零售商业项目（不含住宿餐饮）给予资助。</w:t>
      </w:r>
    </w:p>
    <w:p w:rsidR="000A3F87" w:rsidRDefault="001F3D7D">
      <w:pPr>
        <w:widowControl/>
        <w:spacing w:line="56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支持标准：按项目实际投资额的20%给予财政资金资助，单个项目资助上限500万元。</w:t>
      </w:r>
    </w:p>
    <w:p w:rsidR="000A3F87" w:rsidRDefault="001F3D7D">
      <w:pPr>
        <w:spacing w:line="560" w:lineRule="exact"/>
        <w:ind w:firstLine="645"/>
        <w:rPr>
          <w:rFonts w:ascii="黑体" w:eastAsia="黑体" w:hAnsi="黑体"/>
          <w:sz w:val="32"/>
          <w:szCs w:val="32"/>
        </w:rPr>
      </w:pPr>
      <w:r>
        <w:rPr>
          <w:rFonts w:ascii="黑体" w:eastAsia="黑体" w:hAnsi="黑体" w:hint="eastAsia"/>
          <w:sz w:val="32"/>
          <w:szCs w:val="32"/>
        </w:rPr>
        <w:t>六、申报材料</w:t>
      </w:r>
    </w:p>
    <w:p w:rsidR="000A3F87" w:rsidRDefault="001F3D7D">
      <w:pPr>
        <w:spacing w:line="560" w:lineRule="exact"/>
        <w:ind w:firstLine="645"/>
        <w:rPr>
          <w:rFonts w:ascii="仿宋_GB2312" w:eastAsia="仿宋_GB2312"/>
          <w:b/>
          <w:sz w:val="32"/>
          <w:szCs w:val="32"/>
        </w:rPr>
      </w:pPr>
      <w:r>
        <w:rPr>
          <w:rFonts w:ascii="仿宋_GB2312" w:eastAsia="仿宋_GB2312" w:hint="eastAsia"/>
          <w:b/>
          <w:sz w:val="32"/>
          <w:szCs w:val="32"/>
        </w:rPr>
        <w:t>（一）基础材料：</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1.登录广东政务服务网在线填报申请书（网址：</w:t>
      </w:r>
      <w:r>
        <w:rPr>
          <w:rFonts w:ascii="Times New Roman" w:eastAsia="仿宋_GB2312" w:hAnsi="Times New Roman" w:cs="Times New Roman"/>
          <w:sz w:val="32"/>
          <w:szCs w:val="32"/>
        </w:rPr>
        <w:t>http://www.gdzwfw.gov.cn/</w:t>
      </w:r>
      <w:r>
        <w:rPr>
          <w:rFonts w:ascii="仿宋_GB2312" w:eastAsia="仿宋_GB2312" w:hint="eastAsia"/>
          <w:sz w:val="32"/>
          <w:szCs w:val="32"/>
        </w:rPr>
        <w:t>），提供通过该系统打印的申请书纸质文件原件；</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Ansi="微软雅黑" w:cs="宋体" w:hint="eastAsia"/>
          <w:kern w:val="0"/>
          <w:sz w:val="32"/>
          <w:szCs w:val="32"/>
        </w:rPr>
        <w:t>营业执照复印件；</w:t>
      </w:r>
    </w:p>
    <w:p w:rsidR="000A3F87" w:rsidRDefault="001F3D7D">
      <w:pPr>
        <w:spacing w:line="560" w:lineRule="exact"/>
        <w:ind w:firstLineChars="200" w:firstLine="640"/>
        <w:rPr>
          <w:rFonts w:ascii="仿宋_GB2312" w:eastAsia="仿宋_GB2312" w:hAnsi="黑体" w:cs="黑体"/>
          <w:sz w:val="32"/>
          <w:szCs w:val="32"/>
        </w:rPr>
      </w:pPr>
      <w:r>
        <w:rPr>
          <w:rFonts w:ascii="仿宋_GB2312" w:eastAsia="仿宋_GB2312" w:hint="eastAsia"/>
          <w:sz w:val="32"/>
          <w:szCs w:val="32"/>
        </w:rPr>
        <w:t>3.</w:t>
      </w:r>
      <w:r>
        <w:rPr>
          <w:rFonts w:ascii="仿宋_GB2312" w:eastAsia="仿宋_GB2312" w:hAnsi="黑体" w:cs="黑体" w:hint="eastAsia"/>
          <w:sz w:val="32"/>
          <w:szCs w:val="32"/>
        </w:rPr>
        <w:t>法定代表人身份证或护照等有效身份证件复印件；</w:t>
      </w:r>
    </w:p>
    <w:p w:rsidR="000A3F87" w:rsidRDefault="001F3D7D">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4.申报单位经会计师事务所审计的《2019年度财务审计报告》复印件；</w:t>
      </w:r>
    </w:p>
    <w:p w:rsidR="000A3F87" w:rsidRDefault="001F3D7D">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5.</w:t>
      </w:r>
      <w:r>
        <w:rPr>
          <w:rFonts w:ascii="仿宋_GB2312" w:eastAsia="仿宋_GB2312" w:hAnsi="Calibri" w:hint="eastAsia"/>
          <w:sz w:val="32"/>
          <w:szCs w:val="32"/>
        </w:rPr>
        <w:t>《</w:t>
      </w:r>
      <w:r>
        <w:rPr>
          <w:rFonts w:ascii="仿宋_GB2312" w:eastAsia="仿宋_GB2312" w:hAnsi="黑体" w:cs="黑体" w:hint="eastAsia"/>
          <w:sz w:val="32"/>
          <w:szCs w:val="32"/>
        </w:rPr>
        <w:t>项目建设报告</w:t>
      </w:r>
      <w:r>
        <w:rPr>
          <w:rFonts w:ascii="仿宋_GB2312" w:eastAsia="仿宋_GB2312" w:hAnsi="Calibri" w:hint="eastAsia"/>
          <w:sz w:val="32"/>
          <w:szCs w:val="32"/>
        </w:rPr>
        <w:t>》（从广东政务服务网下载模板填写， https://www.gdzwfw.gov.cn/portal/guide/11440300MB2C92181C3442118068001），包含：</w:t>
      </w:r>
      <w:r>
        <w:rPr>
          <w:rFonts w:ascii="仿宋_GB2312" w:eastAsia="仿宋_GB2312" w:hAnsi="黑体" w:cs="黑体" w:hint="eastAsia"/>
          <w:sz w:val="32"/>
          <w:szCs w:val="32"/>
        </w:rPr>
        <w:t>项目建设的具体内容、投资明细表等；</w:t>
      </w:r>
    </w:p>
    <w:p w:rsidR="000A3F87" w:rsidRDefault="001F3D7D">
      <w:pPr>
        <w:spacing w:line="560" w:lineRule="exact"/>
        <w:ind w:firstLineChars="200" w:firstLine="640"/>
        <w:rPr>
          <w:rFonts w:ascii="仿宋_GB2312" w:eastAsia="仿宋_GB2312"/>
          <w:sz w:val="32"/>
          <w:szCs w:val="32"/>
        </w:rPr>
      </w:pPr>
      <w:r>
        <w:rPr>
          <w:rFonts w:ascii="仿宋_GB2312" w:eastAsia="仿宋_GB2312" w:hAnsi="黑体" w:cs="黑体" w:hint="eastAsia"/>
          <w:sz w:val="32"/>
          <w:szCs w:val="32"/>
        </w:rPr>
        <w:t>6.</w:t>
      </w:r>
      <w:r>
        <w:rPr>
          <w:rFonts w:ascii="仿宋_GB2312" w:eastAsia="仿宋_GB2312" w:hint="eastAsia"/>
          <w:sz w:val="32"/>
          <w:szCs w:val="32"/>
        </w:rPr>
        <w:t>项目合同协议、发票、支付凭证复印件（需与《项目建设报告》中的投资明细表对应且按相同顺序排列，审计时验原件）；</w:t>
      </w:r>
    </w:p>
    <w:p w:rsidR="000A3F87" w:rsidRDefault="001F3D7D">
      <w:pPr>
        <w:spacing w:line="560" w:lineRule="exact"/>
        <w:ind w:firstLineChars="200" w:firstLine="640"/>
        <w:rPr>
          <w:rFonts w:ascii="仿宋_GB2312" w:eastAsia="仿宋_GB2312" w:hAnsi="微软雅黑" w:cs="宋体"/>
          <w:kern w:val="0"/>
          <w:sz w:val="32"/>
          <w:szCs w:val="32"/>
        </w:rPr>
      </w:pPr>
      <w:r>
        <w:rPr>
          <w:rFonts w:ascii="仿宋_GB2312" w:eastAsia="仿宋_GB2312" w:hint="eastAsia"/>
          <w:sz w:val="32"/>
          <w:szCs w:val="32"/>
        </w:rPr>
        <w:lastRenderedPageBreak/>
        <w:t>7.验收报告复印件等证明项目完成时间的材料、项目日常运作照片。</w:t>
      </w:r>
    </w:p>
    <w:p w:rsidR="000A3F87" w:rsidRDefault="001F3D7D">
      <w:pPr>
        <w:spacing w:line="560" w:lineRule="exact"/>
        <w:ind w:firstLineChars="200" w:firstLine="643"/>
        <w:rPr>
          <w:rFonts w:ascii="仿宋_GB2312" w:eastAsia="仿宋_GB2312"/>
          <w:b/>
          <w:sz w:val="32"/>
          <w:szCs w:val="32"/>
        </w:rPr>
      </w:pPr>
      <w:r>
        <w:rPr>
          <w:rFonts w:ascii="仿宋_GB2312" w:eastAsia="仿宋_GB2312" w:hint="eastAsia"/>
          <w:b/>
          <w:sz w:val="32"/>
          <w:szCs w:val="32"/>
        </w:rPr>
        <w:t>（二）项目材料：</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1.新建物流配送中心、大型连锁门店项目</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Ansi="黑体" w:cs="黑体" w:hint="eastAsia"/>
          <w:sz w:val="32"/>
          <w:szCs w:val="32"/>
        </w:rPr>
        <w:t>2019年12月及申报当月，企业在</w:t>
      </w:r>
      <w:r>
        <w:rPr>
          <w:rFonts w:ascii="仿宋_GB2312" w:eastAsia="仿宋_GB2312" w:hint="eastAsia"/>
          <w:bCs/>
          <w:sz w:val="32"/>
          <w:szCs w:val="32"/>
        </w:rPr>
        <w:t>“国家统计局统计联网直报平台”属于“批发零售业”的月报</w:t>
      </w:r>
      <w:r>
        <w:rPr>
          <w:rFonts w:ascii="仿宋_GB2312" w:eastAsia="仿宋_GB2312" w:hAnsi="黑体" w:cs="黑体" w:hint="eastAsia"/>
          <w:sz w:val="32"/>
          <w:szCs w:val="32"/>
        </w:rPr>
        <w:t>截图。</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2）申请企业所属的全国品牌连锁门店列表（包括门店公司名、城市、地址、统一社会信用代码等）。还需提供其中5家门店的营业执照复印件、门头及店内照片，若属于母公司所属门店的，还需提供公司章程等股权关系证明材料。</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（3）房产证或租赁合同复印件，及其他证明经营面积的材料。</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（4）新建物流配送中心、大型连锁门店营业执照复印件。</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2.专业消费市场项目</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（1）房产证或租赁合同复印件，及其他证明经营面积的材料。</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3.新零售项目</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Ansi="黑体" w:cs="黑体" w:hint="eastAsia"/>
          <w:sz w:val="32"/>
          <w:szCs w:val="32"/>
        </w:rPr>
        <w:t>2019年12月及申报当月，企业在</w:t>
      </w:r>
      <w:r>
        <w:rPr>
          <w:rFonts w:ascii="仿宋_GB2312" w:eastAsia="仿宋_GB2312" w:hint="eastAsia"/>
          <w:bCs/>
          <w:sz w:val="32"/>
          <w:szCs w:val="32"/>
        </w:rPr>
        <w:t>“国家统计局统计联网直报平台”属于“批发零售业”的月报</w:t>
      </w:r>
      <w:r>
        <w:rPr>
          <w:rFonts w:ascii="仿宋_GB2312" w:eastAsia="仿宋_GB2312" w:hAnsi="黑体" w:cs="黑体" w:hint="eastAsia"/>
          <w:sz w:val="32"/>
          <w:szCs w:val="32"/>
        </w:rPr>
        <w:t>截图。</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4.进口商品交易平台项目</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（1）房产证或租赁合同复印件，及其他证明实体零售经营面积的材料。</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Ansi="微软雅黑" w:cs="宋体" w:hint="eastAsia"/>
          <w:kern w:val="0"/>
          <w:sz w:val="32"/>
          <w:szCs w:val="32"/>
        </w:rPr>
        <w:t>口岸经济带项目</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（1）房产证或租赁合同复印件，及其他证明经营面积的材料。</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以上材料均需加盖申报单位公章，多页的还需加盖骑缝公章；涉及外文的，需提供中文翻译件；一式两份，A4纸正反面打印/复印，非空白页（含封面）需连续编写页码，装订成册（胶装）。</w:t>
      </w:r>
    </w:p>
    <w:p w:rsidR="000A3F87" w:rsidRDefault="001F3D7D">
      <w:pPr>
        <w:spacing w:line="560" w:lineRule="exact"/>
        <w:ind w:firstLineChars="200" w:firstLine="640"/>
        <w:rPr>
          <w:rFonts w:ascii="黑体" w:eastAsia="黑体" w:hAnsi="黑体"/>
          <w:sz w:val="32"/>
          <w:szCs w:val="32"/>
        </w:rPr>
      </w:pPr>
      <w:r>
        <w:rPr>
          <w:rFonts w:ascii="黑体" w:eastAsia="黑体" w:hAnsi="黑体" w:hint="eastAsia"/>
          <w:sz w:val="32"/>
          <w:szCs w:val="32"/>
        </w:rPr>
        <w:t>七、申请表格</w:t>
      </w:r>
    </w:p>
    <w:p w:rsidR="000A3F87" w:rsidRDefault="001F3D7D">
      <w:pPr>
        <w:spacing w:line="560" w:lineRule="exact"/>
        <w:ind w:firstLineChars="200" w:firstLine="640"/>
        <w:rPr>
          <w:rFonts w:ascii="Times New Roman" w:eastAsia="仿宋_GB2312" w:hAnsi="Times New Roman" w:cs="Times New Roman"/>
          <w:sz w:val="32"/>
          <w:szCs w:val="32"/>
        </w:rPr>
      </w:pPr>
      <w:r>
        <w:rPr>
          <w:rFonts w:ascii="仿宋_GB2312" w:eastAsia="仿宋_GB2312" w:hint="eastAsia"/>
          <w:sz w:val="32"/>
          <w:szCs w:val="32"/>
        </w:rPr>
        <w:t>按照本指南第六条（一）规定登录广东政务服务网在线填报申请书及下载相关材料模板，网址：</w:t>
      </w:r>
      <w:r>
        <w:rPr>
          <w:rFonts w:ascii="仿宋_GB2312" w:eastAsia="仿宋_GB2312"/>
          <w:sz w:val="32"/>
          <w:szCs w:val="32"/>
        </w:rPr>
        <w:t>http://www.gdzwfw.gov.cn/</w:t>
      </w:r>
    </w:p>
    <w:p w:rsidR="000A3F87" w:rsidRDefault="001F3D7D">
      <w:pPr>
        <w:spacing w:line="560" w:lineRule="exact"/>
        <w:ind w:firstLineChars="200" w:firstLine="640"/>
        <w:rPr>
          <w:rFonts w:ascii="黑体" w:eastAsia="黑体" w:hAnsi="黑体"/>
          <w:sz w:val="32"/>
          <w:szCs w:val="32"/>
        </w:rPr>
      </w:pPr>
      <w:r>
        <w:rPr>
          <w:rFonts w:ascii="黑体" w:eastAsia="黑体" w:hAnsi="黑体" w:hint="eastAsia"/>
          <w:sz w:val="32"/>
          <w:szCs w:val="32"/>
        </w:rPr>
        <w:t>八、受理机关</w:t>
      </w:r>
    </w:p>
    <w:p w:rsidR="000A3F87" w:rsidRDefault="001F3D7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（一）受理机关：深圳市商务局</w:t>
      </w:r>
    </w:p>
    <w:p w:rsidR="000A3F87" w:rsidRDefault="001F3D7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（二）受理时间：</w:t>
      </w:r>
    </w:p>
    <w:p w:rsidR="000A3F87" w:rsidRDefault="001F3D7D">
      <w:pPr>
        <w:ind w:firstLineChars="200" w:firstLine="640"/>
        <w:rPr>
          <w:rFonts w:ascii="仿宋_GB2312" w:eastAsia="仿宋_GB2312" w:hAnsi="宋体"/>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网络填报时间：</w:t>
      </w:r>
      <w:r>
        <w:rPr>
          <w:rFonts w:ascii="仿宋_GB2312" w:eastAsia="仿宋_GB2312" w:hAnsi="宋体" w:hint="eastAsia"/>
          <w:sz w:val="32"/>
          <w:szCs w:val="32"/>
        </w:rPr>
        <w:t>2020年7月28日—2020年8月14日17:00;</w:t>
      </w:r>
    </w:p>
    <w:p w:rsidR="000A3F87" w:rsidRDefault="001F3D7D">
      <w:pPr>
        <w:ind w:firstLineChars="200" w:firstLine="640"/>
        <w:rPr>
          <w:rFonts w:ascii="仿宋_GB2312" w:eastAsia="仿宋_GB2312" w:hAnsi="宋体"/>
          <w:sz w:val="32"/>
          <w:szCs w:val="32"/>
        </w:rPr>
      </w:pPr>
      <w:r>
        <w:rPr>
          <w:rFonts w:ascii="仿宋_GB2312" w:eastAsia="仿宋_GB2312" w:hAnsi="宋体" w:hint="eastAsia"/>
          <w:sz w:val="32"/>
          <w:szCs w:val="32"/>
        </w:rPr>
        <w:t>2.纸质材料提交时间：2020年7月28日—2020年8月19日18:00；</w:t>
      </w:r>
    </w:p>
    <w:p w:rsidR="000A3F87" w:rsidRDefault="001F3D7D">
      <w:pPr>
        <w:ind w:firstLineChars="200" w:firstLine="640"/>
        <w:rPr>
          <w:rFonts w:ascii="仿宋_GB2312" w:eastAsia="仿宋_GB2312" w:hAnsi="宋体"/>
          <w:sz w:val="32"/>
          <w:szCs w:val="32"/>
        </w:rPr>
      </w:pPr>
      <w:r>
        <w:rPr>
          <w:rFonts w:ascii="仿宋_GB2312" w:eastAsia="仿宋_GB2312" w:hAnsi="宋体" w:hint="eastAsia"/>
          <w:sz w:val="32"/>
          <w:szCs w:val="32"/>
        </w:rPr>
        <w:t>申报单位在上述规定时间内在线填报、提交材料，逾期不予受理（请注意，网络填报时间截止后系统将不再受理新申请和修改后再次提交的申请）。</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（三）纸质材料受理地点：深圳市福田区福中三路市民中心B区市行政服务大厅西厅综合窗口。</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（四）咨询电话：0755-88101050</w:t>
      </w:r>
    </w:p>
    <w:p w:rsidR="000A3F87" w:rsidRDefault="001F3D7D">
      <w:pPr>
        <w:spacing w:line="560" w:lineRule="exact"/>
        <w:ind w:firstLineChars="200" w:firstLine="640"/>
        <w:rPr>
          <w:rFonts w:ascii="黑体" w:eastAsia="黑体" w:hAnsi="黑体"/>
          <w:sz w:val="32"/>
          <w:szCs w:val="32"/>
        </w:rPr>
      </w:pPr>
      <w:r>
        <w:rPr>
          <w:rFonts w:ascii="黑体" w:eastAsia="黑体" w:hAnsi="黑体" w:hint="eastAsia"/>
          <w:sz w:val="32"/>
          <w:szCs w:val="32"/>
        </w:rPr>
        <w:t>九、申请决定机关</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深圳市商务局</w:t>
      </w:r>
    </w:p>
    <w:p w:rsidR="000A3F87" w:rsidRDefault="001F3D7D">
      <w:pPr>
        <w:spacing w:line="560" w:lineRule="exact"/>
        <w:ind w:firstLineChars="200" w:firstLine="640"/>
        <w:rPr>
          <w:rFonts w:ascii="黑体" w:eastAsia="黑体" w:hAnsi="黑体"/>
          <w:sz w:val="32"/>
          <w:szCs w:val="32"/>
        </w:rPr>
      </w:pPr>
      <w:r>
        <w:rPr>
          <w:rFonts w:ascii="黑体" w:eastAsia="黑体" w:hAnsi="黑体" w:hint="eastAsia"/>
          <w:sz w:val="32"/>
          <w:szCs w:val="32"/>
        </w:rPr>
        <w:t>十、办理流程</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发布申报指南——申请单位网上申报——初审——申请单位向市行政服务大厅收文窗口提交申请材料——专项审计——专家评审——征求相关单位意见——核定拟资助计划——社会公示——下达资助计划——申请人提交拨付资料——拨付资金。</w:t>
      </w:r>
    </w:p>
    <w:p w:rsidR="000A3F87" w:rsidRDefault="001F3D7D">
      <w:pPr>
        <w:spacing w:line="560" w:lineRule="exact"/>
        <w:ind w:firstLineChars="200" w:firstLine="640"/>
        <w:rPr>
          <w:rFonts w:ascii="黑体" w:eastAsia="黑体" w:hAnsi="黑体"/>
          <w:sz w:val="32"/>
          <w:szCs w:val="32"/>
        </w:rPr>
      </w:pPr>
      <w:r>
        <w:rPr>
          <w:rFonts w:ascii="黑体" w:eastAsia="黑体" w:hAnsi="黑体" w:hint="eastAsia"/>
          <w:sz w:val="32"/>
          <w:szCs w:val="32"/>
        </w:rPr>
        <w:t>十一、办理时限</w:t>
      </w:r>
    </w:p>
    <w:p w:rsidR="000A3F87" w:rsidRDefault="001F3D7D">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根据申报指南公布日期受理，资金分配完毕截止</w:t>
      </w:r>
      <w:r>
        <w:rPr>
          <w:rFonts w:ascii="仿宋_GB2312" w:eastAsia="仿宋_GB2312" w:hint="eastAsia"/>
          <w:sz w:val="32"/>
          <w:szCs w:val="32"/>
        </w:rPr>
        <w:t>。</w:t>
      </w:r>
    </w:p>
    <w:p w:rsidR="000A3F87" w:rsidRDefault="001F3D7D">
      <w:pPr>
        <w:spacing w:line="560" w:lineRule="exact"/>
        <w:ind w:firstLineChars="200" w:firstLine="640"/>
        <w:rPr>
          <w:rFonts w:ascii="黑体" w:eastAsia="黑体" w:hAnsi="黑体"/>
          <w:sz w:val="32"/>
          <w:szCs w:val="32"/>
        </w:rPr>
      </w:pPr>
      <w:r>
        <w:rPr>
          <w:rFonts w:ascii="黑体" w:eastAsia="黑体" w:hAnsi="黑体" w:hint="eastAsia"/>
          <w:sz w:val="32"/>
          <w:szCs w:val="32"/>
        </w:rPr>
        <w:t>十二、证件及有效期</w:t>
      </w:r>
    </w:p>
    <w:p w:rsidR="000A3F87" w:rsidRDefault="001F3D7D">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证件：无</w:t>
      </w:r>
    </w:p>
    <w:p w:rsidR="000A3F87" w:rsidRDefault="001F3D7D">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有效期限：无</w:t>
      </w:r>
    </w:p>
    <w:p w:rsidR="000A3F87" w:rsidRDefault="001F3D7D">
      <w:pPr>
        <w:spacing w:line="560" w:lineRule="exact"/>
        <w:ind w:firstLineChars="200" w:firstLine="640"/>
        <w:rPr>
          <w:rFonts w:ascii="黑体" w:eastAsia="黑体" w:hAnsi="黑体"/>
          <w:sz w:val="32"/>
          <w:szCs w:val="32"/>
        </w:rPr>
      </w:pPr>
      <w:r>
        <w:rPr>
          <w:rFonts w:ascii="黑体" w:eastAsia="黑体" w:hAnsi="黑体" w:hint="eastAsia"/>
          <w:sz w:val="32"/>
          <w:szCs w:val="32"/>
        </w:rPr>
        <w:t>十三、证件的法律效力</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0A3F87" w:rsidRDefault="001F3D7D">
      <w:pPr>
        <w:spacing w:line="560" w:lineRule="exact"/>
        <w:ind w:firstLineChars="200" w:firstLine="640"/>
        <w:rPr>
          <w:rFonts w:ascii="黑体" w:eastAsia="黑体" w:hAnsi="黑体"/>
          <w:sz w:val="32"/>
          <w:szCs w:val="32"/>
        </w:rPr>
      </w:pPr>
      <w:r>
        <w:rPr>
          <w:rFonts w:ascii="黑体" w:eastAsia="黑体" w:hAnsi="黑体" w:hint="eastAsia"/>
          <w:sz w:val="32"/>
          <w:szCs w:val="32"/>
        </w:rPr>
        <w:t>十四、收费</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0A3F87" w:rsidRDefault="001F3D7D">
      <w:pPr>
        <w:spacing w:line="560" w:lineRule="exact"/>
        <w:ind w:firstLineChars="200" w:firstLine="640"/>
        <w:rPr>
          <w:rFonts w:ascii="黑体" w:eastAsia="黑体" w:hAnsi="黑体"/>
          <w:sz w:val="32"/>
          <w:szCs w:val="32"/>
        </w:rPr>
      </w:pPr>
      <w:r>
        <w:rPr>
          <w:rFonts w:ascii="黑体" w:eastAsia="黑体" w:hAnsi="黑体" w:hint="eastAsia"/>
          <w:sz w:val="32"/>
          <w:szCs w:val="32"/>
        </w:rPr>
        <w:t>十五、年审或年检</w:t>
      </w:r>
    </w:p>
    <w:p w:rsidR="000A3F87" w:rsidRDefault="001F3D7D">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0A3F87" w:rsidRDefault="001F3D7D">
      <w:pPr>
        <w:spacing w:line="560" w:lineRule="exact"/>
        <w:ind w:firstLineChars="200" w:firstLine="640"/>
        <w:rPr>
          <w:rFonts w:ascii="黑体" w:eastAsia="黑体" w:hAnsi="黑体"/>
          <w:sz w:val="32"/>
          <w:szCs w:val="32"/>
        </w:rPr>
      </w:pPr>
      <w:r>
        <w:rPr>
          <w:rFonts w:ascii="黑体" w:eastAsia="黑体" w:hAnsi="黑体" w:hint="eastAsia"/>
          <w:sz w:val="32"/>
          <w:szCs w:val="32"/>
        </w:rPr>
        <w:t>十六、补充说明</w:t>
      </w:r>
    </w:p>
    <w:p w:rsidR="000A3F87" w:rsidRDefault="001F3D7D">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（一）已经资助过的项目不得重复申报；同一单位建设内容相同或部分相同项目、同一笔费用支出不得向市有关部门多头申报。经核实属重复申报或多头申报的项目，将取消该单位的申报资格并追究责任。</w:t>
      </w:r>
    </w:p>
    <w:p w:rsidR="000A3F87" w:rsidRDefault="001F3D7D" w:rsidP="000B5C0D">
      <w:pPr>
        <w:spacing w:line="560" w:lineRule="exact"/>
        <w:ind w:firstLineChars="200" w:firstLine="640"/>
        <w:rPr>
          <w:rFonts w:ascii="仿宋_GB2312" w:eastAsia="仿宋_GB2312"/>
          <w:sz w:val="32"/>
          <w:szCs w:val="32"/>
        </w:rPr>
      </w:pPr>
      <w:r>
        <w:rPr>
          <w:rFonts w:ascii="仿宋_GB2312" w:eastAsia="仿宋_GB2312" w:hint="eastAsia"/>
          <w:sz w:val="32"/>
          <w:szCs w:val="32"/>
        </w:rPr>
        <w:t>（二）我局从未委托任何单位和个人为企业代理专项资</w:t>
      </w:r>
      <w:r>
        <w:rPr>
          <w:rFonts w:ascii="仿宋_GB2312" w:eastAsia="仿宋_GB2312" w:hint="eastAsia"/>
          <w:sz w:val="32"/>
          <w:szCs w:val="32"/>
        </w:rPr>
        <w:lastRenderedPageBreak/>
        <w:t>金扶持计划项目申报事宜。请相关企业自主申报。我局将严格按照有关标准和程序受理申请，不收取任何费用。如有任何中介机构和个人假借我局和工作人员名义向企业收取费用的，请知情者即向我局举报。</w:t>
      </w:r>
      <w:r>
        <w:rPr>
          <w:rFonts w:ascii="仿宋_GB2312" w:eastAsia="仿宋_GB2312"/>
          <w:sz w:val="32"/>
          <w:szCs w:val="32"/>
        </w:rPr>
        <w:br w:type="page"/>
      </w:r>
    </w:p>
    <w:sectPr w:rsidR="000A3F87" w:rsidSect="000A3F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163" w:rsidRDefault="00DE3163" w:rsidP="000B5C0D">
      <w:r>
        <w:separator/>
      </w:r>
    </w:p>
  </w:endnote>
  <w:endnote w:type="continuationSeparator" w:id="1">
    <w:p w:rsidR="00DE3163" w:rsidRDefault="00DE3163" w:rsidP="000B5C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163" w:rsidRDefault="00DE3163" w:rsidP="000B5C0D">
      <w:r>
        <w:separator/>
      </w:r>
    </w:p>
  </w:footnote>
  <w:footnote w:type="continuationSeparator" w:id="1">
    <w:p w:rsidR="00DE3163" w:rsidRDefault="00DE3163" w:rsidP="000B5C0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田雪颖">
    <w15:presenceInfo w15:providerId="None" w15:userId="田雪颖"/>
  </w15:person>
  <w15:person w15:author="黄韦华">
    <w15:presenceInfo w15:providerId="None" w15:userId="黄韦华"/>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KGWebUrl" w:val="http://csfile.szoa.sz.gov.cn//file/download?md5Path=1d02e7aac09cfe817ef40a97728a514f@42140&amp;webOffice=1&amp;identityId=F22A690BA0E5DFA8159F97E359A12855&amp;token=ccf015b127c64f32902bdfd7cd7fc983&amp;identityId=F22A690BA0E5DFA8159F97E359A12855&amp;wjbh=B202011907&amp;hddyid=LCA010005_HD_01&amp;fileSrcName=2020_07_27_18_0_14_987289E7D685B9DC1C7A0FD0AC55191D.docx"/>
  </w:docVars>
  <w:rsids>
    <w:rsidRoot w:val="00FD63FC"/>
    <w:rsid w:val="00096092"/>
    <w:rsid w:val="000A3F87"/>
    <w:rsid w:val="000B5C0D"/>
    <w:rsid w:val="00144E3E"/>
    <w:rsid w:val="00162868"/>
    <w:rsid w:val="00171F1C"/>
    <w:rsid w:val="00175BEF"/>
    <w:rsid w:val="001F3D7D"/>
    <w:rsid w:val="00280020"/>
    <w:rsid w:val="002974F9"/>
    <w:rsid w:val="002A15CB"/>
    <w:rsid w:val="002E74CC"/>
    <w:rsid w:val="0033600D"/>
    <w:rsid w:val="00363DB9"/>
    <w:rsid w:val="0037415B"/>
    <w:rsid w:val="00415280"/>
    <w:rsid w:val="004662F4"/>
    <w:rsid w:val="004A0652"/>
    <w:rsid w:val="004D54FE"/>
    <w:rsid w:val="00542387"/>
    <w:rsid w:val="005923AF"/>
    <w:rsid w:val="005C2BAC"/>
    <w:rsid w:val="00640FB9"/>
    <w:rsid w:val="00672F89"/>
    <w:rsid w:val="007C00F7"/>
    <w:rsid w:val="00890153"/>
    <w:rsid w:val="00890EA4"/>
    <w:rsid w:val="0096566E"/>
    <w:rsid w:val="00965C91"/>
    <w:rsid w:val="00A12493"/>
    <w:rsid w:val="00A30895"/>
    <w:rsid w:val="00A95BA3"/>
    <w:rsid w:val="00A97B8A"/>
    <w:rsid w:val="00BA4813"/>
    <w:rsid w:val="00BE7EFB"/>
    <w:rsid w:val="00C00C7C"/>
    <w:rsid w:val="00C12B4E"/>
    <w:rsid w:val="00CD15E2"/>
    <w:rsid w:val="00D05FD0"/>
    <w:rsid w:val="00D22342"/>
    <w:rsid w:val="00D81E22"/>
    <w:rsid w:val="00D952DE"/>
    <w:rsid w:val="00DB6540"/>
    <w:rsid w:val="00DE2D68"/>
    <w:rsid w:val="00DE3163"/>
    <w:rsid w:val="00DF7697"/>
    <w:rsid w:val="00E2275B"/>
    <w:rsid w:val="00E25613"/>
    <w:rsid w:val="00EF1EF0"/>
    <w:rsid w:val="00F06926"/>
    <w:rsid w:val="00FC077F"/>
    <w:rsid w:val="00FC4C2B"/>
    <w:rsid w:val="00FD63FC"/>
    <w:rsid w:val="04803ADE"/>
    <w:rsid w:val="1A612BDC"/>
    <w:rsid w:val="1D434B78"/>
    <w:rsid w:val="2A950503"/>
    <w:rsid w:val="2BE70A7D"/>
    <w:rsid w:val="32577055"/>
    <w:rsid w:val="41944F26"/>
    <w:rsid w:val="58290C87"/>
    <w:rsid w:val="5ADC6032"/>
    <w:rsid w:val="5F0D1AC4"/>
    <w:rsid w:val="5FC75A80"/>
    <w:rsid w:val="615302DC"/>
    <w:rsid w:val="64374892"/>
    <w:rsid w:val="683F4D0F"/>
    <w:rsid w:val="6BAD4045"/>
    <w:rsid w:val="72C34671"/>
    <w:rsid w:val="730A7197"/>
    <w:rsid w:val="7AC114EB"/>
    <w:rsid w:val="7BC053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F8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0A3F87"/>
    <w:rPr>
      <w:rFonts w:ascii="宋体" w:eastAsia="宋体" w:hAnsi="Courier New" w:cs="Times New Roman"/>
      <w:szCs w:val="20"/>
    </w:rPr>
  </w:style>
  <w:style w:type="character" w:styleId="a4">
    <w:name w:val="Hyperlink"/>
    <w:basedOn w:val="a0"/>
    <w:uiPriority w:val="99"/>
    <w:semiHidden/>
    <w:unhideWhenUsed/>
    <w:qFormat/>
    <w:rsid w:val="000A3F87"/>
    <w:rPr>
      <w:color w:val="0000FF"/>
      <w:u w:val="single"/>
    </w:rPr>
  </w:style>
  <w:style w:type="character" w:customStyle="1" w:styleId="Char">
    <w:name w:val="纯文本 Char"/>
    <w:basedOn w:val="a0"/>
    <w:link w:val="a3"/>
    <w:qFormat/>
    <w:rsid w:val="000A3F87"/>
    <w:rPr>
      <w:rFonts w:ascii="宋体" w:eastAsia="宋体" w:hAnsi="Courier New" w:cs="Times New Roman"/>
      <w:szCs w:val="20"/>
    </w:rPr>
  </w:style>
  <w:style w:type="paragraph" w:styleId="a5">
    <w:name w:val="header"/>
    <w:basedOn w:val="a"/>
    <w:link w:val="Char0"/>
    <w:uiPriority w:val="99"/>
    <w:semiHidden/>
    <w:unhideWhenUsed/>
    <w:rsid w:val="000B5C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B5C0D"/>
    <w:rPr>
      <w:kern w:val="2"/>
      <w:sz w:val="18"/>
      <w:szCs w:val="18"/>
    </w:rPr>
  </w:style>
  <w:style w:type="paragraph" w:styleId="a6">
    <w:name w:val="footer"/>
    <w:basedOn w:val="a"/>
    <w:link w:val="Char1"/>
    <w:uiPriority w:val="99"/>
    <w:semiHidden/>
    <w:unhideWhenUsed/>
    <w:rsid w:val="000B5C0D"/>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0B5C0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512</Words>
  <Characters>2925</Characters>
  <Application>Microsoft Office Word</Application>
  <DocSecurity>0</DocSecurity>
  <Lines>24</Lines>
  <Paragraphs>6</Paragraphs>
  <ScaleCrop>false</ScaleCrop>
  <Company>china</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田雪颖</dc:creator>
  <cp:lastModifiedBy>田雪颖</cp:lastModifiedBy>
  <cp:revision>3</cp:revision>
  <dcterms:created xsi:type="dcterms:W3CDTF">2020-07-27T10:00:00Z</dcterms:created>
  <dcterms:modified xsi:type="dcterms:W3CDTF">2020-07-27T10:00:00Z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