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龙岗区创新创业团队自身实际投入资助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申报办理细则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　　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　　（一）《关于促进人才优先发展实施“深龙英才计划”的意见》（深龙发〔2016〕4号）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（二）《深圳市龙岗区深龙创新创业英才计划实施办法》（深龙人才通〔2016〕4号）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（三）《深圳市龙岗区深龙创新创业英才计划实施细则》（深龙人才通〔2018〕7号）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二、资助标准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对入选广东省、深圳市创新创业团队项目的，按照团队自身实际投入额度1:0.5 给予最高500 万元资助，最长分五年发放。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三、本次资金申请范围截止时间段：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2020年1月1日至2020年12月31日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四、资助条件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FangSong_GB2312" w:hAnsi="FangSong_GB2312" w:eastAsia="FangSong_GB2312"/>
          <w:sz w:val="32"/>
        </w:rPr>
        <w:t>（一）创新创业团队创办企业应具有独立法人资格，注册、纳税</w:t>
      </w:r>
      <w:r>
        <w:rPr>
          <w:rFonts w:hint="eastAsia" w:ascii="FangSong_GB2312" w:hAnsi="FangSong_GB2312" w:eastAsia="FangSong_GB2312"/>
          <w:sz w:val="32"/>
          <w:lang w:eastAsia="zh-CN"/>
        </w:rPr>
        <w:t>、统计</w:t>
      </w:r>
      <w:r>
        <w:rPr>
          <w:rFonts w:hint="eastAsia" w:ascii="FangSong_GB2312" w:hAnsi="FangSong_GB2312" w:eastAsia="FangSong_GB2312"/>
          <w:sz w:val="32"/>
        </w:rPr>
        <w:t>地在龙岗区</w:t>
      </w:r>
      <w:r>
        <w:rPr>
          <w:rFonts w:hint="eastAsia" w:ascii="FangSong_GB2312" w:hAnsi="FangSong_GB2312" w:eastAsia="FangSong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（二）创新创业团队获得上级无偿资助单位为企业的，该企业与申请龙岗区团队资助的企业一致。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三）创新创业团队获得上级无偿资助单位为龙岗区外非企业单位的，团队应当在龙岗区创办企业，该企业应为团队项目研发或产业化实施主体，且团队带头人、半数及以上核心成员应当在该企业中占有股权（含通过控股的机构股东在企业中实际持有股份权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团队带头人及核心成员在企业中的合计股权占比（含通过控股的机构股东在企业中实际持有的股份权益）达到20%及以上。（①团队向上级政府部门申请相关团队认定，或被上级政府部门认定为相关团队时，团队成员在企业合计股权占比达到20%及以上的，可界定为符合团队创办企业关于股权占比的相关规定。②团队向区业务主管部门申报团队实际投入资助、场地费用补贴时，团队成员在企业合计股权占比达到20%及以上的，且团队项目产生的企业年度主营业务收入额不低于2000万元的，可界定为符合团队创办企业关于股权占比的相关规定。③团队差额核心成员持有的股权不计入团队成员股权占比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五、申报程序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（一）团队提出申请，经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龙岗区产业管理服务平台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https://cyfw.lg.gov.cn/#/homePage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向主管部门提交电子版申请材料。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（二）主管部门对申请材料进行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通过的可递交纸质材料。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）主管部门对申请材料提出资助意见，形成资助清单。必要时组织专家评审或现场考察。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）主管部门将审核结果审议，审议通过后进行公示，公示期为 5 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）公示期满无异议的，主管部门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办理资金拨付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。公示有异议的，由主管部门复核。复核后证明异议内容属实的，不予资助，并将处理情况报区人才办备案；复核后证明异议内容不属实的，按正常程序予以资助。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材料目录表；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2.《创新创业团队自身实际投入资助申请书》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税务部门出具的企业纳税证明；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企业股权结构证明材料；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6.上年度企业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财务审计报告或通过审查的事业单位财务决算报表复印件（需体现区财政资助经费、国家省市资助经费、单位自筹经费使用情况和使用金额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7.本次申请资金的项目专项审计报告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可延期至2021年11月5日前提交书面材料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.本年度每月财务报表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（利润表、资产负债表、现金流量表）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.团队认定证书、上级下达文件、任务书或合同书；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.实际投入清单列表及相关凭证材料（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合同、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发票凭证和银行回单）等；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.其他有关证明材料。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（三）材料装订及提交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　  纸质件材料要求：除申请书收取原件外，其他所有申请材料收复印件（盖单位公章）并验原件，材料以A4纸双面打印，按顺序胶装成册，一式两份，并加盖申请单位骑缝章。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七、主管部门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深圳市龙岗区科技创新局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地址：深圳市龙岗区中心城清林路海关大厦西座6楼科技创新服务中心613室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电话：0755-28938003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、其他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（一）团队必须已获得过龙岗区创新创业团队上级无偿资助配套资助后，再申请自身实际投入资助补贴（团队获得上级无偿资助单位为龙岗区外非企业单位的除外）。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（二）自身实际投入实际支出限于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2020年度，且企业注册在龙岗区经营期间，且未获得过财政资金资助的金额。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单位须确保各项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办法及实施细则，如发现申报过程存在违反规定情形的，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有权决定对相关项目不予受理，并视情况纳入诚信管理。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0"/>
        </w:rPr>
        <w:t>我区现行“深龙英才</w:t>
      </w:r>
      <w:r>
        <w:rPr>
          <w:rFonts w:ascii="仿宋_GB2312" w:hAnsi="宋体" w:eastAsia="仿宋_GB2312" w:cs="宋体"/>
          <w:kern w:val="0"/>
          <w:sz w:val="32"/>
          <w:szCs w:val="30"/>
        </w:rPr>
        <w:t>计划</w:t>
      </w:r>
      <w:r>
        <w:rPr>
          <w:rFonts w:hint="eastAsia" w:ascii="仿宋_GB2312" w:hAnsi="宋体" w:eastAsia="仿宋_GB2312" w:cs="宋体"/>
          <w:kern w:val="0"/>
          <w:sz w:val="32"/>
          <w:szCs w:val="30"/>
        </w:rPr>
        <w:t>”政策将于2021年10月31日有效期届满。</w:t>
      </w:r>
      <w:r>
        <w:rPr>
          <w:rFonts w:hint="default" w:ascii="仿宋_GB2312" w:hAnsi="宋体" w:eastAsia="仿宋_GB2312" w:cs="宋体"/>
          <w:kern w:val="0"/>
          <w:sz w:val="32"/>
          <w:szCs w:val="30"/>
          <w:lang w:eastAsia="zh-CN"/>
        </w:rPr>
        <w:t>请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eastAsia="zh-CN"/>
        </w:rPr>
        <w:t>符合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上述</w:t>
      </w:r>
      <w:r>
        <w:rPr>
          <w:rFonts w:hint="default" w:ascii="仿宋_GB2312" w:hAnsi="宋体" w:eastAsia="仿宋_GB2312" w:cs="宋体"/>
          <w:kern w:val="0"/>
          <w:sz w:val="32"/>
          <w:szCs w:val="30"/>
          <w:lang w:eastAsia="zh-CN"/>
        </w:rPr>
        <w:t>项目资助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eastAsia="zh-CN"/>
        </w:rPr>
        <w:t>条件的企业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0"/>
        </w:rPr>
        <w:t>2021年</w:t>
      </w:r>
      <w:r>
        <w:rPr>
          <w:rFonts w:ascii="仿宋_GB2312" w:eastAsia="仿宋_GB2312"/>
          <w:sz w:val="32"/>
          <w:szCs w:val="30"/>
        </w:rPr>
        <w:t>10</w:t>
      </w:r>
      <w:r>
        <w:rPr>
          <w:rFonts w:hint="eastAsia" w:ascii="仿宋_GB2312" w:eastAsia="仿宋_GB2312"/>
          <w:sz w:val="32"/>
          <w:szCs w:val="30"/>
        </w:rPr>
        <w:t>月31日前</w:t>
      </w:r>
      <w:r>
        <w:rPr>
          <w:rFonts w:hint="default" w:ascii="仿宋_GB2312" w:eastAsia="仿宋_GB2312"/>
          <w:sz w:val="32"/>
          <w:szCs w:val="30"/>
        </w:rPr>
        <w:t>申请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eastAsia="zh-CN"/>
        </w:rPr>
        <w:t>相关扶持。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）本细则由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深圳市龙岗区科技创新局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41F56"/>
    <w:rsid w:val="05C64421"/>
    <w:rsid w:val="16296FFB"/>
    <w:rsid w:val="17234A36"/>
    <w:rsid w:val="20262B50"/>
    <w:rsid w:val="2BD3759B"/>
    <w:rsid w:val="30C139C0"/>
    <w:rsid w:val="36F13B99"/>
    <w:rsid w:val="392C4AF1"/>
    <w:rsid w:val="3FAF3558"/>
    <w:rsid w:val="48341F56"/>
    <w:rsid w:val="4A432B2F"/>
    <w:rsid w:val="53031E35"/>
    <w:rsid w:val="5AD331C9"/>
    <w:rsid w:val="5CCB52C5"/>
    <w:rsid w:val="5FFF20B9"/>
    <w:rsid w:val="693B2D5C"/>
    <w:rsid w:val="69BA04B4"/>
    <w:rsid w:val="701208A9"/>
    <w:rsid w:val="730C4A9B"/>
    <w:rsid w:val="73ED2801"/>
    <w:rsid w:val="7A7C187A"/>
    <w:rsid w:val="7B1B1833"/>
    <w:rsid w:val="FFBB2088"/>
    <w:rsid w:val="FFE5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2020-06-29T04:12:00Z</dcterms:created>
  <dc:creator>Lihc</dc:creator>
  <cp:lastModifiedBy>OO</cp:lastModifiedBy>
  <dcterms:modified xsi:type="dcterms:W3CDTF">2021-10-22T13:26:30Z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C7608A292AB24C259A2F6A51E3AC1A41</vt:lpwstr>
  </property>
</Properties>
</file>