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/>
        <w:keepLines/>
        <w:jc w:val="center"/>
        <w:outlineLvl w:val="0"/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  <w:lang w:val="en-US" w:eastAsia="zh-CN"/>
        </w:rPr>
        <w:t>第六届中国创新挑战赛申办表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64"/>
        <w:gridCol w:w="6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赛事名称</w:t>
            </w:r>
          </w:p>
        </w:tc>
        <w:tc>
          <w:tcPr>
            <w:tcW w:w="660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届中国创新挑战赛（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专题/产业领域</w:t>
            </w:r>
          </w:p>
        </w:tc>
        <w:tc>
          <w:tcPr>
            <w:tcW w:w="660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60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联系人及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60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75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工作思路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0字以内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需求情况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（填写需求摸底情况，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00字以内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工作经验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00字以内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工作计划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（需求征集、发布、对接、现场赛等环节的时间节点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，原则上现场赛安排在10月底之前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；奖励与支持情况。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组织保障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（组织保障、经费保障、运行保障等。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服务机构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名单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承办单位意见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（盖章）        </w:t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280" w:firstLineChars="2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年    月    日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备注：请按照内容及字数要求填写，提交纸质盖章件的同时发送电子版至邮箱：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chengg2@ctp.gov.cn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，如有相关配套政策等附件可一并发送。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/>
                              <w:sz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lang w:val="zh-CN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/>
                        <w:sz w:val="28"/>
                      </w:rPr>
                      <w:t xml:space="preserve"> —</w:t>
                    </w:r>
                    <w:r>
                      <w:rPr>
                        <w:rFonts w:hint="eastAsia" w:ascii="宋体"/>
                        <w:sz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</w:pPr>
    <w:r>
      <w:rPr>
        <w:rFonts w:hint="eastAsia" w:ascii="宋体"/>
        <w:sz w:val="28"/>
      </w:rPr>
      <w:t xml:space="preserve">—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  \* MERGEFORMAT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7</w:t>
    </w:r>
    <w:r>
      <w:rPr>
        <w:rFonts w:ascii="Times New Roman" w:hAnsi="Times New Roman"/>
        <w:sz w:val="28"/>
      </w:rPr>
      <w:fldChar w:fldCharType="end"/>
    </w:r>
    <w:r>
      <w:rPr>
        <w:rFonts w:hint="eastAsia" w:asci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67417"/>
    <w:rsid w:val="5106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2021-03-11T03:10:00Z</dcterms:created>
  <dc:creator>Administrator</dc:creator>
  <cp:lastModifiedBy>Administrator</cp:lastModifiedBy>
  <dcterms:modified xsi:type="dcterms:W3CDTF">2021-03-11T03:11:11Z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