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享受《若干政策》第（三）（七）条的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重点软件企业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申报</w:t>
      </w:r>
      <w:r>
        <w:rPr>
          <w:rFonts w:hint="eastAsia" w:ascii="方正小标宋简体" w:eastAsia="方正小标宋简体"/>
          <w:sz w:val="36"/>
          <w:szCs w:val="36"/>
        </w:rPr>
        <w:t>材料目录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tbl>
      <w:tblPr>
        <w:tblStyle w:val="6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7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系统生成纸质文件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企业情况说明（参考模板1）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企业法人营业执照副本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企业取得的其他相关资质证书（可提供相应查询网址）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企业承诺书（系统下载）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企业职工人数、学历结构、研发人员情况及其占职工总数的比例说明（参考模板2）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研发人员名单（参考模板3）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汇算清缴年度最后一个月企业职工社保证明（包括劳务派遣人员代缴社保付款凭证）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9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企业开发销售的主要软件产品列表（参考模板4）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申报领域相应的知识产权列表（参考模板5）及对应证书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11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2021年度会计审计报告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12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2021年度专项审计报告（如审核指标已体现在企业会计审计报告中，可无需另外提供）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13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汇算清缴年度与申报领域相关的合同列表（参考模板6）及发票等销售凭证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14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与主要客户签订的两份代表性销售合同复印件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税务鉴证报告等可说明企业符合应纳税所得额条件的证明材料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企业具有与软件开发相适应软硬件设施等开发环境的证明材料（参考模板7）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市发改委（市工信局）要求出具的其他材料</w:t>
            </w:r>
          </w:p>
        </w:tc>
      </w:tr>
    </w:tbl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纸质材料装订建议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 按照材料目录顺序胶装，并用彩页隔开各项内容；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 如有特殊情况，请附上加盖公章的情况说明；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书脊</w:t>
      </w:r>
      <w:r>
        <w:rPr>
          <w:rFonts w:ascii="宋体" w:hAnsi="宋体" w:eastAsia="宋体"/>
          <w:sz w:val="28"/>
          <w:szCs w:val="28"/>
        </w:rPr>
        <w:t>注明“申报年度+重点软件企业+类别+申报领域+公司名称”（如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2021年度重点软件企业二类新兴技术软件：人工智能XX公司）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4．封面上留下联系人及联系电话；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 如分册装订，请注明“共XX册，第XX册”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电子光盘按材料类别建立文件夹，以材料名称命名文件名（如一、系统生成的纸质文件），审计报告及专项审计报告、测试报告、合同等涉及多页的文档按份扫描成PDF格式（不要一张一个图片或者文件）。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参考模板1</w:t>
      </w: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XXX公司情况说明</w:t>
      </w:r>
    </w:p>
    <w:p>
      <w:pPr>
        <w:jc w:val="center"/>
        <w:rPr>
          <w:rFonts w:ascii="宋体" w:hAnsi="宋体" w:eastAsia="宋体"/>
          <w:sz w:val="28"/>
          <w:szCs w:val="28"/>
        </w:rPr>
      </w:pP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提纲（包括但不限于）：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一、企业业务简介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从公司成立背景、核心技术、主要产品、业务特点、主要客户或服务对象、商业模式等方向进行简要描述。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二、所申报重点领域说明（包括但不限于知识产权匹配度、重点领域销售收入占比等）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三、其他需要说明的事项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联系人/职务/手机：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公司名称（盖章）：                   </w:t>
      </w: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年    月    日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参考模板2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XXX公司人员构成情况说明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spacing w:line="560" w:lineRule="exact"/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2021年，具有劳动合同关系或劳务派遣、聘用关系，企业月平均职工总人数为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人，其中具有本科及以上学历的月平均职工人数为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人，占当年月平均职工总人数的比例为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%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560" w:lineRule="exact"/>
        <w:ind w:firstLine="57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2021年，具有劳动合同关系或劳务派遣、聘用关系，企业研究开发人员月平均数为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人，占当年月平均职工总人数的比例为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%</w:t>
      </w:r>
      <w:r>
        <w:rPr>
          <w:rFonts w:hint="eastAsia" w:ascii="宋体" w:hAnsi="宋体" w:eastAsia="宋体"/>
          <w:sz w:val="28"/>
          <w:szCs w:val="28"/>
        </w:rPr>
        <w:t>，其中本科及以上学历的研发人员月平均人数为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人，占当年月平均职工总人数的比例为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%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560" w:lineRule="exact"/>
        <w:ind w:firstLine="57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2021年12月企业缴纳社会保险人员（包括劳务派遣人员代缴社保）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人，其中劳务派遣人员代缴社保人数为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人。</w:t>
      </w:r>
    </w:p>
    <w:p>
      <w:pPr>
        <w:rPr>
          <w:rFonts w:ascii="宋体" w:hAnsi="宋体" w:eastAsia="宋体"/>
          <w:sz w:val="28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说明：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、月平均人数计算：月平均数</w:t>
      </w:r>
      <w:r>
        <w:rPr>
          <w:rFonts w:ascii="宋体" w:hAnsi="宋体" w:eastAsia="宋体"/>
          <w:sz w:val="24"/>
          <w:szCs w:val="24"/>
        </w:rPr>
        <w:t>=</w:t>
      </w:r>
      <w:r>
        <w:rPr>
          <w:rFonts w:hint="eastAsia" w:ascii="宋体" w:hAnsi="宋体" w:eastAsia="宋体"/>
          <w:sz w:val="24"/>
          <w:szCs w:val="24"/>
        </w:rPr>
        <w:t>（月初数</w:t>
      </w:r>
      <w:r>
        <w:rPr>
          <w:rFonts w:ascii="宋体" w:hAnsi="宋体" w:eastAsia="宋体"/>
          <w:sz w:val="24"/>
          <w:szCs w:val="24"/>
        </w:rPr>
        <w:t>+</w:t>
      </w:r>
      <w:r>
        <w:rPr>
          <w:rFonts w:hint="eastAsia" w:ascii="宋体" w:hAnsi="宋体" w:eastAsia="宋体"/>
          <w:sz w:val="24"/>
          <w:szCs w:val="24"/>
        </w:rPr>
        <w:t>月末数）÷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、年度月平均数</w:t>
      </w:r>
      <w:r>
        <w:rPr>
          <w:rFonts w:ascii="宋体" w:hAnsi="宋体" w:eastAsia="宋体"/>
          <w:sz w:val="24"/>
          <w:szCs w:val="24"/>
        </w:rPr>
        <w:t>=</w:t>
      </w:r>
      <w:r>
        <w:rPr>
          <w:rFonts w:hint="eastAsia" w:ascii="宋体" w:hAnsi="宋体" w:eastAsia="宋体"/>
          <w:sz w:val="24"/>
          <w:szCs w:val="24"/>
        </w:rPr>
        <w:t>全年各月平均数之和÷</w:t>
      </w:r>
      <w:r>
        <w:rPr>
          <w:rFonts w:ascii="宋体" w:hAnsi="宋体" w:eastAsia="宋体"/>
          <w:sz w:val="24"/>
          <w:szCs w:val="24"/>
        </w:rPr>
        <w:t>12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sz w:val="32"/>
          <w:szCs w:val="32"/>
        </w:rPr>
        <w:t xml:space="preserve">                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>公司名称（盖章）：</w:t>
      </w:r>
    </w:p>
    <w:p>
      <w:pPr>
        <w:wordWrap w:val="0"/>
        <w:ind w:right="14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年   月   日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参考模板3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研发人员名单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76"/>
        <w:gridCol w:w="1275"/>
        <w:gridCol w:w="993"/>
        <w:gridCol w:w="2409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岗位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学历</w:t>
            </w:r>
          </w:p>
        </w:tc>
        <w:tc>
          <w:tcPr>
            <w:tcW w:w="2409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毕业院校</w:t>
            </w:r>
          </w:p>
        </w:tc>
        <w:tc>
          <w:tcPr>
            <w:tcW w:w="1610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ind w:firstLine="241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  <w:sz w:val="24"/>
        </w:rPr>
        <w:t>注：表格内仅填写汇算清缴年度最后一个月的人员情况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参考模板4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开发销售的主要软件产品和相关信息技术服务列表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5"/>
        <w:tblW w:w="8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923"/>
        <w:gridCol w:w="2647"/>
        <w:gridCol w:w="2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产品和服务名称</w:t>
            </w: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重点领域</w:t>
            </w: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对应销售（营业）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收入规模</w:t>
            </w:r>
          </w:p>
          <w:p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注：①申报公有云服务软件企业应明确区分列明企业公有云、私有云、混合云收入；②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相关信息技术服务是指实现软件产品功能直接相关的咨询设计、软件运维、数据服务；</w:t>
      </w:r>
      <w:r>
        <w:rPr>
          <w:rFonts w:hint="eastAsia" w:ascii="宋体" w:hAnsi="宋体" w:eastAsia="宋体"/>
          <w:b/>
          <w:bCs/>
          <w:sz w:val="24"/>
          <w:szCs w:val="24"/>
        </w:rPr>
        <w:t>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重点领域指国家鼓励的重点软件领域。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参考模板5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申报领域相应的知识产权列表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5"/>
        <w:tblW w:w="78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3032"/>
        <w:gridCol w:w="1984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发明专利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专利号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计算机软件著作权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登记号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发证时间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①</w:t>
      </w:r>
      <w:r>
        <w:rPr>
          <w:rFonts w:hint="eastAsia" w:ascii="宋体" w:hAnsi="宋体" w:eastAsia="宋体" w:cs="Calibri"/>
          <w:b/>
          <w:bCs/>
          <w:sz w:val="24"/>
          <w:szCs w:val="24"/>
        </w:rPr>
        <w:t>表格内填写的知识产权，应为企业以此为基础开展经营活动；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②列表中必须包含企业具有所申报领域相应的已授权发明专利不少于2项，相应领域计算机软件著作权登记证书不少于2项；③</w:t>
      </w:r>
      <w:r>
        <w:rPr>
          <w:rFonts w:hint="eastAsia" w:ascii="宋体" w:hAnsi="宋体" w:eastAsia="宋体"/>
          <w:b/>
          <w:bCs/>
          <w:sz w:val="24"/>
          <w:szCs w:val="24"/>
        </w:rPr>
        <w:t>企业提供的知识产权证明材料，应与表格保持一致；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④</w:t>
      </w:r>
      <w:r>
        <w:rPr>
          <w:rFonts w:hint="eastAsia" w:ascii="宋体" w:hAnsi="宋体" w:eastAsia="宋体"/>
          <w:b/>
          <w:bCs/>
          <w:sz w:val="24"/>
          <w:szCs w:val="24"/>
        </w:rPr>
        <w:t>发明专利申报主体必须为第一专利权人；⑤授权时间必须在2021年12月31日前。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参考模板6</w:t>
      </w:r>
    </w:p>
    <w:p>
      <w:pPr>
        <w:ind w:right="140"/>
        <w:jc w:val="center"/>
        <w:rPr>
          <w:rFonts w:hint="eastAsia" w:ascii="宋体" w:hAnsi="宋体" w:eastAsia="宋体"/>
          <w:b/>
          <w:sz w:val="28"/>
          <w:szCs w:val="28"/>
        </w:rPr>
      </w:pPr>
      <w:bookmarkStart w:id="0" w:name="_GoBack"/>
      <w:bookmarkEnd w:id="0"/>
    </w:p>
    <w:p>
      <w:pPr>
        <w:ind w:right="14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申报领域相关的合同列表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公司名称（盖章）：                   </w:t>
      </w:r>
      <w:r>
        <w:rPr>
          <w:rFonts w:ascii="宋体" w:hAnsi="宋体" w:eastAsia="宋体"/>
          <w:sz w:val="28"/>
          <w:szCs w:val="28"/>
        </w:rPr>
        <w:t xml:space="preserve">                                    </w:t>
      </w:r>
      <w:r>
        <w:rPr>
          <w:rFonts w:hint="eastAsia" w:ascii="宋体" w:hAnsi="宋体" w:eastAsia="宋体"/>
          <w:sz w:val="28"/>
          <w:szCs w:val="28"/>
        </w:rPr>
        <w:t>填写日期：   年   月   日</w:t>
      </w:r>
    </w:p>
    <w:tbl>
      <w:tblPr>
        <w:tblStyle w:val="5"/>
        <w:tblW w:w="15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033"/>
        <w:gridCol w:w="1134"/>
        <w:gridCol w:w="850"/>
        <w:gridCol w:w="1276"/>
        <w:gridCol w:w="1134"/>
        <w:gridCol w:w="1276"/>
        <w:gridCol w:w="1984"/>
        <w:gridCol w:w="1559"/>
        <w:gridCol w:w="993"/>
        <w:gridCol w:w="1107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合同名称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甲方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乙方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单价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（万元）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合同金额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（万元）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申报年度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执行金额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（万元）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申报领域相关的软件产品及技术服务金额（万元）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交易内容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签订日期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付款日期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所属领域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例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产品单价或服务定价方式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合同主要内容及与领域相关的内容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</w:t>
            </w:r>
            <w:r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XXX</w:t>
            </w: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年X</w:t>
            </w:r>
            <w:r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</w:t>
            </w: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月X</w:t>
            </w:r>
            <w:r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</w:t>
            </w: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日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</w:t>
            </w:r>
            <w:r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XXX</w:t>
            </w: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年X</w:t>
            </w:r>
            <w:r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</w:t>
            </w: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月X</w:t>
            </w:r>
            <w:r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X</w:t>
            </w: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日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b/>
                <w:color w:val="AEAAAA" w:themeColor="background2" w:themeShade="BF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AEAAAA" w:themeColor="background2" w:themeShade="BF"/>
                <w:sz w:val="24"/>
                <w:szCs w:val="24"/>
              </w:rPr>
              <w:t>（一）基础软件：操作系统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72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righ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列表合同金额合计（万元）</w:t>
            </w:r>
          </w:p>
        </w:tc>
        <w:tc>
          <w:tcPr>
            <w:tcW w:w="81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72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righ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列表合同申报年度执行金额合计（万元）</w:t>
            </w:r>
          </w:p>
        </w:tc>
        <w:tc>
          <w:tcPr>
            <w:tcW w:w="81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72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right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列表合同与申报领域相关的软件产品及技术服务金额合计（万元）</w:t>
            </w:r>
          </w:p>
        </w:tc>
        <w:tc>
          <w:tcPr>
            <w:tcW w:w="81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宋体" w:hAnsi="宋体" w:eastAsia="宋体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注：①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所属领域指国家鼓励的重点软件领域</w:t>
      </w:r>
      <w:r>
        <w:rPr>
          <w:rFonts w:hint="eastAsia" w:ascii="宋体" w:hAnsi="宋体" w:eastAsia="宋体"/>
          <w:b/>
          <w:bCs/>
          <w:sz w:val="24"/>
          <w:szCs w:val="24"/>
        </w:rPr>
        <w:t>；②销售凭证包括发票、记账凭证等；③申报嵌入式软件企业应明确企业软硬件收入情况，并提供合同、发票等软件收入比例不低于5</w:t>
      </w:r>
      <w:r>
        <w:rPr>
          <w:rFonts w:ascii="宋体" w:hAnsi="宋体" w:eastAsia="宋体"/>
          <w:b/>
          <w:bCs/>
          <w:sz w:val="24"/>
          <w:szCs w:val="24"/>
        </w:rPr>
        <w:t>0%</w:t>
      </w:r>
      <w:r>
        <w:rPr>
          <w:rFonts w:hint="eastAsia" w:ascii="宋体" w:hAnsi="宋体" w:eastAsia="宋体"/>
          <w:b/>
          <w:bCs/>
          <w:sz w:val="24"/>
          <w:szCs w:val="24"/>
        </w:rPr>
        <w:t>的证明材料（不要求提供全部合同，仅需提供能证明符合申报条件的大额合同及合同中的必要内容）。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参考模板7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软硬件等开发环境相关证明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5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566"/>
        <w:gridCol w:w="992"/>
        <w:gridCol w:w="1418"/>
        <w:gridCol w:w="1641"/>
        <w:gridCol w:w="60"/>
        <w:gridCol w:w="1469"/>
        <w:gridCol w:w="1508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（一）</w:t>
            </w:r>
          </w:p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硬</w:t>
            </w:r>
          </w:p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件</w:t>
            </w:r>
          </w:p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环</w:t>
            </w:r>
          </w:p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境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开发场地地址</w:t>
            </w:r>
          </w:p>
        </w:tc>
        <w:tc>
          <w:tcPr>
            <w:tcW w:w="61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EAAAA" w:themeColor="background2" w:themeShade="BF"/>
                <w:sz w:val="24"/>
                <w:szCs w:val="24"/>
              </w:rPr>
              <w:t>XX市XX区</w:t>
            </w:r>
            <w:r>
              <w:rPr>
                <w:rFonts w:hint="eastAsia" w:ascii="宋体" w:hAnsi="宋体" w:eastAsia="宋体" w:cs="Times New Roman"/>
                <w:color w:val="AEAAAA" w:themeColor="background2" w:themeShade="BF"/>
                <w:sz w:val="24"/>
                <w:szCs w:val="24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开发场地面积（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m</w:t>
            </w:r>
            <w:r>
              <w:rPr>
                <w:rFonts w:ascii="宋体" w:hAnsi="宋体" w:eastAsia="宋体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1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大中小型机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台数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服务器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台数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PC机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台数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交换机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台数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路由器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台数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（二）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软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件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环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境</w:t>
            </w: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开发和测试工具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名称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提供商</w:t>
            </w:r>
            <w:r>
              <w:rPr>
                <w:rFonts w:ascii="宋体" w:hAnsi="宋体" w:eastAsia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国别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操作系统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数据库系统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中间件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10" w:hRule="exact"/>
          <w:jc w:val="center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三）云</w:t>
            </w:r>
          </w:p>
          <w:p>
            <w:pPr>
              <w:widowControl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服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务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使用云服务类型</w:t>
            </w:r>
          </w:p>
        </w:tc>
        <w:tc>
          <w:tcPr>
            <w:tcW w:w="71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□公有云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□私有云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□混合云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云厂商</w:t>
            </w:r>
          </w:p>
        </w:tc>
        <w:tc>
          <w:tcPr>
            <w:tcW w:w="71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□阿里云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□华为云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□腾讯云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□平安云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□金蝶云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□金山云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□谷歌云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□亚马逊A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WS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□微软Azure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□其他：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 w:cs="Times New Roman"/>
                <w:sz w:val="24"/>
                <w:szCs w:val="24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021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年云资源投入费用（万元）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费用</w:t>
            </w:r>
          </w:p>
        </w:tc>
        <w:tc>
          <w:tcPr>
            <w:tcW w:w="611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0" w:hRule="exac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购买主要产品和服务</w:t>
            </w:r>
          </w:p>
        </w:tc>
        <w:tc>
          <w:tcPr>
            <w:tcW w:w="61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□应用中间件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□计算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□开发与运维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□企业应用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□存储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□视频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□网络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□C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DN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与智能边缘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□迁移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□容器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□数据库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□人工智能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□区块链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□大数据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IoT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物联网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其他：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eastAsia="宋体" w:cs="Times New Roman"/>
                <w:sz w:val="24"/>
                <w:szCs w:val="24"/>
                <w:u w:val="single"/>
              </w:rPr>
              <w:t xml:space="preserve">     </w:t>
            </w:r>
          </w:p>
        </w:tc>
      </w:tr>
    </w:tbl>
    <w:p>
      <w:pPr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注：</w:t>
      </w:r>
      <w:r>
        <w:rPr>
          <w:rFonts w:hint="eastAsia" w:ascii="宋体" w:hAnsi="宋体" w:eastAsia="宋体"/>
          <w:b/>
          <w:bCs/>
          <w:sz w:val="24"/>
          <w:szCs w:val="24"/>
        </w:rPr>
        <w:t>①</w:t>
      </w:r>
      <w:r>
        <w:rPr>
          <w:rFonts w:hint="eastAsia" w:ascii="宋体" w:hAnsi="宋体" w:eastAsia="宋体"/>
          <w:b/>
          <w:bCs/>
          <w:sz w:val="24"/>
        </w:rPr>
        <w:t>以上类别包括但不限于，可自行添加；</w:t>
      </w:r>
      <w:r>
        <w:rPr>
          <w:rFonts w:hint="eastAsia" w:ascii="宋体" w:hAnsi="宋体" w:eastAsia="宋体"/>
          <w:b/>
          <w:bCs/>
          <w:sz w:val="24"/>
          <w:szCs w:val="24"/>
        </w:rPr>
        <w:t>②</w:t>
      </w:r>
      <w:r>
        <w:rPr>
          <w:rFonts w:hint="eastAsia" w:ascii="宋体" w:hAnsi="宋体" w:eastAsia="宋体"/>
          <w:b/>
          <w:bCs/>
          <w:sz w:val="24"/>
        </w:rPr>
        <w:t>除上表外，还需提供与软件开发相适应的软硬件设施等开发环境（如：合法的开发工具等）文字简述及照片等证明材料。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152A"/>
    <w:rsid w:val="00013C4C"/>
    <w:rsid w:val="00030932"/>
    <w:rsid w:val="000B0672"/>
    <w:rsid w:val="000B54D5"/>
    <w:rsid w:val="000C0A6C"/>
    <w:rsid w:val="00157682"/>
    <w:rsid w:val="00171779"/>
    <w:rsid w:val="001727EF"/>
    <w:rsid w:val="00173DE1"/>
    <w:rsid w:val="001B152A"/>
    <w:rsid w:val="001C3302"/>
    <w:rsid w:val="002179FC"/>
    <w:rsid w:val="002531CC"/>
    <w:rsid w:val="00282CD9"/>
    <w:rsid w:val="00294B16"/>
    <w:rsid w:val="00297D88"/>
    <w:rsid w:val="002C79F9"/>
    <w:rsid w:val="00352A8D"/>
    <w:rsid w:val="003536A0"/>
    <w:rsid w:val="00482132"/>
    <w:rsid w:val="004C1AE9"/>
    <w:rsid w:val="004C25F2"/>
    <w:rsid w:val="005010E7"/>
    <w:rsid w:val="00551948"/>
    <w:rsid w:val="0056356F"/>
    <w:rsid w:val="005761C6"/>
    <w:rsid w:val="005C040A"/>
    <w:rsid w:val="005C598C"/>
    <w:rsid w:val="00604D83"/>
    <w:rsid w:val="006D2FDE"/>
    <w:rsid w:val="006D32CD"/>
    <w:rsid w:val="006F1C74"/>
    <w:rsid w:val="00714082"/>
    <w:rsid w:val="007557A5"/>
    <w:rsid w:val="007633D8"/>
    <w:rsid w:val="00767F27"/>
    <w:rsid w:val="007908BE"/>
    <w:rsid w:val="007942CB"/>
    <w:rsid w:val="007D729A"/>
    <w:rsid w:val="008447F7"/>
    <w:rsid w:val="00867107"/>
    <w:rsid w:val="008A664D"/>
    <w:rsid w:val="008B09F2"/>
    <w:rsid w:val="008C3B65"/>
    <w:rsid w:val="008E6F09"/>
    <w:rsid w:val="00952F96"/>
    <w:rsid w:val="009D1D1A"/>
    <w:rsid w:val="00A02922"/>
    <w:rsid w:val="00A44BEE"/>
    <w:rsid w:val="00A61B33"/>
    <w:rsid w:val="00A61DA9"/>
    <w:rsid w:val="00B52569"/>
    <w:rsid w:val="00BC2B19"/>
    <w:rsid w:val="00CD1370"/>
    <w:rsid w:val="00D13468"/>
    <w:rsid w:val="00D25959"/>
    <w:rsid w:val="00D4356A"/>
    <w:rsid w:val="00D72548"/>
    <w:rsid w:val="00D77E4B"/>
    <w:rsid w:val="00D9399E"/>
    <w:rsid w:val="00DC2E05"/>
    <w:rsid w:val="00E02734"/>
    <w:rsid w:val="00E5562B"/>
    <w:rsid w:val="00E631F8"/>
    <w:rsid w:val="00E63225"/>
    <w:rsid w:val="00E63B40"/>
    <w:rsid w:val="00E92D78"/>
    <w:rsid w:val="00EB6899"/>
    <w:rsid w:val="00EC56ED"/>
    <w:rsid w:val="00EE493C"/>
    <w:rsid w:val="00F44E1D"/>
    <w:rsid w:val="00F508BF"/>
    <w:rsid w:val="00FE7748"/>
    <w:rsid w:val="00FF1644"/>
    <w:rsid w:val="00FF6DBB"/>
    <w:rsid w:val="28A514AA"/>
    <w:rsid w:val="2A01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488</Words>
  <Characters>2786</Characters>
  <Lines>23</Lines>
  <Paragraphs>6</Paragraphs>
  <TotalTime>1</TotalTime>
  <ScaleCrop>false</ScaleCrop>
  <LinksUpToDate>false</LinksUpToDate>
  <CharactersWithSpaces>3268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2022-03-15T08:45:00Z</dcterms:created>
  <dc:creator>zhengyi</dc:creator>
  <cp:lastModifiedBy>LW</cp:lastModifiedBy>
  <cp:lastPrinted>2022-03-07T09:08:00Z</cp:lastPrinted>
  <dcterms:modified xsi:type="dcterms:W3CDTF">2022-03-21T10:24:08Z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