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0" w:type="pct"/>
        <w:tblLayout w:type="fixed"/>
        <w:tblLook w:val="04A0" w:firstRow="1" w:lastRow="0" w:firstColumn="1" w:lastColumn="0" w:noHBand="0" w:noVBand="1"/>
      </w:tblPr>
      <w:tblGrid>
        <w:gridCol w:w="856"/>
        <w:gridCol w:w="482"/>
        <w:gridCol w:w="2064"/>
        <w:gridCol w:w="2552"/>
        <w:gridCol w:w="3390"/>
        <w:gridCol w:w="2006"/>
        <w:gridCol w:w="1551"/>
        <w:gridCol w:w="1699"/>
      </w:tblGrid>
      <w:tr w:rsidR="00FC1CE0" w:rsidRPr="00960F1A" w14:paraId="2556A172" w14:textId="77777777" w:rsidTr="001259F0">
        <w:trPr>
          <w:gridAfter w:val="2"/>
          <w:wAfter w:w="1113" w:type="pct"/>
          <w:trHeight w:val="405"/>
        </w:trPr>
        <w:tc>
          <w:tcPr>
            <w:tcW w:w="458" w:type="pct"/>
            <w:gridSpan w:val="2"/>
            <w:tcBorders>
              <w:top w:val="nil"/>
              <w:left w:val="nil"/>
              <w:bottom w:val="nil"/>
              <w:right w:val="nil"/>
            </w:tcBorders>
            <w:shd w:val="clear" w:color="auto" w:fill="auto"/>
            <w:noWrap/>
            <w:vAlign w:val="bottom"/>
            <w:hideMark/>
          </w:tcPr>
          <w:p w14:paraId="1DBB1654" w14:textId="77777777" w:rsidR="00FC1CE0" w:rsidRPr="00960F1A" w:rsidRDefault="00FC1CE0" w:rsidP="00960F1A">
            <w:pPr>
              <w:widowControl/>
              <w:jc w:val="left"/>
              <w:rPr>
                <w:rFonts w:ascii="Times New Roman" w:eastAsia="Times New Roman" w:hAnsi="Times New Roman" w:cs="Times New Roman"/>
                <w:kern w:val="0"/>
                <w:sz w:val="20"/>
                <w:szCs w:val="20"/>
              </w:rPr>
            </w:pPr>
          </w:p>
        </w:tc>
        <w:tc>
          <w:tcPr>
            <w:tcW w:w="2742" w:type="pct"/>
            <w:gridSpan w:val="3"/>
            <w:tcBorders>
              <w:top w:val="nil"/>
              <w:left w:val="nil"/>
              <w:bottom w:val="nil"/>
              <w:right w:val="nil"/>
            </w:tcBorders>
            <w:shd w:val="clear" w:color="auto" w:fill="auto"/>
            <w:noWrap/>
            <w:vAlign w:val="bottom"/>
            <w:hideMark/>
          </w:tcPr>
          <w:p w14:paraId="2D544944" w14:textId="77777777" w:rsidR="00FC1CE0" w:rsidRPr="00960F1A" w:rsidRDefault="00FC1CE0" w:rsidP="00960F1A">
            <w:pPr>
              <w:widowControl/>
              <w:jc w:val="left"/>
              <w:rPr>
                <w:rFonts w:ascii="Times New Roman" w:eastAsia="Times New Roman" w:hAnsi="Times New Roman" w:cs="Times New Roman"/>
                <w:kern w:val="0"/>
                <w:sz w:val="20"/>
                <w:szCs w:val="20"/>
              </w:rPr>
            </w:pPr>
          </w:p>
        </w:tc>
        <w:tc>
          <w:tcPr>
            <w:tcW w:w="687" w:type="pct"/>
            <w:tcBorders>
              <w:top w:val="nil"/>
              <w:left w:val="nil"/>
              <w:bottom w:val="nil"/>
              <w:right w:val="nil"/>
            </w:tcBorders>
            <w:shd w:val="clear" w:color="auto" w:fill="auto"/>
            <w:noWrap/>
            <w:vAlign w:val="bottom"/>
            <w:hideMark/>
          </w:tcPr>
          <w:p w14:paraId="158B8AC0" w14:textId="77777777" w:rsidR="00FC1CE0" w:rsidRPr="00960F1A" w:rsidRDefault="00FC1CE0" w:rsidP="00960F1A">
            <w:pPr>
              <w:widowControl/>
              <w:jc w:val="left"/>
              <w:rPr>
                <w:rFonts w:ascii="Times New Roman" w:eastAsia="Times New Roman" w:hAnsi="Times New Roman" w:cs="Times New Roman"/>
                <w:kern w:val="0"/>
                <w:sz w:val="20"/>
                <w:szCs w:val="20"/>
              </w:rPr>
            </w:pPr>
          </w:p>
        </w:tc>
      </w:tr>
      <w:tr w:rsidR="00960F1A" w:rsidRPr="00960F1A" w14:paraId="74495D78" w14:textId="77777777" w:rsidTr="00124311">
        <w:trPr>
          <w:trHeight w:val="380"/>
        </w:trPr>
        <w:tc>
          <w:tcPr>
            <w:tcW w:w="293" w:type="pct"/>
            <w:tcBorders>
              <w:top w:val="nil"/>
              <w:left w:val="nil"/>
              <w:bottom w:val="nil"/>
              <w:right w:val="nil"/>
            </w:tcBorders>
            <w:shd w:val="clear" w:color="auto" w:fill="auto"/>
            <w:noWrap/>
            <w:vAlign w:val="bottom"/>
            <w:hideMark/>
          </w:tcPr>
          <w:p w14:paraId="077C6703" w14:textId="77777777" w:rsidR="00960F1A" w:rsidRPr="00960F1A" w:rsidRDefault="00960F1A" w:rsidP="00960F1A">
            <w:pPr>
              <w:widowControl/>
              <w:jc w:val="left"/>
              <w:rPr>
                <w:rFonts w:ascii="Times New Roman" w:eastAsia="Times New Roman" w:hAnsi="Times New Roman" w:cs="Times New Roman"/>
                <w:kern w:val="0"/>
                <w:sz w:val="20"/>
                <w:szCs w:val="20"/>
              </w:rPr>
            </w:pPr>
          </w:p>
        </w:tc>
        <w:tc>
          <w:tcPr>
            <w:tcW w:w="872" w:type="pct"/>
            <w:gridSpan w:val="2"/>
            <w:tcBorders>
              <w:top w:val="nil"/>
              <w:left w:val="nil"/>
              <w:bottom w:val="nil"/>
              <w:right w:val="nil"/>
            </w:tcBorders>
            <w:shd w:val="clear" w:color="auto" w:fill="auto"/>
            <w:noWrap/>
            <w:vAlign w:val="bottom"/>
            <w:hideMark/>
          </w:tcPr>
          <w:p w14:paraId="4A889456" w14:textId="77777777" w:rsidR="00960F1A" w:rsidRPr="00960F1A" w:rsidRDefault="00960F1A" w:rsidP="00960F1A">
            <w:pPr>
              <w:widowControl/>
              <w:jc w:val="left"/>
              <w:rPr>
                <w:rFonts w:ascii="Times New Roman" w:eastAsia="Times New Roman" w:hAnsi="Times New Roman" w:cs="Times New Roman"/>
                <w:kern w:val="0"/>
                <w:sz w:val="20"/>
                <w:szCs w:val="20"/>
              </w:rPr>
            </w:pPr>
          </w:p>
        </w:tc>
        <w:tc>
          <w:tcPr>
            <w:tcW w:w="874" w:type="pct"/>
            <w:tcBorders>
              <w:top w:val="nil"/>
              <w:left w:val="nil"/>
              <w:bottom w:val="nil"/>
              <w:right w:val="nil"/>
            </w:tcBorders>
            <w:shd w:val="clear" w:color="auto" w:fill="auto"/>
            <w:noWrap/>
            <w:vAlign w:val="bottom"/>
            <w:hideMark/>
          </w:tcPr>
          <w:p w14:paraId="74AF948F" w14:textId="77777777" w:rsidR="00960F1A" w:rsidRPr="00960F1A" w:rsidRDefault="00960F1A" w:rsidP="00960F1A">
            <w:pPr>
              <w:widowControl/>
              <w:jc w:val="left"/>
              <w:rPr>
                <w:rFonts w:ascii="Times New Roman" w:eastAsia="Times New Roman" w:hAnsi="Times New Roman" w:cs="Times New Roman"/>
                <w:kern w:val="0"/>
                <w:sz w:val="20"/>
                <w:szCs w:val="20"/>
              </w:rPr>
            </w:pPr>
          </w:p>
        </w:tc>
        <w:tc>
          <w:tcPr>
            <w:tcW w:w="2379" w:type="pct"/>
            <w:gridSpan w:val="3"/>
            <w:tcBorders>
              <w:top w:val="nil"/>
              <w:left w:val="nil"/>
              <w:bottom w:val="nil"/>
              <w:right w:val="nil"/>
            </w:tcBorders>
            <w:shd w:val="clear" w:color="auto" w:fill="auto"/>
            <w:noWrap/>
            <w:vAlign w:val="bottom"/>
            <w:hideMark/>
          </w:tcPr>
          <w:p w14:paraId="0EE332AE" w14:textId="77777777" w:rsidR="00960F1A" w:rsidRPr="00960F1A" w:rsidRDefault="00960F1A" w:rsidP="00960F1A">
            <w:pPr>
              <w:widowControl/>
              <w:jc w:val="left"/>
              <w:rPr>
                <w:rFonts w:ascii="Times New Roman" w:eastAsia="Times New Roman" w:hAnsi="Times New Roman" w:cs="Times New Roman"/>
                <w:kern w:val="0"/>
                <w:sz w:val="20"/>
                <w:szCs w:val="20"/>
              </w:rPr>
            </w:pPr>
          </w:p>
        </w:tc>
        <w:tc>
          <w:tcPr>
            <w:tcW w:w="582" w:type="pct"/>
            <w:tcBorders>
              <w:top w:val="nil"/>
              <w:left w:val="nil"/>
              <w:bottom w:val="nil"/>
              <w:right w:val="nil"/>
            </w:tcBorders>
            <w:shd w:val="clear" w:color="auto" w:fill="auto"/>
            <w:noWrap/>
            <w:vAlign w:val="bottom"/>
            <w:hideMark/>
          </w:tcPr>
          <w:p w14:paraId="3D1BF316" w14:textId="77777777" w:rsidR="00960F1A" w:rsidRPr="00960F1A" w:rsidRDefault="00960F1A" w:rsidP="00960F1A">
            <w:pPr>
              <w:widowControl/>
              <w:jc w:val="left"/>
              <w:rPr>
                <w:rFonts w:ascii="Times New Roman" w:eastAsia="Times New Roman" w:hAnsi="Times New Roman" w:cs="Times New Roman"/>
                <w:kern w:val="0"/>
                <w:sz w:val="20"/>
                <w:szCs w:val="20"/>
              </w:rPr>
            </w:pPr>
          </w:p>
        </w:tc>
      </w:tr>
      <w:tr w:rsidR="00960F1A" w:rsidRPr="00960F1A" w14:paraId="665C7599" w14:textId="77777777" w:rsidTr="001259F0">
        <w:trPr>
          <w:trHeight w:val="380"/>
        </w:trPr>
        <w:tc>
          <w:tcPr>
            <w:tcW w:w="5000" w:type="pct"/>
            <w:gridSpan w:val="8"/>
            <w:tcBorders>
              <w:top w:val="nil"/>
              <w:left w:val="nil"/>
              <w:bottom w:val="nil"/>
              <w:right w:val="nil"/>
            </w:tcBorders>
            <w:shd w:val="clear" w:color="auto" w:fill="auto"/>
            <w:vAlign w:val="bottom"/>
            <w:hideMark/>
          </w:tcPr>
          <w:p w14:paraId="3D93B390" w14:textId="77777777" w:rsidR="00960F1A" w:rsidRPr="00960F1A" w:rsidRDefault="00960F1A" w:rsidP="00960F1A">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2022年度市生态环境专项资金第一批拟资助项目资助计划表</w:t>
            </w:r>
          </w:p>
        </w:tc>
      </w:tr>
      <w:tr w:rsidR="00960F1A" w:rsidRPr="00960F1A" w14:paraId="0870DE95" w14:textId="77777777" w:rsidTr="00124311">
        <w:trPr>
          <w:trHeight w:val="520"/>
        </w:trPr>
        <w:tc>
          <w:tcPr>
            <w:tcW w:w="4418" w:type="pct"/>
            <w:gridSpan w:val="7"/>
            <w:tcBorders>
              <w:top w:val="nil"/>
              <w:left w:val="nil"/>
              <w:bottom w:val="nil"/>
              <w:right w:val="nil"/>
            </w:tcBorders>
            <w:shd w:val="clear" w:color="auto" w:fill="auto"/>
            <w:noWrap/>
            <w:vAlign w:val="bottom"/>
            <w:hideMark/>
          </w:tcPr>
          <w:p w14:paraId="04186A11" w14:textId="77777777" w:rsidR="00960F1A" w:rsidRPr="00960F1A" w:rsidRDefault="00960F1A" w:rsidP="00960F1A">
            <w:pPr>
              <w:widowControl/>
              <w:jc w:val="center"/>
              <w:rPr>
                <w:rFonts w:ascii="仿宋_GB2312" w:eastAsia="仿宋_GB2312" w:hAnsi="宋体" w:cs="宋体"/>
                <w:color w:val="000000"/>
                <w:kern w:val="0"/>
                <w:sz w:val="28"/>
                <w:szCs w:val="28"/>
              </w:rPr>
            </w:pPr>
          </w:p>
        </w:tc>
        <w:tc>
          <w:tcPr>
            <w:tcW w:w="582" w:type="pct"/>
            <w:tcBorders>
              <w:top w:val="nil"/>
              <w:left w:val="nil"/>
              <w:bottom w:val="nil"/>
              <w:right w:val="nil"/>
            </w:tcBorders>
            <w:shd w:val="clear" w:color="auto" w:fill="auto"/>
            <w:noWrap/>
            <w:vAlign w:val="bottom"/>
            <w:hideMark/>
          </w:tcPr>
          <w:p w14:paraId="37A9CED7" w14:textId="5A714F86" w:rsidR="00960F1A" w:rsidRPr="00960F1A" w:rsidRDefault="00960F1A" w:rsidP="00960F1A">
            <w:pPr>
              <w:widowControl/>
              <w:jc w:val="right"/>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单位：元</w:t>
            </w:r>
          </w:p>
        </w:tc>
      </w:tr>
      <w:tr w:rsidR="00960F1A" w:rsidRPr="00960F1A" w14:paraId="7AE67B91" w14:textId="77777777" w:rsidTr="00124311">
        <w:trPr>
          <w:trHeight w:val="375"/>
        </w:trPr>
        <w:tc>
          <w:tcPr>
            <w:tcW w:w="293" w:type="pct"/>
            <w:tcBorders>
              <w:top w:val="single" w:sz="4" w:space="0" w:color="000000"/>
              <w:left w:val="single" w:sz="4" w:space="0" w:color="000000"/>
              <w:bottom w:val="nil"/>
              <w:right w:val="single" w:sz="4" w:space="0" w:color="000000"/>
            </w:tcBorders>
            <w:shd w:val="clear" w:color="auto" w:fill="auto"/>
            <w:noWrap/>
            <w:vAlign w:val="bottom"/>
            <w:hideMark/>
          </w:tcPr>
          <w:p w14:paraId="6D17B0C0" w14:textId="77777777" w:rsidR="00960F1A" w:rsidRPr="00960F1A" w:rsidRDefault="00960F1A" w:rsidP="00960F1A">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序号</w:t>
            </w:r>
          </w:p>
        </w:tc>
        <w:tc>
          <w:tcPr>
            <w:tcW w:w="872" w:type="pct"/>
            <w:gridSpan w:val="2"/>
            <w:tcBorders>
              <w:top w:val="single" w:sz="4" w:space="0" w:color="000000"/>
              <w:left w:val="single" w:sz="4" w:space="0" w:color="000000"/>
              <w:bottom w:val="nil"/>
              <w:right w:val="single" w:sz="4" w:space="0" w:color="000000"/>
            </w:tcBorders>
            <w:shd w:val="clear" w:color="auto" w:fill="auto"/>
            <w:noWrap/>
            <w:vAlign w:val="bottom"/>
            <w:hideMark/>
          </w:tcPr>
          <w:p w14:paraId="40E49F8D" w14:textId="77777777" w:rsidR="00960F1A" w:rsidRPr="00960F1A" w:rsidRDefault="00960F1A" w:rsidP="00960F1A">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项目名称</w:t>
            </w:r>
          </w:p>
        </w:tc>
        <w:tc>
          <w:tcPr>
            <w:tcW w:w="874" w:type="pct"/>
            <w:tcBorders>
              <w:top w:val="single" w:sz="4" w:space="0" w:color="000000"/>
              <w:left w:val="single" w:sz="4" w:space="0" w:color="000000"/>
              <w:bottom w:val="nil"/>
              <w:right w:val="single" w:sz="4" w:space="0" w:color="000000"/>
            </w:tcBorders>
            <w:shd w:val="clear" w:color="auto" w:fill="auto"/>
            <w:noWrap/>
            <w:vAlign w:val="bottom"/>
            <w:hideMark/>
          </w:tcPr>
          <w:p w14:paraId="1DC9A9FC" w14:textId="77777777" w:rsidR="00960F1A" w:rsidRPr="00960F1A" w:rsidRDefault="00960F1A" w:rsidP="00960F1A">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申报单位</w:t>
            </w:r>
          </w:p>
        </w:tc>
        <w:tc>
          <w:tcPr>
            <w:tcW w:w="2379" w:type="pct"/>
            <w:gridSpan w:val="3"/>
            <w:tcBorders>
              <w:top w:val="single" w:sz="4" w:space="0" w:color="000000"/>
              <w:left w:val="single" w:sz="4" w:space="0" w:color="000000"/>
              <w:bottom w:val="nil"/>
              <w:right w:val="single" w:sz="4" w:space="0" w:color="000000"/>
            </w:tcBorders>
            <w:shd w:val="clear" w:color="auto" w:fill="auto"/>
            <w:noWrap/>
            <w:vAlign w:val="bottom"/>
            <w:hideMark/>
          </w:tcPr>
          <w:p w14:paraId="5C8AE024" w14:textId="77777777" w:rsidR="00960F1A" w:rsidRPr="00960F1A" w:rsidRDefault="00960F1A" w:rsidP="00960F1A">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项目内容</w:t>
            </w:r>
          </w:p>
        </w:tc>
        <w:tc>
          <w:tcPr>
            <w:tcW w:w="582" w:type="pct"/>
            <w:tcBorders>
              <w:top w:val="single" w:sz="4" w:space="0" w:color="000000"/>
              <w:left w:val="single" w:sz="4" w:space="0" w:color="000000"/>
              <w:bottom w:val="nil"/>
              <w:right w:val="single" w:sz="4" w:space="0" w:color="000000"/>
            </w:tcBorders>
            <w:shd w:val="clear" w:color="auto" w:fill="auto"/>
            <w:noWrap/>
            <w:vAlign w:val="bottom"/>
            <w:hideMark/>
          </w:tcPr>
          <w:p w14:paraId="56C5BCBD" w14:textId="77777777" w:rsidR="00960F1A" w:rsidRPr="00960F1A" w:rsidRDefault="00960F1A" w:rsidP="00960F1A">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拟资助金额</w:t>
            </w:r>
          </w:p>
        </w:tc>
      </w:tr>
      <w:tr w:rsidR="00960F1A" w:rsidRPr="00960F1A" w14:paraId="0C869EF8" w14:textId="77777777" w:rsidTr="001259F0">
        <w:trPr>
          <w:trHeight w:val="380"/>
        </w:trPr>
        <w:tc>
          <w:tcPr>
            <w:tcW w:w="5000" w:type="pct"/>
            <w:gridSpan w:val="8"/>
            <w:tcBorders>
              <w:top w:val="single" w:sz="4" w:space="0" w:color="000000"/>
              <w:left w:val="single" w:sz="4" w:space="0" w:color="000000"/>
              <w:bottom w:val="nil"/>
              <w:right w:val="single" w:sz="4" w:space="0" w:color="000000"/>
            </w:tcBorders>
            <w:shd w:val="clear" w:color="auto" w:fill="auto"/>
            <w:noWrap/>
            <w:vAlign w:val="bottom"/>
            <w:hideMark/>
          </w:tcPr>
          <w:p w14:paraId="771F72DE" w14:textId="77777777" w:rsidR="00960F1A" w:rsidRPr="00960F1A" w:rsidRDefault="00960F1A" w:rsidP="00960F1A">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（一）污染处理设施提标更新项目（2个）</w:t>
            </w:r>
          </w:p>
        </w:tc>
      </w:tr>
      <w:tr w:rsidR="00960F1A" w:rsidRPr="00960F1A" w14:paraId="2BCAC797" w14:textId="77777777" w:rsidTr="00124311">
        <w:trPr>
          <w:trHeight w:val="262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8D4E5C" w14:textId="77777777"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3F71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深圳市牧泰莱电路技术有限公司工业废气处理系统提标更新</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AF4C3"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深圳市牧泰莱电路技术有限公司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CBABA" w14:textId="77777777" w:rsidR="00960F1A" w:rsidRPr="00960F1A" w:rsidRDefault="00960F1A" w:rsidP="00124311">
            <w:pPr>
              <w:widowControl/>
              <w:spacing w:line="400" w:lineRule="exact"/>
              <w:jc w:val="left"/>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在字符和图形车间、烤箱前等有机废气产生工位上全部加装独立集气罩，前处理和化学品仓库增加废气收集装置，有机废气处理系统增加UV光解工艺，废气处理喷淋塔由二级塔升级为三级塔，管道和喷淋塔均改用阻燃材料。</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943BE7" w14:textId="4804A8B6"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104250</w:t>
            </w:r>
          </w:p>
        </w:tc>
      </w:tr>
      <w:tr w:rsidR="00960F1A" w:rsidRPr="00960F1A" w14:paraId="4732F0F0" w14:textId="77777777" w:rsidTr="00124311">
        <w:trPr>
          <w:trHeight w:val="816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57A7F3" w14:textId="77777777"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lastRenderedPageBreak/>
              <w:t>2</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2E2A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二期废水处理系统更新改造项目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EF90A"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TCL华星光电技术有限公司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C795" w14:textId="17E015BF" w:rsidR="00960F1A" w:rsidRPr="00960F1A" w:rsidRDefault="00960F1A" w:rsidP="00124311">
            <w:pPr>
              <w:widowControl/>
              <w:spacing w:line="400" w:lineRule="exact"/>
              <w:jc w:val="left"/>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二期废水处理系统更新改造项目建设内容主要包括：（1）有机废水系统（各类有机类废水处理系统总称）增加或更换部分泵（共19台，其中 TM 更换6台、PG 增加2台、OT增加5台更换6台）及配套管道等；（2）有机污泥浓缩系统增加2个污泥浓缩池及配套设施（含15台泵，其中8台污泥输送泵、 7 台化学药剂添加泵）；（3）优化气浮系统，加大气孔直径，增加气浮池刮渣臂；（4）无机污泥浓缩系统增加一套备用的板框脱水机及配套设施；（5）配套增加一批在线仪表，对废水处理系统运行工况进行实时监测；（6）更换有机废水处理和回收系统鼓风机（各增加 2 台磁悬浮鼓风机替换原有故障风机）及配套风管的改造。</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595586" w14:textId="75C93092"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4976200</w:t>
            </w:r>
          </w:p>
        </w:tc>
      </w:tr>
      <w:tr w:rsidR="00960F1A" w:rsidRPr="00960F1A" w14:paraId="5D16A8A6" w14:textId="77777777" w:rsidTr="001259F0">
        <w:trPr>
          <w:trHeight w:val="37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F7D798" w14:textId="463F6C8F"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lastRenderedPageBreak/>
              <w:t>（</w:t>
            </w:r>
            <w:r w:rsidR="00A00012">
              <w:rPr>
                <w:rFonts w:ascii="仿宋_GB2312" w:eastAsia="仿宋_GB2312" w:hAnsi="宋体" w:cs="宋体" w:hint="eastAsia"/>
                <w:color w:val="000000"/>
                <w:kern w:val="0"/>
                <w:sz w:val="28"/>
                <w:szCs w:val="28"/>
              </w:rPr>
              <w:t>二</w:t>
            </w:r>
            <w:r w:rsidRPr="00960F1A">
              <w:rPr>
                <w:rFonts w:ascii="仿宋_GB2312" w:eastAsia="仿宋_GB2312" w:hAnsi="宋体" w:cs="宋体" w:hint="eastAsia"/>
                <w:color w:val="000000"/>
                <w:kern w:val="0"/>
                <w:sz w:val="28"/>
                <w:szCs w:val="28"/>
              </w:rPr>
              <w:t>）强制性清洁生产奖励扶持项目（5</w:t>
            </w:r>
            <w:r w:rsidR="00A42AAA">
              <w:rPr>
                <w:rFonts w:ascii="仿宋_GB2312" w:eastAsia="仿宋_GB2312" w:hAnsi="宋体" w:cs="宋体"/>
                <w:color w:val="000000"/>
                <w:kern w:val="0"/>
                <w:sz w:val="28"/>
                <w:szCs w:val="28"/>
              </w:rPr>
              <w:t>6</w:t>
            </w:r>
            <w:r w:rsidRPr="00960F1A">
              <w:rPr>
                <w:rFonts w:ascii="仿宋_GB2312" w:eastAsia="仿宋_GB2312" w:hAnsi="宋体" w:cs="宋体" w:hint="eastAsia"/>
                <w:color w:val="000000"/>
                <w:kern w:val="0"/>
                <w:sz w:val="28"/>
                <w:szCs w:val="28"/>
              </w:rPr>
              <w:t>个）</w:t>
            </w:r>
          </w:p>
        </w:tc>
      </w:tr>
      <w:tr w:rsidR="00960F1A" w:rsidRPr="00960F1A" w14:paraId="5DA42DB5"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50DE9E" w14:textId="3BA1C7B1"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25F8"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深圳市淼英辉实业有限公司强制性清洁生产奖励扶持项目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27B60"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深圳市淼英辉实业有限公司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3FB61" w14:textId="38A919CE"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3F6220" w14:textId="6C2B284D"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4F992BD"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7A5F8D" w14:textId="290F8B85"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0AC85"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深圳铭锋达精密技术有限公司清洁生产审核项目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72D61"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深圳铭锋达精密技术有限公司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4AB85" w14:textId="4A4FB805"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D984" w14:textId="4EB60091"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2008630E"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7F4B2E" w14:textId="57E507B2"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3FA8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港华鸿记科技（深圳）有限公司强制性清洁生产项目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FE111"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港华鸿记科技（深圳）有限公司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A2DF4" w14:textId="6F537CE4"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1CF3F" w14:textId="3740986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16E188B4"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CCC847" w14:textId="0EBA8E7C"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C54D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深圳市崇辉表面技术开发有限公司强制性清洁生产奖励扶持项目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F781F"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深圳市崇辉表面技术开发有限公司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02A0E" w14:textId="793C63CF"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A5166" w14:textId="4423D6E6"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42F516EE"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462247" w14:textId="432532A6"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DE32C"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深圳市航盛电路科技股份有限公司清洁生产审核</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0DF9C"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深圳市航盛电路科技股份有限公司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F283A" w14:textId="1CCDF86F"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740FD" w14:textId="2DF81ED5"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18B2D072"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7D8D64" w14:textId="6AB6C484"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8</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60282"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深圳市喜德盛自行车股份有限公司清洁生产审核项目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AEC2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深圳市喜德盛自行车股份有限公司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24D1D" w14:textId="24C0741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52D2D" w14:textId="22C38CB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3C36ACA6" w14:textId="77777777" w:rsidTr="00124311">
        <w:trPr>
          <w:trHeight w:val="37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F368A1" w14:textId="7C896C21"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9</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01B057"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银光茂丰强制清洁生产审核项目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D7013B"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银光茂丰科技（深圳）有限公司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6DF37" w14:textId="45A52772"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BE3652" w14:textId="42FA69A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507195B8" w14:textId="77777777" w:rsidTr="00124311">
        <w:trPr>
          <w:trHeight w:val="37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8A3360" w14:textId="111E77C6"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19FE7"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新兴纺织公司清洁生产项目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012F8"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新兴纺织（深圳）有限公司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49AD2" w14:textId="6BE710BC"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44541" w14:textId="1BB3FA58"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21CB14F6"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899C25" w14:textId="45D87BC9"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11</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80B4A"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昱科环球存储科技（深圳）有限公司2019-2020年度优秀清洁生产企业</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5D32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昱科环球存储科技（深圳）有限公司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32F27" w14:textId="1A79F1B6"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4C1CA" w14:textId="6297D12B"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60BDE8E0" w14:textId="77777777" w:rsidTr="00124311">
        <w:trPr>
          <w:trHeight w:val="37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EFEC26" w14:textId="75555017"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12</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432BEC"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清洁生产审核咨询项目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C67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深圳正峰印刷有限公司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292E1" w14:textId="533A9EDE"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9ECD" w14:textId="7540383B"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324AF872" w14:textId="77777777" w:rsidTr="00124311">
        <w:trPr>
          <w:trHeight w:val="37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9BC15F" w14:textId="024003E8"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13</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65E3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永力中展礼品清洁生产项目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90B77"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永力中展礼品（深圳）有限公司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9C9DE" w14:textId="7F993EB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22A3B" w14:textId="3BBA38ED"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3AD8BE03"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ED2F" w14:textId="23D11202"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14</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CC74A"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东丽塑料（深圳）有限公司清洁生产审核</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649F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东丽塑料（深圳）有限公司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02CC6" w14:textId="3507570F"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26992" w14:textId="7226C1EC"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6C296F67"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FE46DE" w14:textId="5AC98B93"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15</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17AF4"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震雄机械（深圳）有限公司强制性清洁生产项目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06C759"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震雄机械（深圳）有限公司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A599B" w14:textId="75A3A201"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C5299" w14:textId="53EA752B"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34E8E952"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A3A8A0" w14:textId="10F8A4B9"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16</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AC4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广东海崇畜牧发展有限公司强制性清洁生产审核项目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4736A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广东海崇畜牧发展有限公司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88A7E" w14:textId="218AEC1D"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B5FE47" w14:textId="649DC4F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067150D6"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4BCE78" w14:textId="676409E9"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17</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CD014"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星光印刷（深圳）有限公司清洁生产审核项目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733C2"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星光印刷（深圳）有限公司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95E8F" w14:textId="168DA2E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D7FEC" w14:textId="139A297A"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1851BC86"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36DBE3" w14:textId="7D324E3C"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Pr>
                <w:rFonts w:ascii="仿宋_GB2312" w:eastAsia="仿宋_GB2312" w:hAnsi="宋体" w:cs="宋体"/>
                <w:color w:val="000000"/>
                <w:kern w:val="0"/>
                <w:sz w:val="28"/>
                <w:szCs w:val="28"/>
              </w:rPr>
              <w:t>8</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E6B82"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业成光电（深圳）有限公司清洁生产审核优秀企业专项资金申请项目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8F1E1C"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业成光电（深圳）有限公司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8307BE" w14:textId="52AE958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CC942" w14:textId="1C35D675"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59E1B18D"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BA2877" w14:textId="2F6A0D92"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19</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F1129"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华福森服饰（深圳）有限公司清洁生产审核</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200A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华福森服饰（深圳）有限公司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FC756" w14:textId="0EAB9605"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ED86E" w14:textId="587115A1"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008B71B"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6553E7" w14:textId="608F3D2C"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2</w:t>
            </w:r>
            <w:r w:rsidR="00A00012">
              <w:rPr>
                <w:rFonts w:ascii="仿宋_GB2312" w:eastAsia="仿宋_GB2312" w:hAnsi="宋体" w:cs="宋体"/>
                <w:color w:val="000000"/>
                <w:kern w:val="0"/>
                <w:sz w:val="28"/>
                <w:szCs w:val="28"/>
              </w:rPr>
              <w:t>0</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08B0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中山精密五金（深圳）有限公司强制性清洁生产奖励扶持项目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4C29"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中山精密五金（深圳）有限公司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DA3F2" w14:textId="5D43BA2E"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478010" w14:textId="0557942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15B4E8B4"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516DF2" w14:textId="4288FC60" w:rsidR="00960F1A" w:rsidRPr="00960F1A" w:rsidRDefault="00927118"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2</w:t>
            </w:r>
            <w:r w:rsidR="00A00012">
              <w:rPr>
                <w:rFonts w:ascii="仿宋_GB2312" w:eastAsia="仿宋_GB2312" w:hAnsi="宋体" w:cs="宋体"/>
                <w:color w:val="000000"/>
                <w:kern w:val="0"/>
                <w:sz w:val="28"/>
                <w:szCs w:val="28"/>
              </w:rPr>
              <w:t>1</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F3BF5F"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龙景织造（深圳）有限公司强制性清洁生产奖励扶持项目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16CEA"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龙景织造（深圳）有限公司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C18D6" w14:textId="60AA9B4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19CB0" w14:textId="628ED052"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9BB6EB3"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4FEFEC" w14:textId="025ACBA1" w:rsidR="00960F1A" w:rsidRPr="00960F1A" w:rsidRDefault="00927118"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w:t>
            </w:r>
            <w:r w:rsidR="00A00012">
              <w:rPr>
                <w:rFonts w:ascii="仿宋_GB2312" w:eastAsia="仿宋_GB2312" w:hAnsi="宋体" w:cs="宋体"/>
                <w:color w:val="000000"/>
                <w:kern w:val="0"/>
                <w:sz w:val="28"/>
                <w:szCs w:val="28"/>
              </w:rPr>
              <w:t>2</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402DC"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深圳市同创鑫电子有限公司强制性清洁生产奖励扶持项目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E6865"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深圳市同创鑫电子有限公司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7C68D" w14:textId="43413E70"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90397" w14:textId="1BDAD0C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EC531DD"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92C7BC" w14:textId="59F787E1"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23</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0530C4"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艾美特电器（深圳）有限公司强制性清洁生产奖励扶持项目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2CB542"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艾美特电器（深圳）有限公司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6797" w14:textId="39053890"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BCD1AF" w14:textId="348826DA"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5E944CC7"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16DEE6" w14:textId="4B2030AC"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24</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201E1"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宝盛隆五金制品（深圳）有限公司强制性清洁生产奖励扶持项目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F1D54"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宝盛隆五金制品（深圳）有限公司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524D1" w14:textId="1857B90B"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21ECC" w14:textId="66475AC0"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58BAE51"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5251DF" w14:textId="08BCC9BA"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25</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BC13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骏岭线路板（深圳）有限公司强制性清洁生产奖励</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00F5C"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骏岭线路板（深圳）有限公司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9EEA0" w14:textId="7BE40552"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43E6D" w14:textId="5A71649F"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070048E2"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AB47A6" w14:textId="645EFEE9"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26</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86645"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深圳市金冠豪门业有限公司清洁生产审核项目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A86365"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深圳市金冠豪门业有限公司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9FCF9" w14:textId="75AD05DC"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AA9C9" w14:textId="4B2DFEAE"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1BB8C77C"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F8B6CE" w14:textId="34C66E11"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27</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89D939"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深圳市安特精密工业有限公司清洁生产审核项目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F381F"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深圳市安特精密工业有限公司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8E3FE" w14:textId="09C6B87E"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F3BE0" w14:textId="3E9027A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127C7802"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C9A1FD" w14:textId="746A2110"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28</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81464"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深圳东洋旺和实业有限公司强制性清洁生产奖励扶持项目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323F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深圳东洋旺和实业有限公司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8445A" w14:textId="27A07F15"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30750" w14:textId="3B4E5F0D"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4F70B55E"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14A670" w14:textId="76329F8C"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29</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1FBF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深圳市碧池电镀有限公司强制性清洁生产奖励扶持项目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08E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深圳市碧池电镀有限公司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C5B24" w14:textId="2839B0F4"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415542" w14:textId="48A15BB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34D74939"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EAC2AC" w14:textId="1BA422F3" w:rsidR="00960F1A" w:rsidRPr="00960F1A" w:rsidRDefault="00927118"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w:t>
            </w:r>
            <w:r w:rsidR="00A00012">
              <w:rPr>
                <w:rFonts w:ascii="仿宋_GB2312" w:eastAsia="仿宋_GB2312" w:hAnsi="宋体" w:cs="宋体"/>
                <w:color w:val="000000"/>
                <w:kern w:val="0"/>
                <w:sz w:val="28"/>
                <w:szCs w:val="28"/>
              </w:rPr>
              <w:t>0</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3B0D10"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深圳市北泰显示技术有限公司清洁生产审核</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70EAB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深圳市北泰显示技术有限公司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94864" w14:textId="484655D5"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B2355" w14:textId="7147C408"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6F2C8E3E" w14:textId="77777777" w:rsidTr="00124311">
        <w:trPr>
          <w:trHeight w:val="150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20E546" w14:textId="634A3463" w:rsidR="00960F1A" w:rsidRPr="00960F1A" w:rsidRDefault="00927118"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w:t>
            </w:r>
            <w:r w:rsidR="00A00012">
              <w:rPr>
                <w:rFonts w:ascii="仿宋_GB2312" w:eastAsia="仿宋_GB2312" w:hAnsi="宋体" w:cs="宋体"/>
                <w:color w:val="000000"/>
                <w:kern w:val="0"/>
                <w:sz w:val="28"/>
                <w:szCs w:val="28"/>
              </w:rPr>
              <w:t>1</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0898E8"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招商局深圳</w:t>
            </w:r>
            <w:r w:rsidRPr="00960F1A">
              <w:rPr>
                <w:rFonts w:ascii="微软雅黑" w:eastAsia="微软雅黑" w:hAnsi="微软雅黑" w:cs="微软雅黑" w:hint="eastAsia"/>
                <w:color w:val="000000"/>
                <w:kern w:val="0"/>
                <w:sz w:val="28"/>
                <w:szCs w:val="28"/>
              </w:rPr>
              <w:t>孖</w:t>
            </w:r>
            <w:r w:rsidRPr="00960F1A">
              <w:rPr>
                <w:rFonts w:ascii="仿宋_GB2312" w:eastAsia="仿宋_GB2312" w:hAnsi="仿宋_GB2312" w:cs="仿宋_GB2312" w:hint="eastAsia"/>
                <w:color w:val="000000"/>
                <w:kern w:val="0"/>
                <w:sz w:val="28"/>
                <w:szCs w:val="28"/>
              </w:rPr>
              <w:t>洲岛修造船海工基地——友联船厂（蛇口）有限公司、招</w:t>
            </w:r>
            <w:r w:rsidRPr="00960F1A">
              <w:rPr>
                <w:rFonts w:ascii="仿宋_GB2312" w:eastAsia="仿宋_GB2312" w:hAnsi="仿宋_GB2312" w:cs="仿宋_GB2312" w:hint="eastAsia"/>
                <w:color w:val="000000"/>
                <w:kern w:val="0"/>
                <w:sz w:val="28"/>
                <w:szCs w:val="28"/>
              </w:rPr>
              <w:lastRenderedPageBreak/>
              <w:t>商局重工（深圳）有限公司强制性清洁生产奖励扶持项目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EB40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lastRenderedPageBreak/>
              <w:t>友联船厂（蛇口）有限公司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AD4FC8" w14:textId="4D57BA60"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A70F6" w14:textId="6938573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96BF421"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59CA8D" w14:textId="72488301" w:rsidR="00960F1A" w:rsidRPr="00960F1A" w:rsidRDefault="00927118"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w:t>
            </w:r>
            <w:r w:rsidR="00A00012">
              <w:rPr>
                <w:rFonts w:ascii="仿宋_GB2312" w:eastAsia="仿宋_GB2312" w:hAnsi="宋体" w:cs="宋体"/>
                <w:color w:val="000000"/>
                <w:kern w:val="0"/>
                <w:sz w:val="28"/>
                <w:szCs w:val="28"/>
              </w:rPr>
              <w:t>2</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C3799"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深圳南天油粕工业有限公司强制性清洁生产奖励扶持项目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DC125"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深圳南天油粕工业有限公司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79D1B" w14:textId="45EAD0B2"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B2E79A" w14:textId="31770A56"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722539E"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81997D" w14:textId="4E8DC05A"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33</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A21DC"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深圳市能源环保有限公司南山垃圾发电厂强制性清洁生产奖励扶持项目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1B968"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深圳能源环保有限公司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2A55E" w14:textId="5C550FC2"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EF825" w14:textId="3ED45CE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09E06D58"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EECCBB" w14:textId="6D31DDE0"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34</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11759"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深圳永合高分子材料有限公司强制性清洁生产奖励扶持项目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97D1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深圳永合高分子材料有限公司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080F8" w14:textId="548FC33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08AFA" w14:textId="73FD1E0C"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59643C37"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CF7841" w14:textId="4E8BB5B2" w:rsidR="00960F1A" w:rsidRPr="00960F1A" w:rsidRDefault="00A00012" w:rsidP="000A6B0C">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35</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4FA55" w14:textId="77777777" w:rsidR="00960F1A" w:rsidRPr="00960F1A" w:rsidRDefault="00960F1A" w:rsidP="000A6B0C">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申请强制性清洁生产奖励扶持</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44281" w14:textId="77777777" w:rsidR="00960F1A" w:rsidRPr="00960F1A" w:rsidRDefault="00960F1A" w:rsidP="000A6B0C">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深圳市裕同包装科技股份有限公司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8457A" w14:textId="199DAE60" w:rsidR="00960F1A" w:rsidRPr="00960F1A" w:rsidRDefault="00960F1A" w:rsidP="000A6B0C">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E2167" w14:textId="5076B688" w:rsidR="00960F1A" w:rsidRPr="00960F1A" w:rsidRDefault="00960F1A" w:rsidP="000A6B0C">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0E6D4033"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6F4FA" w14:textId="1A79ED6A" w:rsidR="00960F1A" w:rsidRPr="00960F1A" w:rsidRDefault="00A00012" w:rsidP="009E7F5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36</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10359" w14:textId="77777777" w:rsidR="00960F1A" w:rsidRPr="00960F1A" w:rsidRDefault="00960F1A" w:rsidP="009E7F5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深圳市亿亿富机械有限公司清洁生产</w:t>
            </w:r>
            <w:r w:rsidRPr="00960F1A">
              <w:rPr>
                <w:rFonts w:ascii="仿宋_GB2312" w:eastAsia="仿宋_GB2312" w:hAnsi="宋体" w:cs="宋体" w:hint="eastAsia"/>
                <w:color w:val="000000"/>
                <w:kern w:val="0"/>
                <w:sz w:val="28"/>
                <w:szCs w:val="28"/>
              </w:rPr>
              <w:lastRenderedPageBreak/>
              <w:t>审核优秀企业补助申请</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A2FCB" w14:textId="77777777" w:rsidR="00960F1A" w:rsidRPr="00960F1A" w:rsidRDefault="00960F1A" w:rsidP="009E7F5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lastRenderedPageBreak/>
              <w:t>深圳市亿亿富机械有限公司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85D02" w14:textId="53A69147" w:rsidR="00960F1A" w:rsidRPr="00960F1A" w:rsidRDefault="00960F1A" w:rsidP="009E7F5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4DC89" w14:textId="75456921" w:rsidR="00960F1A" w:rsidRPr="00960F1A" w:rsidRDefault="00960F1A" w:rsidP="009E7F5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61800D4"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44A27F" w14:textId="13FF6F8D"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37</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A9DE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冠运精密塑胶五金（深圳）有限公司强制性清洁生产奖励扶持项目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98B59"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冠运精密塑胶五金（深圳）有限公司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3D801" w14:textId="38203054"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2962D" w14:textId="02DEFC25"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0DAB1E49"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E4C5F8" w14:textId="7A30A4EA" w:rsidR="00960F1A" w:rsidRPr="00960F1A" w:rsidRDefault="00A00012" w:rsidP="00124311">
            <w:pPr>
              <w:widowControl/>
              <w:spacing w:before="240"/>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Pr>
                <w:rFonts w:ascii="仿宋_GB2312" w:eastAsia="仿宋_GB2312" w:hAnsi="宋体" w:cs="宋体"/>
                <w:color w:val="000000"/>
                <w:kern w:val="0"/>
                <w:sz w:val="28"/>
                <w:szCs w:val="28"/>
              </w:rPr>
              <w:t>8</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B85C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深圳市知诚实业有限公司知诚塑胶五金制品厂强制性清洁生产奖励</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8C09E" w14:textId="77777777" w:rsidR="00960F1A" w:rsidRPr="00960F1A" w:rsidRDefault="00960F1A" w:rsidP="00124311">
            <w:pPr>
              <w:widowControl/>
              <w:spacing w:before="240"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深圳市知诚实业有限公司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2619D" w14:textId="464A702D" w:rsidR="00960F1A" w:rsidRPr="00960F1A" w:rsidRDefault="00960F1A" w:rsidP="000A6B0C">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79350" w14:textId="3F7BD34F" w:rsidR="00960F1A" w:rsidRPr="00960F1A" w:rsidRDefault="00960F1A" w:rsidP="00124311">
            <w:pPr>
              <w:widowControl/>
              <w:spacing w:before="240"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FF252D3"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B58F2A" w14:textId="305FBA60"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39</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22462"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皇亿纺织（深圳）有限公司强制性清洁生产奖励</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AB39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皇亿纺织（深圳）有限公司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9A372" w14:textId="30BE3B00"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0073C" w14:textId="0C665C90"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51DB70D0"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60542E" w14:textId="6CD5B50E"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40</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8A0F00"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深圳市鹰松五金塑胶制品有限公司强制性清洁生产奖励</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6E45D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深圳市鹰松五金塑胶制品有限公司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51CF" w14:textId="121B58EA"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E24EE" w14:textId="4DF9C924"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1EEE7032"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83C34C" w14:textId="13CE62BC"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41</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83A23"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深圳市中联佳家具有限公司强制性清洁生产项目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B3065"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深圳市中联佳家具有限公司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C912D" w14:textId="255A4C2E"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A0FD7" w14:textId="02A6593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0C0AF560" w14:textId="77777777" w:rsidTr="00124311">
        <w:trPr>
          <w:trHeight w:val="37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2E46A" w14:textId="67EC31DD"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42</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17D77"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有机废气改造</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71898"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汉盛日用品（深圳）有限公司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75B4E" w14:textId="1161267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6A23F" w14:textId="42B8BB51"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58285CF1"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7416FB" w14:textId="5453EE40" w:rsidR="00A00012"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3</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24A03"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欧姆龙电子部件（深圳）有限公司强制性清洁生产奖励扶持项目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E431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欧姆龙电子部件（深圳）有限公司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06F57" w14:textId="205D65EC"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9C6055" w14:textId="43F6D856"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11F1EB3C"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826F02" w14:textId="6BB4E665"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44</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950F4"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深圳德研卓越通讯技术有限公司强制性清洁生产奖励扶持项目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38771"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深圳德研卓越通讯技术有限公司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FDBFB" w14:textId="6D89DF10"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71588" w14:textId="6FD637C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3855D94A"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DA14B2" w14:textId="404D81B5"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45</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8B779"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深圳市宝顺拉链有限公司加工厂强制性清洁生产奖励扶持项目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36963"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深圳市宝顺拉链有限公司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EB8EE" w14:textId="5D3F4858"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9649E" w14:textId="0826B3A6"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70EC7D2F"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7DC832" w14:textId="384163CD"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46</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75F79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多鱼食品（深圳）有限公司强制性清洁生产奖励扶持项目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A90685"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多鱼食品（深圳）有限公司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BF6E8" w14:textId="5FC74896"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EBECE9" w14:textId="4FC69F9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2DFCAFF3"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8B6C69" w14:textId="6DD39805"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47</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AC731"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深圳市同华实业有限公司强制性清洁生产奖励扶持项目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894D7"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深圳市同华实业有限公司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2E7A1" w14:textId="4FADA52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CD823" w14:textId="11E4B40E"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24798CA5" w14:textId="77777777" w:rsidTr="00124311">
        <w:trPr>
          <w:trHeight w:val="37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F6D338" w14:textId="1DEC7482"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48</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1F24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普利泰强制清洁生产审核项目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171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深圳市普利泰金属制品有限公司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894A4" w14:textId="53A503C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7B4101" w14:textId="0DDC34E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6687C030"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156224" w14:textId="1AE39622"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Pr>
                <w:rFonts w:ascii="仿宋_GB2312" w:eastAsia="仿宋_GB2312" w:hAnsi="宋体" w:cs="宋体"/>
                <w:color w:val="000000"/>
                <w:kern w:val="0"/>
                <w:sz w:val="28"/>
                <w:szCs w:val="28"/>
              </w:rPr>
              <w:t>9</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2F4D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深圳市王佳包装制品有限公司清洁生产审核项目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B0C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深圳市王佳包装制品有限公司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3A59A" w14:textId="7C8F0836"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4EBD2" w14:textId="53E68E7C"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4C862CBB" w14:textId="77777777" w:rsidTr="00124311">
        <w:trPr>
          <w:trHeight w:val="37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E4D6AB" w14:textId="6EFA8889"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5</w:t>
            </w:r>
            <w:r w:rsidR="00A00012">
              <w:rPr>
                <w:rFonts w:ascii="仿宋_GB2312" w:eastAsia="仿宋_GB2312" w:hAnsi="宋体" w:cs="宋体"/>
                <w:color w:val="000000"/>
                <w:kern w:val="0"/>
                <w:sz w:val="28"/>
                <w:szCs w:val="28"/>
              </w:rPr>
              <w:t>0</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0C20CE"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37200"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深圳市国显科技有限公司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95645" w14:textId="2141D20C"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F810B" w14:textId="4EF4FB98"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6CF68E47"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6EE271" w14:textId="579CCF5D"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5</w:t>
            </w:r>
            <w:r w:rsidR="00A00012">
              <w:rPr>
                <w:rFonts w:ascii="仿宋_GB2312" w:eastAsia="仿宋_GB2312" w:hAnsi="宋体" w:cs="宋体"/>
                <w:color w:val="000000"/>
                <w:kern w:val="0"/>
                <w:sz w:val="28"/>
                <w:szCs w:val="28"/>
              </w:rPr>
              <w:t>1</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1E118"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深圳森丰真空镀膜有限公司强制性清洁生产奖励</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5199B"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深圳森丰真空镀膜有限公司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41885" w14:textId="7523EA34"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D5C31" w14:textId="2764DA2D"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3D34A4F8"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D28C3" w14:textId="62CE842B"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5</w:t>
            </w:r>
            <w:r w:rsidR="00A00012">
              <w:rPr>
                <w:rFonts w:ascii="仿宋_GB2312" w:eastAsia="仿宋_GB2312" w:hAnsi="宋体" w:cs="宋体"/>
                <w:color w:val="000000"/>
                <w:kern w:val="0"/>
                <w:sz w:val="28"/>
                <w:szCs w:val="28"/>
              </w:rPr>
              <w:t>2</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19B20"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深圳信立泰宝安制药厂被评为强制清洁生产审核优秀企业项目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9161C"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深圳信立泰药业股份有限公司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1F0D6" w14:textId="7DDCB08B"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511237" w14:textId="6312AFA9"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04F2FC3F"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A98188" w14:textId="1DADE117"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5</w:t>
            </w:r>
            <w:r w:rsidR="00A00012">
              <w:rPr>
                <w:rFonts w:ascii="仿宋_GB2312" w:eastAsia="仿宋_GB2312" w:hAnsi="宋体" w:cs="宋体"/>
                <w:color w:val="000000"/>
                <w:kern w:val="0"/>
                <w:sz w:val="28"/>
                <w:szCs w:val="28"/>
              </w:rPr>
              <w:t>3</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B042A"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深圳市良益实业有限公司强制性清洁生产奖励</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B9D37"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深圳市良益实业有限公司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0B3EA4" w14:textId="166DB4D1"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EF67D" w14:textId="5EE9D2E4"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22772C3C"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C3A066" w14:textId="7E397E8A"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lastRenderedPageBreak/>
              <w:t>5</w:t>
            </w:r>
            <w:r w:rsidR="00A00012">
              <w:rPr>
                <w:rFonts w:ascii="仿宋_GB2312" w:eastAsia="仿宋_GB2312" w:hAnsi="宋体" w:cs="宋体"/>
                <w:color w:val="000000"/>
                <w:kern w:val="0"/>
                <w:sz w:val="28"/>
                <w:szCs w:val="28"/>
              </w:rPr>
              <w:t>4</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D6D02"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高士线业（深圳）有限公司清洁生产节能减排项目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B9442"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高士线业（深圳）有限公司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37A1A" w14:textId="3A7E1254"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FEDEB" w14:textId="4B4C4F44"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4D004BB0"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E8C7CC" w14:textId="315DC94B"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5</w:t>
            </w:r>
            <w:r w:rsidR="00A00012">
              <w:rPr>
                <w:rFonts w:ascii="仿宋_GB2312" w:eastAsia="仿宋_GB2312" w:hAnsi="宋体" w:cs="宋体"/>
                <w:color w:val="000000"/>
                <w:kern w:val="0"/>
                <w:sz w:val="28"/>
                <w:szCs w:val="28"/>
              </w:rPr>
              <w:t>5</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5BA53"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深圳顺络电子股份有限公司强制性清洁生产审核</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09B421"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深圳顺络电子股份有限公司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035BF" w14:textId="1191EF91"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ABF78" w14:textId="4989C6C2"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22790CAC" w14:textId="77777777" w:rsidTr="00124311">
        <w:trPr>
          <w:trHeight w:val="1125"/>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8AC3" w14:textId="0D265EE3" w:rsidR="00960F1A" w:rsidRPr="00960F1A" w:rsidRDefault="00960F1A" w:rsidP="00124311">
            <w:pPr>
              <w:widowControl/>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5</w:t>
            </w:r>
            <w:r w:rsidR="00A00012">
              <w:rPr>
                <w:rFonts w:ascii="仿宋_GB2312" w:eastAsia="仿宋_GB2312" w:hAnsi="宋体" w:cs="宋体"/>
                <w:color w:val="000000"/>
                <w:kern w:val="0"/>
                <w:sz w:val="28"/>
                <w:szCs w:val="28"/>
              </w:rPr>
              <w:t>6</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C1CE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深圳市裕同包装科技股份有限公司龙岗分公司申请强制性清洁生产奖励扶持</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5E91E2"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深圳市裕同包装科技股份有限公司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F4039" w14:textId="26A0595B"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FC299" w14:textId="459ADF4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22DDBF0F"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E7F8F4" w14:textId="6ADE522B" w:rsidR="00960F1A" w:rsidRPr="00960F1A" w:rsidRDefault="00927118" w:rsidP="00124311">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sidR="00A00012">
              <w:rPr>
                <w:rFonts w:ascii="仿宋_GB2312" w:eastAsia="仿宋_GB2312" w:hAnsi="宋体" w:cs="宋体"/>
                <w:color w:val="000000"/>
                <w:kern w:val="0"/>
                <w:sz w:val="28"/>
                <w:szCs w:val="28"/>
              </w:rPr>
              <w:t>7</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673A6"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阿特拉斯螺栓（深圳）有限公司强制性清洁生产项目</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F53F7"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阿特拉斯螺栓（深圳）有限公司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4E818" w14:textId="4E0BE681"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8D7DB" w14:textId="352E1042"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01BAB913" w14:textId="77777777" w:rsidTr="00124311">
        <w:trPr>
          <w:trHeight w:val="750"/>
        </w:trPr>
        <w:tc>
          <w:tcPr>
            <w:tcW w:w="29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F75567" w14:textId="1EA99FE6" w:rsidR="00960F1A" w:rsidRPr="00960F1A" w:rsidRDefault="00A00012" w:rsidP="00124311">
            <w:pPr>
              <w:widowControl/>
              <w:jc w:val="center"/>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58</w:t>
            </w:r>
          </w:p>
        </w:tc>
        <w:tc>
          <w:tcPr>
            <w:tcW w:w="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417AD"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东太平洋橡塑五金制品（深圳）有限公司强制性清洁生产奖励</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D17B8" w14:textId="77777777"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东太平洋橡塑五金制品（深圳）有限公司</w:t>
            </w:r>
          </w:p>
        </w:tc>
        <w:tc>
          <w:tcPr>
            <w:tcW w:w="23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3DFCF" w14:textId="3996CC83"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强制性清洁生产奖励扶持项目</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DEC9B" w14:textId="6173DE8F" w:rsidR="00960F1A" w:rsidRPr="00960F1A" w:rsidRDefault="00960F1A" w:rsidP="00124311">
            <w:pPr>
              <w:widowControl/>
              <w:spacing w:line="400" w:lineRule="exact"/>
              <w:jc w:val="center"/>
              <w:rPr>
                <w:rFonts w:ascii="仿宋_GB2312" w:eastAsia="仿宋_GB2312" w:hAnsi="宋体" w:cs="宋体"/>
                <w:color w:val="000000"/>
                <w:kern w:val="0"/>
                <w:sz w:val="28"/>
                <w:szCs w:val="28"/>
              </w:rPr>
            </w:pPr>
            <w:r w:rsidRPr="00960F1A">
              <w:rPr>
                <w:rFonts w:ascii="仿宋_GB2312" w:eastAsia="仿宋_GB2312" w:hAnsi="宋体" w:cs="宋体" w:hint="eastAsia"/>
                <w:color w:val="000000"/>
                <w:kern w:val="0"/>
                <w:sz w:val="28"/>
                <w:szCs w:val="28"/>
              </w:rPr>
              <w:t>100000</w:t>
            </w:r>
          </w:p>
        </w:tc>
      </w:tr>
      <w:tr w:rsidR="00960F1A" w:rsidRPr="00960F1A" w14:paraId="30F294E5" w14:textId="77777777" w:rsidTr="00124311">
        <w:trPr>
          <w:trHeight w:val="375"/>
        </w:trPr>
        <w:tc>
          <w:tcPr>
            <w:tcW w:w="4418"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5ABB4E" w14:textId="77777777" w:rsidR="00960F1A" w:rsidRPr="00960F1A" w:rsidRDefault="00960F1A" w:rsidP="00960F1A">
            <w:pPr>
              <w:widowControl/>
              <w:jc w:val="center"/>
              <w:rPr>
                <w:rFonts w:ascii="仿宋_GB2312" w:eastAsia="仿宋_GB2312" w:hAnsi="宋体" w:cs="宋体"/>
                <w:b/>
                <w:bCs/>
                <w:color w:val="000000"/>
                <w:kern w:val="0"/>
                <w:sz w:val="28"/>
                <w:szCs w:val="28"/>
              </w:rPr>
            </w:pPr>
            <w:r w:rsidRPr="00960F1A">
              <w:rPr>
                <w:rFonts w:ascii="仿宋_GB2312" w:eastAsia="仿宋_GB2312" w:hAnsi="宋体" w:cs="宋体" w:hint="eastAsia"/>
                <w:b/>
                <w:bCs/>
                <w:color w:val="000000"/>
                <w:kern w:val="0"/>
                <w:sz w:val="28"/>
                <w:szCs w:val="28"/>
              </w:rPr>
              <w:t>合计</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0A262" w14:textId="6C39BD68" w:rsidR="00960F1A" w:rsidRPr="00960F1A" w:rsidRDefault="00A00012" w:rsidP="00960F1A">
            <w:pPr>
              <w:widowControl/>
              <w:jc w:val="center"/>
              <w:rPr>
                <w:rFonts w:ascii="仿宋_GB2312" w:eastAsia="仿宋_GB2312" w:hAnsi="宋体" w:cs="宋体"/>
                <w:b/>
                <w:bCs/>
                <w:color w:val="000000"/>
                <w:kern w:val="0"/>
                <w:sz w:val="28"/>
                <w:szCs w:val="28"/>
              </w:rPr>
            </w:pPr>
            <w:r>
              <w:rPr>
                <w:rFonts w:ascii="仿宋_GB2312" w:eastAsia="仿宋_GB2312" w:hAnsi="宋体" w:cs="宋体"/>
                <w:b/>
                <w:bCs/>
                <w:color w:val="000000"/>
                <w:kern w:val="0"/>
                <w:sz w:val="28"/>
                <w:szCs w:val="28"/>
              </w:rPr>
              <w:t>10680450</w:t>
            </w:r>
          </w:p>
        </w:tc>
      </w:tr>
    </w:tbl>
    <w:p w14:paraId="263D464C" w14:textId="77777777" w:rsidR="008F0963" w:rsidRDefault="008F0963"/>
    <w:sectPr w:rsidR="008F0963" w:rsidSect="00960F1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3DD3" w14:textId="77777777" w:rsidR="009037A8" w:rsidRDefault="009037A8" w:rsidP="00B3655E">
      <w:r>
        <w:separator/>
      </w:r>
    </w:p>
  </w:endnote>
  <w:endnote w:type="continuationSeparator" w:id="0">
    <w:p w14:paraId="488301C6" w14:textId="77777777" w:rsidR="009037A8" w:rsidRDefault="009037A8" w:rsidP="00B3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9EC9" w14:textId="77777777" w:rsidR="009037A8" w:rsidRDefault="009037A8" w:rsidP="00B3655E">
      <w:r>
        <w:separator/>
      </w:r>
    </w:p>
  </w:footnote>
  <w:footnote w:type="continuationSeparator" w:id="0">
    <w:p w14:paraId="1F13418E" w14:textId="77777777" w:rsidR="009037A8" w:rsidRDefault="009037A8" w:rsidP="00B36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1A"/>
    <w:rsid w:val="000A6B0C"/>
    <w:rsid w:val="00124311"/>
    <w:rsid w:val="001259F0"/>
    <w:rsid w:val="001A0784"/>
    <w:rsid w:val="002A0EF9"/>
    <w:rsid w:val="003040B4"/>
    <w:rsid w:val="004D2464"/>
    <w:rsid w:val="004F0D90"/>
    <w:rsid w:val="005D6847"/>
    <w:rsid w:val="005E52B8"/>
    <w:rsid w:val="007E6C13"/>
    <w:rsid w:val="00876563"/>
    <w:rsid w:val="008C364E"/>
    <w:rsid w:val="008F0963"/>
    <w:rsid w:val="009037A8"/>
    <w:rsid w:val="00927118"/>
    <w:rsid w:val="00960217"/>
    <w:rsid w:val="00960F1A"/>
    <w:rsid w:val="009E7F51"/>
    <w:rsid w:val="00A00012"/>
    <w:rsid w:val="00A42AAA"/>
    <w:rsid w:val="00A55E6A"/>
    <w:rsid w:val="00AF3A22"/>
    <w:rsid w:val="00B3655E"/>
    <w:rsid w:val="00B81362"/>
    <w:rsid w:val="00CB67C2"/>
    <w:rsid w:val="00D43CCF"/>
    <w:rsid w:val="00DD02FE"/>
    <w:rsid w:val="00F20260"/>
    <w:rsid w:val="00FC1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2C74"/>
  <w15:chartTrackingRefBased/>
  <w15:docId w15:val="{0A6B6E53-FFB7-4092-8B97-D249E47B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5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55E"/>
    <w:rPr>
      <w:sz w:val="18"/>
      <w:szCs w:val="18"/>
    </w:rPr>
  </w:style>
  <w:style w:type="paragraph" w:styleId="a5">
    <w:name w:val="footer"/>
    <w:basedOn w:val="a"/>
    <w:link w:val="a6"/>
    <w:uiPriority w:val="99"/>
    <w:unhideWhenUsed/>
    <w:rsid w:val="00B3655E"/>
    <w:pPr>
      <w:tabs>
        <w:tab w:val="center" w:pos="4153"/>
        <w:tab w:val="right" w:pos="8306"/>
      </w:tabs>
      <w:snapToGrid w:val="0"/>
      <w:jc w:val="left"/>
    </w:pPr>
    <w:rPr>
      <w:sz w:val="18"/>
      <w:szCs w:val="18"/>
    </w:rPr>
  </w:style>
  <w:style w:type="character" w:customStyle="1" w:styleId="a6">
    <w:name w:val="页脚 字符"/>
    <w:basedOn w:val="a0"/>
    <w:link w:val="a5"/>
    <w:uiPriority w:val="99"/>
    <w:rsid w:val="00B365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9467">
      <w:bodyDiv w:val="1"/>
      <w:marLeft w:val="0"/>
      <w:marRight w:val="0"/>
      <w:marTop w:val="0"/>
      <w:marBottom w:val="0"/>
      <w:divBdr>
        <w:top w:val="none" w:sz="0" w:space="0" w:color="auto"/>
        <w:left w:val="none" w:sz="0" w:space="0" w:color="auto"/>
        <w:bottom w:val="none" w:sz="0" w:space="0" w:color="auto"/>
        <w:right w:val="none" w:sz="0" w:space="0" w:color="auto"/>
      </w:divBdr>
    </w:div>
    <w:div w:id="84590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黄子安</dc:creator>
  <cp:keywords/>
  <dc:description/>
  <cp:lastModifiedBy>黄子安</cp:lastModifiedBy>
  <cp:revision>14</cp:revision>
  <dcterms:created xsi:type="dcterms:W3CDTF">2021-12-24T02:45:00Z</dcterms:created>
  <dcterms:modified xsi:type="dcterms:W3CDTF">2022-03-25T01:28:00Z</dcterms:modified>
</cp:coreProperties>
</file>