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宋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>
      <w:pPr>
        <w:autoSpaceDE w:val="0"/>
        <w:spacing w:line="560" w:lineRule="exact"/>
        <w:jc w:val="center"/>
        <w:rPr>
          <w:rFonts w:ascii="方正小标宋简体" w:hAnsi="Times New Roman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2021年电子商务创新发展扶持计划网上</w:t>
      </w:r>
    </w:p>
    <w:p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深圳商城资助项目拟资助项目公示表</w:t>
      </w:r>
    </w:p>
    <w:p>
      <w:pPr>
        <w:autoSpaceDE w:val="0"/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tbl>
      <w:tblPr>
        <w:tblStyle w:val="2"/>
        <w:tblW w:w="7987" w:type="dxa"/>
        <w:tblInd w:w="3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3235"/>
        <w:gridCol w:w="2250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  <w:t>具体项目名称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  <w:t>资助金额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深圳宜和股份有限公司 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宜和微信商城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200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18"/>
    <w:rsid w:val="00E41A18"/>
    <w:rsid w:val="00FC5183"/>
    <w:rsid w:val="0A71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86</Characters>
  <Lines>1</Lines>
  <Paragraphs>1</Paragraphs>
  <TotalTime>0</TotalTime>
  <ScaleCrop>false</ScaleCrop>
  <LinksUpToDate>false</LinksUpToDate>
  <CharactersWithSpaces>99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2022-04-24T02:29:00Z</dcterms:created>
  <dc:creator>陈 梓标</dc:creator>
  <cp:lastModifiedBy>86156</cp:lastModifiedBy>
  <dcterms:modified xsi:type="dcterms:W3CDTF">2022-04-24T08:28:13Z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