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05"/>
        <w:gridCol w:w="1965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龙岗区深龙英才（创业类）拟认定名单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深圳市鹰眼在线电子科技有限公司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孙猛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深圳科尔新材料科技有限公司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龙岗区深龙英才（创新创业类）拟认定名单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丁磊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深圳市神州云海智能科技有限公司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杨亚飞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深圳大普微电子科技有限公司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 XIAOLE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深圳市神州云海智能科技有限公司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郑士源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刘寻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彭科勋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深圳市鸿逸达科技有限公司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蒋妮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尚姗姗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陈良平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刘宏平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吴耿锋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深圳扑浪创新科技有限公司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杜小倩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深圳市芯波微电子有限公司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曹春水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中科水滴科技（深圳）有限公司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李启林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中科水滴科技（深圳）有限公司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侯赛辉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中科水滴科技（深圳）有限公司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中科水滴科技（深圳）有限公司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TIyNzFjMWFjYjVlODg3YjFiYzgzZTBiZDk4NTUifQ=="/>
  </w:docVars>
  <w:rsids>
    <w:rsidRoot w:val="4F356E74"/>
    <w:rsid w:val="02AF771D"/>
    <w:rsid w:val="324B4507"/>
    <w:rsid w:val="3DFC39CC"/>
    <w:rsid w:val="4F356E74"/>
    <w:rsid w:val="62E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796</Characters>
  <Lines>0</Lines>
  <Paragraphs>0</Paragraphs>
  <TotalTime>23</TotalTime>
  <ScaleCrop>false</ScaleCrop>
  <LinksUpToDate>false</LinksUpToDate>
  <CharactersWithSpaces>809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2022-05-10T08:11:00Z</dcterms:created>
  <dc:creator>Judy</dc:creator>
  <cp:lastModifiedBy>OO</cp:lastModifiedBy>
  <dcterms:modified xsi:type="dcterms:W3CDTF">2022-05-11T01:18:28Z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F2A116747DAD458FB1CBF0E17F447DEC</vt:lpwstr>
  </property>
</Properties>
</file>