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exact"/>
        <w:ind w:left="0" w:leftChars="0" w:right="0" w:rightChars="0" w:firstLine="0" w:firstLineChars="0"/>
        <w:jc w:val="center"/>
        <w:textAlignment w:val="auto"/>
        <w:outlineLvl w:val="1"/>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eastAsia="zh-CN"/>
        </w:rPr>
        <w:t>福田英才荟上市公司经营管理人才奖励</w:t>
      </w:r>
      <w:r>
        <w:rPr>
          <w:rFonts w:hint="eastAsia" w:ascii="方正小标宋_GBK" w:hAnsi="方正小标宋_GBK" w:eastAsia="方正小标宋_GBK" w:cs="方正小标宋_GBK"/>
          <w:sz w:val="44"/>
          <w:szCs w:val="44"/>
          <w:highlight w:val="none"/>
          <w:lang w:val="en-US" w:eastAsia="zh-CN"/>
        </w:rPr>
        <w:t xml:space="preserve">  </w:t>
      </w:r>
      <w:r>
        <w:rPr>
          <w:rFonts w:hint="eastAsia" w:ascii="方正小标宋_GBK" w:hAnsi="方正小标宋_GBK" w:eastAsia="方正小标宋_GBK" w:cs="方正小标宋_GBK"/>
          <w:sz w:val="44"/>
          <w:szCs w:val="44"/>
          <w:highlight w:val="none"/>
        </w:rPr>
        <w:t>申请指南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黑体" w:hAnsi="黑体" w:eastAsia="黑体" w:cs="黑体"/>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1.政策依据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《中共深圳市福田区委 深圳市福田区人民政府关于进一步实施福田英才荟计划若干措施（2021）的通知》（福发〔2021〕10号）及《关于进一步实施福田英才荟计划的若干措施（2021）》第2.2.3条。</w:t>
      </w:r>
    </w:p>
    <w:p>
      <w:pPr>
        <w:pStyle w:val="8"/>
        <w:keepNext w:val="0"/>
        <w:keepLines w:val="0"/>
        <w:pageBreakBefore w:val="0"/>
        <w:kinsoku/>
        <w:wordWrap/>
        <w:overflowPunct/>
        <w:topLinePunct w:val="0"/>
        <w:autoSpaceDE/>
        <w:autoSpaceDN/>
        <w:bidi w:val="0"/>
        <w:spacing w:line="560" w:lineRule="exact"/>
        <w:rPr>
          <w:rFonts w:hint="eastAsia"/>
          <w:highlight w:val="none"/>
          <w:lang w:val="en-US" w:eastAsia="zh-CN"/>
        </w:rPr>
      </w:pPr>
      <w:r>
        <w:rPr>
          <w:rFonts w:hint="eastAsia"/>
          <w:highlight w:val="none"/>
          <w:lang w:val="en-US" w:eastAsia="zh-CN"/>
        </w:rPr>
        <w:t>2.政策内容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近3年连续被深圳证券交易所或上海证券交易所信息披露考核为A的辖区上市公司，给予企业主要负责人/高级管理人员20万元奖励；辖区上市公司的董事会秘书连续两年获评新财富金牌董秘的，给予20万元奖励；进入董秘名人堂的，给予30万元奖励。同一企业同一奖励每年限申报1人。奖励20万元（含）以上的，可认定为Ⅲ类福田英才。</w:t>
      </w:r>
    </w:p>
    <w:p>
      <w:pPr>
        <w:pStyle w:val="8"/>
        <w:keepNext w:val="0"/>
        <w:keepLines w:val="0"/>
        <w:pageBreakBefore w:val="0"/>
        <w:kinsoku/>
        <w:wordWrap/>
        <w:overflowPunct/>
        <w:topLinePunct w:val="0"/>
        <w:autoSpaceDE/>
        <w:autoSpaceDN/>
        <w:bidi w:val="0"/>
        <w:spacing w:line="560" w:lineRule="exact"/>
        <w:rPr>
          <w:rFonts w:hint="eastAsia"/>
          <w:highlight w:val="none"/>
          <w:lang w:val="en-US" w:eastAsia="zh-CN"/>
        </w:rPr>
      </w:pPr>
      <w:r>
        <w:rPr>
          <w:rFonts w:hint="eastAsia"/>
          <w:highlight w:val="none"/>
          <w:lang w:val="en-US" w:eastAsia="zh-CN"/>
        </w:rPr>
        <w:t>3.申请条件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3.1  申报的上市公司应注册登记、税务关系、统计关系均在福田区。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3.2  申请人应在申报企业从事相关工作两年以上。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3.3  申请单位或申请人应符合以下条件之一：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3.3.1  上市公司近3年连续被深圳证券交易所或上海证券交易所信息披露考核为A；</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3.3.2  2019年以来，连续2年获得新财富金牌董秘；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3.3.3  申请人进入董秘名人堂。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3.4  同一企业同一奖励每年限申报1人。同一人不得就同一条政策重复申请支持（获得金牌董秘奖励申报董秘名人堂奖励的除外）。获得金牌董秘奖励申报董秘名人堂奖励的，其奖励金额需扣除已获得的金牌董秘奖励</w:t>
      </w:r>
      <w:bookmarkStart w:id="0" w:name="_GoBack"/>
      <w:bookmarkEnd w:id="0"/>
      <w:r>
        <w:rPr>
          <w:rFonts w:hint="eastAsia" w:ascii="仿宋_GB2312" w:hAnsi="仿宋_GB2312" w:eastAsia="仿宋_GB2312" w:cs="仿宋_GB2312"/>
          <w:i w:val="0"/>
          <w:caps w:val="0"/>
          <w:color w:val="auto"/>
          <w:spacing w:val="0"/>
          <w:sz w:val="32"/>
          <w:szCs w:val="32"/>
          <w:highlight w:val="none"/>
          <w:shd w:val="clear" w:color="auto" w:fill="auto"/>
          <w:lang w:val="en-US" w:eastAsia="zh-CN"/>
        </w:rPr>
        <w:t>金额。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3.5  互斥规定：《关于进一步实施福田英才荟计划的若干措施（2021）》第2.2.1，2.2.2，2.2.3，2.2.4，2.2.5条政策，每家企业同一年限申报一项，第2.1.1与该5条政策相互排斥；第4.4.1，4.4.2与第2.1.1，2.2.1，2.2.2，2.2.3，2.2.4，2.2.5相互排斥，同一人同一年限申报一项。具体按照《关于进一步实施福田英才荟计划的若干措施（2021）》等相关要求执行。</w:t>
      </w:r>
    </w:p>
    <w:p>
      <w:pPr>
        <w:pStyle w:val="8"/>
        <w:keepNext w:val="0"/>
        <w:keepLines w:val="0"/>
        <w:pageBreakBefore w:val="0"/>
        <w:kinsoku/>
        <w:wordWrap/>
        <w:overflowPunct/>
        <w:topLinePunct w:val="0"/>
        <w:autoSpaceDE/>
        <w:autoSpaceDN/>
        <w:bidi w:val="0"/>
        <w:spacing w:line="560" w:lineRule="exact"/>
        <w:rPr>
          <w:rFonts w:hint="eastAsia"/>
          <w:highlight w:val="none"/>
          <w:lang w:val="en-US" w:eastAsia="zh-CN"/>
        </w:rPr>
      </w:pPr>
      <w:r>
        <w:rPr>
          <w:rFonts w:hint="eastAsia"/>
          <w:highlight w:val="none"/>
          <w:lang w:val="en-US" w:eastAsia="zh-CN"/>
        </w:rPr>
        <w:t>4.支持事项</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4.1  近3年连续被深圳证券交易所或上海证券交易所信息披露考核为A的福田辖区上市公司，奖励企业主要负责人或高级管理人员20万元。</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4.2  符合金牌董秘奖励条件的，奖励20万元。</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4.3  申请人进入董秘名人堂的，奖励30万元。</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4.4  福田英才认定</w:t>
      </w:r>
      <w:r>
        <w:rPr>
          <w:rFonts w:hint="eastAsia"/>
          <w:highlight w:val="none"/>
          <w:lang w:val="en-US" w:eastAsia="zh-CN"/>
        </w:rPr>
        <w:t>。</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详见政策内容。</w:t>
      </w:r>
    </w:p>
    <w:p>
      <w:pPr>
        <w:pStyle w:val="8"/>
        <w:keepNext w:val="0"/>
        <w:keepLines w:val="0"/>
        <w:pageBreakBefore w:val="0"/>
        <w:kinsoku/>
        <w:wordWrap/>
        <w:overflowPunct/>
        <w:topLinePunct w:val="0"/>
        <w:autoSpaceDE/>
        <w:autoSpaceDN/>
        <w:bidi w:val="0"/>
        <w:spacing w:line="560" w:lineRule="exact"/>
        <w:rPr>
          <w:rFonts w:hint="eastAsia"/>
          <w:highlight w:val="none"/>
          <w:lang w:val="en-US" w:eastAsia="zh-CN"/>
        </w:rPr>
      </w:pPr>
      <w:r>
        <w:rPr>
          <w:rFonts w:hint="eastAsia"/>
          <w:highlight w:val="none"/>
          <w:lang w:val="en-US" w:eastAsia="zh-CN"/>
        </w:rPr>
        <w:t>5.申请材料</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5.1  《福田英才荟上市公司经营管理人才奖励申请表》（详见附件1，打印盖章）。</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5.2  申请人任职证明（详见附件2，打印盖章）。</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5.3  申报企业“三证合一”营业执照（复印件盖章）。</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5.4  申报企业满足证券交易所信息披露考核为A的证明材料或金牌董秘证明材料或进入董秘名人堂证明材料（复印件盖章）。</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5.5  申请人在申报企业两年以上社保或个税证明（原件单位盖章确认)。</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5.6  企业信用信息报告（自行在深圳信用网打印，单位盖章确认）。</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5.7  申请人的身份证复印件。</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5.8  企业承诺书（详见附件3，打印盖章）。</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5.9  申请人需认定福田英才的，还需填写福田英才信息采集表（详见附件4，打印盖章）并提供白底电子证件照。</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5.10 受理部门要求提供的其他材料。</w:t>
      </w:r>
    </w:p>
    <w:p>
      <w:pPr>
        <w:pStyle w:val="8"/>
        <w:keepNext w:val="0"/>
        <w:keepLines w:val="0"/>
        <w:pageBreakBefore w:val="0"/>
        <w:kinsoku/>
        <w:wordWrap/>
        <w:overflowPunct/>
        <w:topLinePunct w:val="0"/>
        <w:autoSpaceDE/>
        <w:autoSpaceDN/>
        <w:bidi w:val="0"/>
        <w:spacing w:line="560" w:lineRule="exact"/>
        <w:rPr>
          <w:rFonts w:hint="eastAsia"/>
          <w:highlight w:val="none"/>
          <w:lang w:val="en-US" w:eastAsia="zh-CN"/>
        </w:rPr>
      </w:pPr>
      <w:r>
        <w:rPr>
          <w:rFonts w:hint="eastAsia"/>
          <w:highlight w:val="none"/>
          <w:lang w:val="en-US" w:eastAsia="zh-CN"/>
        </w:rPr>
        <w:t>6.申报程序</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6.1  网上申请。申请人登录</w:t>
      </w:r>
      <w:r>
        <w:rPr>
          <w:rFonts w:hint="eastAsia" w:ascii="仿宋_GB2312" w:hAnsi="仿宋_GB2312" w:eastAsia="仿宋_GB2312" w:cs="仿宋_GB2312"/>
          <w:color w:val="000000"/>
          <w:sz w:val="32"/>
          <w:szCs w:val="32"/>
          <w:highlight w:val="none"/>
        </w:rPr>
        <w:t>广东政务服务网深圳市</w:t>
      </w:r>
      <w:r>
        <w:rPr>
          <w:rFonts w:hint="eastAsia" w:ascii="仿宋_GB2312" w:hAnsi="仿宋_GB2312" w:eastAsia="仿宋_GB2312" w:cs="仿宋_GB2312"/>
          <w:color w:val="000000"/>
          <w:sz w:val="32"/>
          <w:szCs w:val="32"/>
          <w:highlight w:val="none"/>
          <w:lang w:eastAsia="zh-CN"/>
        </w:rPr>
        <w:t>福田区金融工作</w:t>
      </w:r>
      <w:r>
        <w:rPr>
          <w:rFonts w:hint="eastAsia" w:ascii="仿宋_GB2312" w:hAnsi="仿宋_GB2312" w:eastAsia="仿宋_GB2312" w:cs="仿宋_GB2312"/>
          <w:color w:val="000000"/>
          <w:sz w:val="32"/>
          <w:szCs w:val="32"/>
          <w:highlight w:val="none"/>
        </w:rPr>
        <w:t>局</w:t>
      </w:r>
      <w:r>
        <w:rPr>
          <w:rFonts w:hint="eastAsia" w:ascii="仿宋_GB2312" w:hAnsi="仿宋_GB2312" w:eastAsia="仿宋_GB2312" w:cs="仿宋_GB2312"/>
          <w:color w:val="000000"/>
          <w:sz w:val="32"/>
          <w:szCs w:val="32"/>
          <w:highlight w:val="none"/>
          <w:lang w:eastAsia="zh-CN"/>
        </w:rPr>
        <w:t>“福田英才荟上市公司经营管理人才奖励”，在线</w:t>
      </w:r>
      <w:r>
        <w:rPr>
          <w:rFonts w:hint="eastAsia" w:ascii="仿宋_GB2312" w:hAnsi="仿宋_GB2312" w:eastAsia="仿宋_GB2312" w:cs="仿宋_GB2312"/>
          <w:color w:val="000000"/>
          <w:sz w:val="32"/>
          <w:szCs w:val="32"/>
          <w:highlight w:val="none"/>
        </w:rPr>
        <w:t>提交申请并上传相关材料</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6.2  预审。自申请企业提出网上预约申请起，福田区金融工作局依据申请材料形式标准和申请材料目录，对申请企业所提交的电子申请材料的准确性和完整性进行审查。申请材料不符合受理条件的，应予以预审驳回；符合受理条件的材料不齐全的，应告知申请企业材料不齐全或不符合法定形式，告知申请企业补正申请材料（不计入承诺办结期限）。</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6.3  受理。申请材料符合受理条件的，福田区金融工作局予以受理。</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6.4  审核。福田区金融工作局对申请材料进行审核，15个工作日内作出审查决定。</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6.5  审批及公示。审批人员自收受上报材料之日起5个工作日内作出审批决定；审批通过的将在福田政府在线网站公示5个工作日（不计入承诺办结期限）。</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6.6  办结。公示无异议的，实施机关按照工作分工于审议当日做出办结决定；公示有异议的，查证核实后终止程序，并将结果告知申请人。</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6.7  拨款。按照规定对审核通过的发放奖励。</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6.8  认定福田英才。福田区金融工作局根据申请人意愿，将符合条件的认定为福田英才，并报区人才工作局发放福田英才卡。</w:t>
      </w:r>
    </w:p>
    <w:p>
      <w:pPr>
        <w:pStyle w:val="8"/>
        <w:keepNext w:val="0"/>
        <w:keepLines w:val="0"/>
        <w:pageBreakBefore w:val="0"/>
        <w:kinsoku/>
        <w:wordWrap/>
        <w:overflowPunct/>
        <w:topLinePunct w:val="0"/>
        <w:autoSpaceDE/>
        <w:autoSpaceDN/>
        <w:bidi w:val="0"/>
        <w:spacing w:line="560" w:lineRule="exact"/>
        <w:rPr>
          <w:rFonts w:hint="eastAsia"/>
          <w:highlight w:val="none"/>
          <w:lang w:val="en-US" w:eastAsia="zh-CN"/>
        </w:rPr>
      </w:pPr>
      <w:r>
        <w:rPr>
          <w:rFonts w:hint="eastAsia"/>
          <w:highlight w:val="none"/>
          <w:lang w:val="en-US" w:eastAsia="zh-CN"/>
        </w:rPr>
        <w:t>7.受理时间及办结时限</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7.1  受理时间为本指南有效期内，10月1日-11月30日。</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7.2  自受理结束后，除特殊情况外，于20个工作日内办结。</w:t>
      </w:r>
    </w:p>
    <w:p>
      <w:pPr>
        <w:pStyle w:val="8"/>
        <w:keepNext w:val="0"/>
        <w:keepLines w:val="0"/>
        <w:pageBreakBefore w:val="0"/>
        <w:kinsoku/>
        <w:wordWrap/>
        <w:overflowPunct/>
        <w:topLinePunct w:val="0"/>
        <w:autoSpaceDE/>
        <w:autoSpaceDN/>
        <w:bidi w:val="0"/>
        <w:spacing w:line="560" w:lineRule="exact"/>
        <w:rPr>
          <w:rFonts w:hint="eastAsia"/>
          <w:highlight w:val="none"/>
          <w:lang w:val="en-US" w:eastAsia="zh-CN"/>
        </w:rPr>
      </w:pPr>
      <w:r>
        <w:rPr>
          <w:rFonts w:hint="eastAsia"/>
          <w:highlight w:val="none"/>
          <w:lang w:val="en-US" w:eastAsia="zh-CN"/>
        </w:rPr>
        <w:t>8.其他说明</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8.1  本指南</w:t>
      </w:r>
      <w:r>
        <w:rPr>
          <w:rFonts w:hint="eastAsia" w:ascii="仿宋_GB2312" w:hAnsi="仿宋_GB2312" w:eastAsia="仿宋_GB2312" w:cs="仿宋_GB2312"/>
          <w:sz w:val="32"/>
          <w:szCs w:val="32"/>
          <w:highlight w:val="none"/>
        </w:rPr>
        <w:t>所指支持资金为税前金额</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项目受年度财政预算限制，支持标准存在调整可能。</w:t>
      </w:r>
    </w:p>
    <w:p>
      <w:pPr>
        <w:pStyle w:val="8"/>
        <w:keepNext w:val="0"/>
        <w:keepLines w:val="0"/>
        <w:pageBreakBefore w:val="0"/>
        <w:kinsoku/>
        <w:wordWrap/>
        <w:overflowPunct/>
        <w:topLinePunct w:val="0"/>
        <w:autoSpaceDE/>
        <w:autoSpaceDN/>
        <w:bidi w:val="0"/>
        <w:spacing w:line="560" w:lineRule="exact"/>
        <w:rPr>
          <w:rFonts w:hint="eastAsia"/>
          <w:highlight w:val="none"/>
          <w:lang w:val="en-US" w:eastAsia="zh-CN"/>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8.2  本条政策中“</w:t>
      </w:r>
      <w:r>
        <w:rPr>
          <w:rFonts w:hint="eastAsia" w:ascii="仿宋_GB2312" w:hAnsi="仿宋_GB2312" w:eastAsia="仿宋_GB2312" w:cs="仿宋_GB2312"/>
          <w:color w:val="auto"/>
          <w:highlight w:val="none"/>
          <w:shd w:val="clear" w:color="auto" w:fill="auto"/>
        </w:rPr>
        <w:t>同一企业同一奖励每年限申报1人</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”，“同一奖励”所指为本指南中第4.1、4.2、4.3支持事项</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。其他情形具体按照《关于进一步实施福田英才荟计划的若干措施（2021）》等相关要求执行。</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8.3  申报单位及申报人对申报材料的真实性和准确性负责，如果出现弄虚作假及其它违规申报行为，追回本政策支持资金，单位及个人五年内不得申报福田区政策支持。触犯法律的，依法追究法律责任。</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8.4  本指南有效期为自印发之日起，至2023年12月31日止。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SA"/>
        </w:rPr>
        <w:t>8.5  本指南由福田区金融工作局负责解释，咨询电话：0755-82918333（分机号0791）</w:t>
      </w:r>
      <w:r>
        <w:rPr>
          <w:rFonts w:hint="eastAsia" w:ascii="仿宋_GB2312" w:hAnsi="仿宋_GB2312" w:eastAsia="仿宋_GB2312" w:cs="仿宋_GB2312"/>
          <w:sz w:val="32"/>
          <w:szCs w:val="32"/>
          <w:highlight w:val="none"/>
          <w:lang w:val="en-US" w:eastAsia="zh-CN"/>
        </w:rPr>
        <w:t>。</w:t>
      </w:r>
    </w:p>
    <w:p>
      <w:pPr>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br w:type="page"/>
      </w:r>
    </w:p>
    <w:p>
      <w:pPr>
        <w:keepNext w:val="0"/>
        <w:keepLines w:val="0"/>
        <w:pageBreakBefore w:val="0"/>
        <w:numPr>
          <w:ilvl w:val="0"/>
          <w:numId w:val="0"/>
        </w:numPr>
        <w:shd w:val="clear" w:color="auto" w:fill="auto"/>
        <w:kinsoku/>
        <w:wordWrap/>
        <w:overflowPunct/>
        <w:topLinePunct w:val="0"/>
        <w:autoSpaceDE/>
        <w:autoSpaceDN/>
        <w:bidi w:val="0"/>
        <w:adjustRightInd/>
        <w:snapToGrid/>
        <w:spacing w:line="240" w:lineRule="auto"/>
        <w:ind w:firstLine="0" w:firstLineChars="0"/>
        <w:jc w:val="left"/>
        <w:rPr>
          <w:rFonts w:hint="default"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附件1</w:t>
      </w:r>
    </w:p>
    <w:p>
      <w:pPr>
        <w:pStyle w:val="3"/>
        <w:keepNext w:val="0"/>
        <w:keepLines w:val="0"/>
        <w:pageBreakBefore w:val="0"/>
        <w:widowControl/>
        <w:kinsoku/>
        <w:wordWrap/>
        <w:overflowPunct/>
        <w:topLinePunct w:val="0"/>
        <w:autoSpaceDE/>
        <w:bidi w:val="0"/>
        <w:adjustRightInd w:val="0"/>
        <w:snapToGrid w:val="0"/>
        <w:spacing w:before="156" w:beforeLines="0" w:after="156" w:afterLines="0" w:line="560" w:lineRule="exact"/>
        <w:ind w:left="0" w:leftChars="0" w:right="0" w:rightChars="0" w:firstLine="0" w:firstLineChars="0"/>
        <w:textAlignment w:val="auto"/>
        <w:rPr>
          <w:rFonts w:hint="eastAsia" w:ascii="方正小标宋简体" w:hAnsi="方正小标宋简体" w:eastAsia="方正小标宋简体" w:cs="方正小标宋简体"/>
          <w:color w:val="auto"/>
          <w:sz w:val="40"/>
          <w:szCs w:val="44"/>
          <w:highlight w:val="none"/>
          <w:u w:val="none"/>
          <w:lang w:val="en-US" w:eastAsia="zh-CN"/>
        </w:rPr>
      </w:pPr>
      <w:r>
        <w:rPr>
          <w:rFonts w:hint="eastAsia" w:ascii="方正小标宋简体" w:hAnsi="方正小标宋简体" w:eastAsia="方正小标宋简体" w:cs="方正小标宋简体"/>
          <w:color w:val="auto"/>
          <w:sz w:val="40"/>
          <w:szCs w:val="44"/>
          <w:highlight w:val="none"/>
          <w:u w:val="none"/>
          <w:lang w:val="en-US" w:eastAsia="zh-CN"/>
        </w:rPr>
        <w:t>福田英才荟上市公司经营管理人才奖励申请表</w:t>
      </w:r>
    </w:p>
    <w:tbl>
      <w:tblPr>
        <w:tblStyle w:val="6"/>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2"/>
        <w:gridCol w:w="852"/>
        <w:gridCol w:w="852"/>
        <w:gridCol w:w="852"/>
        <w:gridCol w:w="1"/>
        <w:gridCol w:w="853"/>
        <w:gridCol w:w="850"/>
        <w:gridCol w:w="3"/>
        <w:gridCol w:w="284"/>
        <w:gridCol w:w="569"/>
        <w:gridCol w:w="469"/>
        <w:gridCol w:w="1236"/>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41" w:hRule="atLeast"/>
          <w:jc w:val="center"/>
        </w:trPr>
        <w:tc>
          <w:tcPr>
            <w:tcW w:w="852" w:type="dxa"/>
            <w:vMerge w:val="restart"/>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公司信息</w:t>
            </w:r>
          </w:p>
        </w:tc>
        <w:tc>
          <w:tcPr>
            <w:tcW w:w="1704" w:type="dxa"/>
            <w:gridSpan w:val="2"/>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公司名称</w:t>
            </w:r>
          </w:p>
        </w:tc>
        <w:tc>
          <w:tcPr>
            <w:tcW w:w="6821" w:type="dxa"/>
            <w:gridSpan w:val="11"/>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52" w:type="dxa"/>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4" w:type="dxa"/>
            <w:gridSpan w:val="2"/>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注册地址</w:t>
            </w:r>
          </w:p>
        </w:tc>
        <w:tc>
          <w:tcPr>
            <w:tcW w:w="2557" w:type="dxa"/>
            <w:gridSpan w:val="4"/>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6" w:type="dxa"/>
            <w:gridSpan w:val="3"/>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办公地址</w:t>
            </w:r>
          </w:p>
        </w:tc>
        <w:tc>
          <w:tcPr>
            <w:tcW w:w="2559" w:type="dxa"/>
            <w:gridSpan w:val="5"/>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4" w:type="dxa"/>
            <w:gridSpan w:val="2"/>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在福田注册登记时间</w:t>
            </w:r>
          </w:p>
        </w:tc>
        <w:tc>
          <w:tcPr>
            <w:tcW w:w="2556" w:type="dxa"/>
            <w:gridSpan w:val="3"/>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4" w:type="dxa"/>
            <w:gridSpan w:val="3"/>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申报奖励满足条件</w:t>
            </w:r>
          </w:p>
        </w:tc>
        <w:tc>
          <w:tcPr>
            <w:tcW w:w="2562" w:type="dxa"/>
            <w:gridSpan w:val="6"/>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2" w:type="dxa"/>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4" w:type="dxa"/>
            <w:gridSpan w:val="2"/>
            <w:vMerge w:val="restart"/>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法人姓名</w:t>
            </w:r>
          </w:p>
        </w:tc>
        <w:tc>
          <w:tcPr>
            <w:tcW w:w="852" w:type="dxa"/>
            <w:vMerge w:val="restart"/>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职务</w:t>
            </w:r>
          </w:p>
        </w:tc>
        <w:tc>
          <w:tcPr>
            <w:tcW w:w="853" w:type="dxa"/>
            <w:gridSpan w:val="2"/>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6" w:type="dxa"/>
            <w:gridSpan w:val="3"/>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邮 箱</w:t>
            </w:r>
          </w:p>
        </w:tc>
        <w:tc>
          <w:tcPr>
            <w:tcW w:w="2559" w:type="dxa"/>
            <w:gridSpan w:val="5"/>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2" w:type="dxa"/>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4" w:type="dxa"/>
            <w:gridSpan w:val="2"/>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办公电话</w:t>
            </w:r>
          </w:p>
        </w:tc>
        <w:tc>
          <w:tcPr>
            <w:tcW w:w="853" w:type="dxa"/>
            <w:gridSpan w:val="2"/>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6" w:type="dxa"/>
            <w:gridSpan w:val="3"/>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手机号码</w:t>
            </w:r>
          </w:p>
        </w:tc>
        <w:tc>
          <w:tcPr>
            <w:tcW w:w="2559" w:type="dxa"/>
            <w:gridSpan w:val="5"/>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2" w:type="dxa"/>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4" w:type="dxa"/>
            <w:gridSpan w:val="2"/>
            <w:vMerge w:val="restart"/>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经办人姓名</w:t>
            </w:r>
          </w:p>
        </w:tc>
        <w:tc>
          <w:tcPr>
            <w:tcW w:w="852" w:type="dxa"/>
            <w:vMerge w:val="restart"/>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职 务</w:t>
            </w:r>
          </w:p>
        </w:tc>
        <w:tc>
          <w:tcPr>
            <w:tcW w:w="853" w:type="dxa"/>
            <w:gridSpan w:val="2"/>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6" w:type="dxa"/>
            <w:gridSpan w:val="3"/>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邮 箱</w:t>
            </w:r>
          </w:p>
        </w:tc>
        <w:tc>
          <w:tcPr>
            <w:tcW w:w="2559" w:type="dxa"/>
            <w:gridSpan w:val="5"/>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2" w:type="dxa"/>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4" w:type="dxa"/>
            <w:gridSpan w:val="2"/>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办公电话</w:t>
            </w:r>
          </w:p>
        </w:tc>
        <w:tc>
          <w:tcPr>
            <w:tcW w:w="853" w:type="dxa"/>
            <w:gridSpan w:val="2"/>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6" w:type="dxa"/>
            <w:gridSpan w:val="3"/>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手机号码</w:t>
            </w:r>
          </w:p>
        </w:tc>
        <w:tc>
          <w:tcPr>
            <w:tcW w:w="2559" w:type="dxa"/>
            <w:gridSpan w:val="5"/>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2" w:type="dxa"/>
            <w:vMerge w:val="restart"/>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经营管理人才奖励推荐人信息</w:t>
            </w:r>
          </w:p>
        </w:tc>
        <w:tc>
          <w:tcPr>
            <w:tcW w:w="852" w:type="dxa"/>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姓 名</w:t>
            </w:r>
          </w:p>
        </w:tc>
        <w:tc>
          <w:tcPr>
            <w:tcW w:w="852" w:type="dxa"/>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国 籍</w:t>
            </w:r>
          </w:p>
        </w:tc>
        <w:tc>
          <w:tcPr>
            <w:tcW w:w="852" w:type="dxa"/>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3" w:type="dxa"/>
            <w:gridSpan w:val="2"/>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政 治面 貌</w:t>
            </w:r>
          </w:p>
        </w:tc>
        <w:tc>
          <w:tcPr>
            <w:tcW w:w="853" w:type="dxa"/>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3" w:type="dxa"/>
            <w:gridSpan w:val="2"/>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职 务</w:t>
            </w:r>
          </w:p>
        </w:tc>
        <w:tc>
          <w:tcPr>
            <w:tcW w:w="853" w:type="dxa"/>
            <w:gridSpan w:val="2"/>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6" w:type="dxa"/>
            <w:gridSpan w:val="3"/>
            <w:vMerge w:val="restart"/>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一寸白底证件照（295*413像素）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noWrap w:val="0"/>
            <w:vAlign w:val="center"/>
          </w:tcPr>
          <w:p>
            <w:pPr>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证件类 型</w:t>
            </w:r>
          </w:p>
        </w:tc>
        <w:tc>
          <w:tcPr>
            <w:tcW w:w="2556" w:type="dxa"/>
            <w:gridSpan w:val="3"/>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3" w:type="dxa"/>
            <w:gridSpan w:val="2"/>
            <w:noWrap w:val="0"/>
            <w:vAlign w:val="center"/>
          </w:tcPr>
          <w:p>
            <w:pPr>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证件号 码</w:t>
            </w:r>
          </w:p>
        </w:tc>
        <w:tc>
          <w:tcPr>
            <w:tcW w:w="2559" w:type="dxa"/>
            <w:gridSpan w:val="5"/>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6" w:type="dxa"/>
            <w:gridSpan w:val="3"/>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noWrap w:val="0"/>
            <w:vAlign w:val="center"/>
          </w:tcPr>
          <w:p>
            <w:pPr>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办公电 话</w:t>
            </w:r>
          </w:p>
        </w:tc>
        <w:tc>
          <w:tcPr>
            <w:tcW w:w="2556" w:type="dxa"/>
            <w:gridSpan w:val="3"/>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3" w:type="dxa"/>
            <w:gridSpan w:val="2"/>
            <w:noWrap w:val="0"/>
            <w:vAlign w:val="center"/>
          </w:tcPr>
          <w:p>
            <w:pPr>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手机号 码</w:t>
            </w:r>
          </w:p>
        </w:tc>
        <w:tc>
          <w:tcPr>
            <w:tcW w:w="2559" w:type="dxa"/>
            <w:gridSpan w:val="5"/>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6" w:type="dxa"/>
            <w:gridSpan w:val="3"/>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2" w:type="dxa"/>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noWrap w:val="0"/>
            <w:vAlign w:val="center"/>
          </w:tcPr>
          <w:p>
            <w:pPr>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邮 箱</w:t>
            </w:r>
          </w:p>
        </w:tc>
        <w:tc>
          <w:tcPr>
            <w:tcW w:w="5968" w:type="dxa"/>
            <w:gridSpan w:val="10"/>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6" w:type="dxa"/>
            <w:gridSpan w:val="3"/>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2" w:type="dxa"/>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noWrap w:val="0"/>
            <w:vAlign w:val="center"/>
          </w:tcPr>
          <w:p>
            <w:pPr>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最高学 历</w:t>
            </w:r>
          </w:p>
        </w:tc>
        <w:tc>
          <w:tcPr>
            <w:tcW w:w="2556" w:type="dxa"/>
            <w:gridSpan w:val="3"/>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noWrap w:val="0"/>
            <w:vAlign w:val="center"/>
          </w:tcPr>
          <w:p>
            <w:pPr>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毕业院 校</w:t>
            </w:r>
          </w:p>
        </w:tc>
        <w:tc>
          <w:tcPr>
            <w:tcW w:w="4266" w:type="dxa"/>
            <w:gridSpan w:val="9"/>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2" w:type="dxa"/>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noWrap w:val="0"/>
            <w:vAlign w:val="center"/>
          </w:tcPr>
          <w:p>
            <w:pPr>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是否为市级高层次人 才</w:t>
            </w:r>
          </w:p>
        </w:tc>
        <w:tc>
          <w:tcPr>
            <w:tcW w:w="7674" w:type="dxa"/>
            <w:gridSpan w:val="13"/>
            <w:noWrap w:val="0"/>
            <w:vAlign w:val="center"/>
          </w:tcPr>
          <w:p>
            <w:pPr>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 是，请写人才类别：</w:t>
            </w:r>
          </w:p>
          <w:p>
            <w:pPr>
              <w:jc w:val="left"/>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val="en-US" w:eastAsia="zh-CN"/>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noWrap w:val="0"/>
            <w:vAlign w:val="center"/>
          </w:tcPr>
          <w:p>
            <w:pPr>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lang w:val="en-US" w:eastAsia="zh-CN"/>
              </w:rPr>
              <w:t>账户信 息</w:t>
            </w:r>
          </w:p>
        </w:tc>
        <w:tc>
          <w:tcPr>
            <w:tcW w:w="1704" w:type="dxa"/>
            <w:gridSpan w:val="2"/>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银行卡开户银行（精确到分行）</w:t>
            </w:r>
          </w:p>
        </w:tc>
        <w:tc>
          <w:tcPr>
            <w:tcW w:w="1705" w:type="dxa"/>
            <w:gridSpan w:val="3"/>
            <w:noWrap w:val="0"/>
            <w:vAlign w:val="center"/>
          </w:tcPr>
          <w:p>
            <w:pPr>
              <w:jc w:val="center"/>
              <w:rPr>
                <w:rFonts w:hint="eastAsia" w:ascii="仿宋_GB2312" w:hAnsi="仿宋_GB2312" w:eastAsia="仿宋_GB2312" w:cs="仿宋_GB2312"/>
                <w:color w:val="auto"/>
                <w:sz w:val="22"/>
                <w:szCs w:val="22"/>
                <w:highlight w:val="none"/>
                <w:u w:val="none"/>
                <w:vertAlign w:val="baseline"/>
                <w:lang w:val="en-US" w:eastAsia="zh-CN"/>
              </w:rPr>
            </w:pPr>
          </w:p>
        </w:tc>
        <w:tc>
          <w:tcPr>
            <w:tcW w:w="853" w:type="dxa"/>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银行卡账户名称</w:t>
            </w:r>
          </w:p>
        </w:tc>
        <w:tc>
          <w:tcPr>
            <w:tcW w:w="1137" w:type="dxa"/>
            <w:gridSpan w:val="3"/>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038" w:type="dxa"/>
            <w:gridSpan w:val="2"/>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银行账号</w:t>
            </w:r>
          </w:p>
        </w:tc>
        <w:tc>
          <w:tcPr>
            <w:tcW w:w="1237" w:type="dxa"/>
            <w:gridSpan w:val="2"/>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 w:type="dxa"/>
            <w:noWrap w:val="0"/>
            <w:vAlign w:val="center"/>
          </w:tcPr>
          <w:p>
            <w:pPr>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申请奖励金额（元）</w:t>
            </w:r>
          </w:p>
        </w:tc>
        <w:tc>
          <w:tcPr>
            <w:tcW w:w="3409" w:type="dxa"/>
            <w:gridSpan w:val="5"/>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p>
            <w:pPr>
              <w:jc w:val="center"/>
              <w:rPr>
                <w:rFonts w:hint="eastAsia" w:ascii="仿宋_GB2312" w:hAnsi="仿宋_GB2312" w:eastAsia="仿宋_GB2312" w:cs="仿宋_GB2312"/>
                <w:color w:val="auto"/>
                <w:sz w:val="24"/>
                <w:szCs w:val="24"/>
                <w:highlight w:val="none"/>
                <w:u w:val="none"/>
                <w:lang w:val="en-US" w:eastAsia="zh-CN"/>
              </w:rPr>
            </w:pPr>
          </w:p>
        </w:tc>
        <w:tc>
          <w:tcPr>
            <w:tcW w:w="853" w:type="dxa"/>
            <w:noWrap w:val="0"/>
            <w:vAlign w:val="center"/>
          </w:tcPr>
          <w:p>
            <w:pPr>
              <w:jc w:val="both"/>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vertAlign w:val="baseline"/>
                <w:lang w:val="en-US" w:eastAsia="zh-CN"/>
              </w:rPr>
              <w:t>英才认定类 型</w:t>
            </w:r>
          </w:p>
        </w:tc>
        <w:tc>
          <w:tcPr>
            <w:tcW w:w="3412" w:type="dxa"/>
            <w:gridSpan w:val="7"/>
            <w:noWrap w:val="0"/>
            <w:vAlign w:val="center"/>
          </w:tcPr>
          <w:p>
            <w:pPr>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 I类福田英才</w:t>
            </w:r>
          </w:p>
          <w:p>
            <w:pPr>
              <w:jc w:val="both"/>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val="en-US" w:eastAsia="zh-CN"/>
              </w:rPr>
              <w:t xml:space="preserve"> II类福田英才</w:t>
            </w:r>
          </w:p>
          <w:p>
            <w:pPr>
              <w:jc w:val="both"/>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val="en-US" w:eastAsia="zh-CN"/>
              </w:rPr>
              <w:t xml:space="preserve"> III类福田英才</w:t>
            </w:r>
          </w:p>
          <w:p>
            <w:pPr>
              <w:jc w:val="both"/>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（如符合认定条件并需要认定为福田英才，请勾选）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jc w:val="center"/>
        </w:trPr>
        <w:tc>
          <w:tcPr>
            <w:tcW w:w="852" w:type="dxa"/>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公司承诺</w:t>
            </w:r>
          </w:p>
        </w:tc>
        <w:tc>
          <w:tcPr>
            <w:tcW w:w="8526" w:type="dxa"/>
            <w:gridSpan w:val="14"/>
            <w:noWrap w:val="0"/>
            <w:vAlign w:val="center"/>
          </w:tcPr>
          <w:p>
            <w:pPr>
              <w:spacing w:beforeLines="0" w:afterLines="0"/>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本公司承诺知晓福田英才荟上市公司经营管理人才奖励支持项目的条件，确保申请材料的真实、完整、准确有效，如有违反相关事宜，由本公司承担一切后果。</w:t>
            </w:r>
          </w:p>
          <w:p>
            <w:pPr>
              <w:spacing w:beforeLines="0" w:afterLines="0"/>
              <w:ind w:firstLine="4080" w:firstLineChars="1700"/>
              <w:jc w:val="both"/>
              <w:rPr>
                <w:rFonts w:hint="eastAsia" w:ascii="仿宋_GB2312" w:hAnsi="仿宋_GB2312" w:eastAsia="仿宋_GB2312" w:cs="仿宋_GB2312"/>
                <w:color w:val="auto"/>
                <w:sz w:val="24"/>
                <w:szCs w:val="24"/>
                <w:highlight w:val="none"/>
                <w:u w:val="none"/>
                <w:vertAlign w:val="baseline"/>
                <w:lang w:val="en-US" w:eastAsia="zh-CN"/>
              </w:rPr>
            </w:pPr>
          </w:p>
          <w:p>
            <w:pPr>
              <w:spacing w:beforeLines="0" w:afterLines="0"/>
              <w:ind w:firstLine="4080" w:firstLineChars="1700"/>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法定代表人（负责人）签字：</w:t>
            </w:r>
          </w:p>
          <w:p>
            <w:pPr>
              <w:spacing w:beforeLines="0" w:afterLines="0"/>
              <w:ind w:firstLine="4080" w:firstLineChars="1700"/>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单位名称（盖章）：</w:t>
            </w:r>
          </w:p>
          <w:p>
            <w:pPr>
              <w:spacing w:beforeLines="0" w:afterLines="0"/>
              <w:ind w:firstLine="4080" w:firstLineChars="170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52" w:type="dxa"/>
            <w:vMerge w:val="restart"/>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主管部门审核意见</w:t>
            </w:r>
          </w:p>
        </w:tc>
        <w:tc>
          <w:tcPr>
            <w:tcW w:w="1704" w:type="dxa"/>
            <w:gridSpan w:val="2"/>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支持金额（元）</w:t>
            </w:r>
          </w:p>
        </w:tc>
        <w:tc>
          <w:tcPr>
            <w:tcW w:w="6822" w:type="dxa"/>
            <w:gridSpan w:val="12"/>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2" w:type="dxa"/>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4" w:type="dxa"/>
            <w:gridSpan w:val="2"/>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英才认定类别</w:t>
            </w:r>
          </w:p>
        </w:tc>
        <w:tc>
          <w:tcPr>
            <w:tcW w:w="6822" w:type="dxa"/>
            <w:gridSpan w:val="12"/>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8526" w:type="dxa"/>
            <w:gridSpan w:val="14"/>
            <w:noWrap w:val="0"/>
            <w:vAlign w:val="center"/>
          </w:tcPr>
          <w:p>
            <w:pPr>
              <w:ind w:firstLine="5040" w:firstLineChars="2100"/>
              <w:jc w:val="center"/>
              <w:rPr>
                <w:rFonts w:hint="eastAsia" w:ascii="仿宋_GB2312" w:hAnsi="仿宋_GB2312" w:eastAsia="仿宋_GB2312" w:cs="仿宋_GB2312"/>
                <w:color w:val="auto"/>
                <w:sz w:val="24"/>
                <w:szCs w:val="24"/>
                <w:highlight w:val="none"/>
                <w:u w:val="none"/>
                <w:vertAlign w:val="baseline"/>
                <w:lang w:val="en-US" w:eastAsia="zh-CN"/>
              </w:rPr>
            </w:pPr>
          </w:p>
          <w:p>
            <w:pPr>
              <w:ind w:firstLine="5040" w:firstLineChars="2100"/>
              <w:jc w:val="center"/>
              <w:rPr>
                <w:rFonts w:hint="eastAsia" w:ascii="仿宋_GB2312" w:hAnsi="仿宋_GB2312" w:eastAsia="仿宋_GB2312" w:cs="仿宋_GB2312"/>
                <w:color w:val="auto"/>
                <w:sz w:val="24"/>
                <w:szCs w:val="24"/>
                <w:highlight w:val="none"/>
                <w:u w:val="none"/>
                <w:vertAlign w:val="baseline"/>
                <w:lang w:val="en-US" w:eastAsia="zh-CN"/>
              </w:rPr>
            </w:pPr>
          </w:p>
          <w:p>
            <w:pPr>
              <w:ind w:firstLine="5040" w:firstLineChars="210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单位名称（盖章）：</w:t>
            </w:r>
          </w:p>
          <w:p>
            <w:pPr>
              <w:ind w:firstLine="3600" w:firstLineChars="150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52" w:type="dxa"/>
            <w:noWrap w:val="0"/>
            <w:vAlign w:val="center"/>
          </w:tcPr>
          <w:p>
            <w:pPr>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备注</w:t>
            </w:r>
          </w:p>
        </w:tc>
        <w:tc>
          <w:tcPr>
            <w:tcW w:w="8526" w:type="dxa"/>
            <w:gridSpan w:val="14"/>
            <w:noWrap w:val="0"/>
            <w:vAlign w:val="center"/>
          </w:tcPr>
          <w:p>
            <w:pPr>
              <w:ind w:firstLine="3600" w:firstLineChars="1500"/>
              <w:jc w:val="center"/>
              <w:rPr>
                <w:rFonts w:hint="eastAsia" w:ascii="仿宋_GB2312" w:hAnsi="仿宋_GB2312" w:eastAsia="仿宋_GB2312" w:cs="仿宋_GB2312"/>
                <w:color w:val="auto"/>
                <w:sz w:val="24"/>
                <w:szCs w:val="24"/>
                <w:highlight w:val="none"/>
                <w:u w:val="none"/>
                <w:vertAlign w:val="baseline"/>
                <w:lang w:val="en-US" w:eastAsia="zh-CN"/>
              </w:rPr>
            </w:pPr>
          </w:p>
        </w:tc>
      </w:tr>
    </w:tbl>
    <w:p>
      <w:pPr>
        <w:rPr>
          <w:highlight w:val="none"/>
        </w:rPr>
      </w:pPr>
    </w:p>
    <w:p>
      <w:pPr>
        <w:pStyle w:val="2"/>
        <w:rPr>
          <w:rFonts w:hint="eastAsia"/>
          <w:highlight w:val="none"/>
          <w:lang w:val="en-US" w:eastAsia="zh-CN"/>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numPr>
          <w:ilvl w:val="0"/>
          <w:numId w:val="0"/>
        </w:numPr>
        <w:shd w:val="clear" w:color="auto" w:fill="auto"/>
        <w:kinsoku/>
        <w:wordWrap/>
        <w:overflowPunct/>
        <w:topLinePunct w:val="0"/>
        <w:autoSpaceDE/>
        <w:autoSpaceDN/>
        <w:bidi w:val="0"/>
        <w:adjustRightInd/>
        <w:snapToGrid/>
        <w:spacing w:line="240" w:lineRule="auto"/>
        <w:ind w:firstLine="0" w:firstLineChars="0"/>
        <w:jc w:val="left"/>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附件2</w:t>
      </w:r>
    </w:p>
    <w:p>
      <w:pPr>
        <w:pStyle w:val="4"/>
        <w:rPr>
          <w:rFonts w:hint="eastAsia" w:ascii="方正小标宋简体" w:hAnsi="方正小标宋简体" w:eastAsia="方正小标宋简体" w:cs="方正小标宋简体"/>
          <w:color w:val="auto"/>
          <w:kern w:val="2"/>
          <w:sz w:val="40"/>
          <w:szCs w:val="44"/>
          <w:highlight w:val="none"/>
          <w:u w:val="none"/>
          <w:lang w:val="en-US" w:eastAsia="zh-CN" w:bidi="ar-SA"/>
        </w:rPr>
      </w:pPr>
    </w:p>
    <w:p>
      <w:pPr>
        <w:pStyle w:val="4"/>
        <w:rPr>
          <w:rFonts w:hint="eastAsia" w:ascii="方正小标宋简体" w:hAnsi="方正小标宋简体" w:eastAsia="方正小标宋简体" w:cs="方正小标宋简体"/>
          <w:color w:val="auto"/>
          <w:kern w:val="2"/>
          <w:sz w:val="40"/>
          <w:szCs w:val="44"/>
          <w:highlight w:val="none"/>
          <w:u w:val="none"/>
          <w:lang w:val="en-US" w:eastAsia="zh-CN" w:bidi="ar-SA"/>
        </w:rPr>
      </w:pPr>
      <w:r>
        <w:rPr>
          <w:rFonts w:hint="eastAsia" w:ascii="方正小标宋简体" w:hAnsi="方正小标宋简体" w:eastAsia="方正小标宋简体" w:cs="方正小标宋简体"/>
          <w:color w:val="auto"/>
          <w:kern w:val="2"/>
          <w:sz w:val="40"/>
          <w:szCs w:val="44"/>
          <w:highlight w:val="none"/>
          <w:u w:val="none"/>
          <w:lang w:val="en-US" w:eastAsia="zh-CN" w:bidi="ar-SA"/>
        </w:rPr>
        <w:t>任职证明（样稿）</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兹证明xxx，身份证号（护照号）：xxxxxxxx，于xxx年xxx月起至今在公司任xxx（职务）。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特此证明。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640" w:firstLineChars="200"/>
        <w:jc w:val="right"/>
        <w:textAlignment w:val="auto"/>
        <w:outlineLvl w:val="9"/>
        <w:rPr>
          <w:rFonts w:hint="eastAsia" w:ascii="仿宋_GB2312" w:hAnsi="仿宋_GB2312" w:eastAsia="仿宋_GB2312" w:cs="仿宋_GB2312"/>
          <w:color w:val="auto"/>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640" w:firstLineChars="200"/>
        <w:jc w:val="right"/>
        <w:textAlignment w:val="auto"/>
        <w:outlineLvl w:val="9"/>
        <w:rPr>
          <w:rFonts w:hint="eastAsia" w:ascii="仿宋_GB2312" w:hAnsi="仿宋_GB2312" w:eastAsia="仿宋_GB2312" w:cs="仿宋_GB2312"/>
          <w:color w:val="auto"/>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640" w:firstLineChars="200"/>
        <w:jc w:val="right"/>
        <w:textAlignment w:val="auto"/>
        <w:outlineLvl w:val="9"/>
        <w:rPr>
          <w:rFonts w:hint="eastAsia" w:ascii="仿宋_GB2312" w:hAnsi="仿宋_GB2312" w:eastAsia="仿宋_GB2312" w:cs="仿宋_GB2312"/>
          <w:color w:val="auto"/>
          <w:sz w:val="32"/>
          <w:szCs w:val="32"/>
          <w:highlight w:val="none"/>
          <w:u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left="0" w:leftChars="0" w:right="0" w:rightChars="0" w:firstLine="640" w:firstLineChars="200"/>
        <w:jc w:val="right"/>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法定代表人（负责人）签字（手签）：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left="0" w:leftChars="0" w:right="0" w:rightChars="0" w:firstLine="640" w:firstLineChars="200"/>
        <w:jc w:val="right"/>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公司名称（盖章）：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left="0" w:leftChars="0" w:right="0" w:rightChars="0" w:firstLine="640" w:firstLineChars="200"/>
        <w:jc w:val="right"/>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年   月   日 </w:t>
      </w:r>
    </w:p>
    <w:p>
      <w:pPr>
        <w:pStyle w:val="4"/>
        <w:rPr>
          <w:rFonts w:hint="eastAsia" w:ascii="仿宋_GB2312" w:hAnsi="仿宋_GB2312" w:eastAsia="仿宋_GB2312" w:cs="仿宋_GB2312"/>
          <w:color w:val="auto"/>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备注：1.请用企业红头文件打印；2.打印时将备注内容删去。</w:t>
      </w:r>
    </w:p>
    <w:p>
      <w:pPr>
        <w:pageBreakBefore w:val="0"/>
        <w:kinsoku/>
        <w:wordWrap/>
        <w:overflowPunct/>
        <w:topLinePunct w:val="0"/>
        <w:bidi w:val="0"/>
        <w:spacing w:line="560" w:lineRule="exact"/>
        <w:rPr>
          <w:rFonts w:hint="eastAsia" w:ascii="仿宋_GB2312" w:hAnsi="仿宋_GB2312" w:eastAsia="仿宋_GB2312" w:cs="仿宋_GB2312"/>
          <w:b/>
          <w:bCs/>
          <w:color w:val="auto"/>
          <w:kern w:val="0"/>
          <w:sz w:val="32"/>
          <w:szCs w:val="32"/>
          <w:highlight w:val="none"/>
          <w:u w:val="none"/>
          <w:lang w:val="en-US" w:eastAsia="zh-CN" w:bidi="ar"/>
        </w:rPr>
      </w:pPr>
    </w:p>
    <w:p>
      <w:pPr>
        <w:pageBreakBefore w:val="0"/>
        <w:kinsoku/>
        <w:wordWrap/>
        <w:overflowPunct/>
        <w:topLinePunct w:val="0"/>
        <w:bidi w:val="0"/>
        <w:spacing w:line="560" w:lineRule="exact"/>
        <w:rPr>
          <w:rFonts w:hint="eastAsia" w:ascii="仿宋_GB2312" w:hAnsi="仿宋_GB2312" w:eastAsia="仿宋_GB2312" w:cs="仿宋_GB2312"/>
          <w:b/>
          <w:bCs/>
          <w:color w:val="auto"/>
          <w:kern w:val="0"/>
          <w:sz w:val="32"/>
          <w:szCs w:val="32"/>
          <w:highlight w:val="none"/>
          <w:u w:val="none"/>
          <w:lang w:val="en-US" w:eastAsia="zh-CN" w:bidi="ar"/>
        </w:rPr>
      </w:pPr>
    </w:p>
    <w:p>
      <w:pPr>
        <w:pageBreakBefore w:val="0"/>
        <w:kinsoku/>
        <w:wordWrap/>
        <w:overflowPunct/>
        <w:topLinePunct w:val="0"/>
        <w:bidi w:val="0"/>
        <w:spacing w:line="560" w:lineRule="exact"/>
        <w:rPr>
          <w:rFonts w:hint="eastAsia" w:ascii="仿宋_GB2312" w:hAnsi="仿宋_GB2312" w:eastAsia="仿宋_GB2312" w:cs="仿宋_GB2312"/>
          <w:b/>
          <w:bCs/>
          <w:color w:val="auto"/>
          <w:kern w:val="0"/>
          <w:sz w:val="32"/>
          <w:szCs w:val="32"/>
          <w:highlight w:val="none"/>
          <w:u w:val="none"/>
          <w:lang w:val="en-US" w:eastAsia="zh-CN" w:bidi="ar"/>
        </w:rPr>
      </w:pPr>
    </w:p>
    <w:p>
      <w:pPr>
        <w:pageBreakBefore w:val="0"/>
        <w:kinsoku/>
        <w:wordWrap/>
        <w:overflowPunct/>
        <w:topLinePunct w:val="0"/>
        <w:bidi w:val="0"/>
        <w:spacing w:line="560" w:lineRule="exact"/>
        <w:rPr>
          <w:rFonts w:hint="eastAsia" w:ascii="仿宋_GB2312" w:hAnsi="仿宋_GB2312" w:eastAsia="仿宋_GB2312" w:cs="仿宋_GB2312"/>
          <w:b/>
          <w:bCs/>
          <w:color w:val="auto"/>
          <w:kern w:val="0"/>
          <w:sz w:val="32"/>
          <w:szCs w:val="32"/>
          <w:highlight w:val="none"/>
          <w:u w:val="none"/>
          <w:lang w:val="en-US" w:eastAsia="zh-CN" w:bidi="ar"/>
        </w:rPr>
      </w:pPr>
    </w:p>
    <w:p>
      <w:pPr>
        <w:pageBreakBefore w:val="0"/>
        <w:kinsoku/>
        <w:wordWrap/>
        <w:overflowPunct/>
        <w:topLinePunct w:val="0"/>
        <w:bidi w:val="0"/>
        <w:spacing w:line="560" w:lineRule="exact"/>
        <w:rPr>
          <w:rFonts w:hint="eastAsia" w:ascii="仿宋_GB2312" w:hAnsi="仿宋_GB2312" w:eastAsia="仿宋_GB2312" w:cs="仿宋_GB2312"/>
          <w:b/>
          <w:bCs/>
          <w:color w:val="auto"/>
          <w:kern w:val="0"/>
          <w:sz w:val="32"/>
          <w:szCs w:val="32"/>
          <w:highlight w:val="none"/>
          <w:u w:val="none"/>
          <w:lang w:val="en-US" w:eastAsia="zh-CN" w:bidi="ar"/>
        </w:rPr>
      </w:pPr>
    </w:p>
    <w:p>
      <w:pPr>
        <w:pStyle w:val="2"/>
        <w:rPr>
          <w:rFonts w:hint="eastAsia" w:ascii="仿宋_GB2312" w:hAnsi="仿宋_GB2312" w:eastAsia="仿宋_GB2312" w:cs="仿宋_GB2312"/>
          <w:b/>
          <w:bCs/>
          <w:color w:val="auto"/>
          <w:kern w:val="0"/>
          <w:sz w:val="32"/>
          <w:szCs w:val="32"/>
          <w:highlight w:val="none"/>
          <w:u w:val="none"/>
          <w:lang w:val="en-US" w:eastAsia="zh-CN" w:bidi="ar"/>
        </w:rPr>
      </w:pPr>
    </w:p>
    <w:p>
      <w:pPr>
        <w:rPr>
          <w:rFonts w:hint="eastAsia" w:ascii="仿宋_GB2312" w:hAnsi="仿宋_GB2312" w:eastAsia="仿宋_GB2312" w:cs="仿宋_GB2312"/>
          <w:b/>
          <w:bCs/>
          <w:color w:val="auto"/>
          <w:kern w:val="0"/>
          <w:sz w:val="32"/>
          <w:szCs w:val="32"/>
          <w:highlight w:val="none"/>
          <w:u w:val="none"/>
          <w:lang w:val="en-US" w:eastAsia="zh-CN" w:bidi="ar"/>
        </w:rPr>
      </w:pPr>
    </w:p>
    <w:p>
      <w:pPr>
        <w:pageBreakBefore w:val="0"/>
        <w:kinsoku/>
        <w:wordWrap/>
        <w:overflowPunct/>
        <w:topLinePunct w:val="0"/>
        <w:bidi w:val="0"/>
        <w:spacing w:line="560" w:lineRule="exact"/>
        <w:rPr>
          <w:rFonts w:hint="eastAsia" w:ascii="黑体" w:hAnsi="黑体" w:eastAsia="黑体" w:cs="黑体"/>
          <w:b w:val="0"/>
          <w:bCs w:val="0"/>
          <w:color w:val="auto"/>
          <w:kern w:val="2"/>
          <w:sz w:val="44"/>
          <w:szCs w:val="44"/>
          <w:highlight w:val="none"/>
          <w:u w:val="none"/>
          <w:rtl w:val="0"/>
          <w:lang w:val="en-US" w:eastAsia="zh-CN" w:bidi="ar-SA"/>
        </w:rPr>
      </w:pPr>
      <w:r>
        <w:rPr>
          <w:rFonts w:hint="eastAsia" w:ascii="黑体" w:hAnsi="黑体" w:eastAsia="黑体" w:cs="黑体"/>
          <w:b w:val="0"/>
          <w:bCs w:val="0"/>
          <w:color w:val="auto"/>
          <w:kern w:val="0"/>
          <w:sz w:val="32"/>
          <w:szCs w:val="32"/>
          <w:highlight w:val="none"/>
          <w:u w:val="none"/>
          <w:lang w:val="en-US" w:eastAsia="zh-CN" w:bidi="ar"/>
        </w:rPr>
        <w:t>附件3</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u w:val="none"/>
          <w:rtl w:val="0"/>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u w:val="none"/>
          <w:rtl w:val="0"/>
          <w:lang w:val="en-US" w:eastAsia="zh-CN" w:bidi="ar-SA"/>
        </w:rPr>
        <w:t>企业</w:t>
      </w:r>
      <w:r>
        <w:rPr>
          <w:rFonts w:hint="eastAsia" w:ascii="方正小标宋简体" w:hAnsi="方正小标宋简体" w:eastAsia="方正小标宋简体" w:cs="方正小标宋简体"/>
          <w:b w:val="0"/>
          <w:bCs w:val="0"/>
          <w:color w:val="auto"/>
          <w:kern w:val="2"/>
          <w:sz w:val="44"/>
          <w:szCs w:val="44"/>
          <w:highlight w:val="none"/>
          <w:u w:val="none"/>
          <w:rtl w:val="0"/>
          <w:lang w:val="zh-CN" w:eastAsia="zh-CN" w:bidi="ar-SA"/>
        </w:rPr>
        <w:t>承诺书</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firstLine="0"/>
        <w:textAlignment w:val="auto"/>
        <w:rPr>
          <w:rFonts w:hint="eastAsia" w:ascii="仿宋_GB2312" w:hAnsi="仿宋_GB2312" w:eastAsia="仿宋_GB2312" w:cs="仿宋_GB2312"/>
          <w:b w:val="0"/>
          <w:bCs w:val="0"/>
          <w:color w:val="auto"/>
          <w:kern w:val="2"/>
          <w:sz w:val="32"/>
          <w:szCs w:val="32"/>
          <w:highlight w:val="none"/>
          <w:u w:val="none"/>
          <w:rtl w:val="0"/>
          <w:lang w:val="zh-CN" w:eastAsia="zh-CN" w:bidi="ar-SA"/>
        </w:rPr>
      </w:pPr>
    </w:p>
    <w:p>
      <w:pPr>
        <w:pStyle w:val="9"/>
        <w:keepNext w:val="0"/>
        <w:keepLines w:val="0"/>
        <w:pageBreakBefore w:val="0"/>
        <w:widowControl w:val="0"/>
        <w:kinsoku/>
        <w:wordWrap/>
        <w:overflowPunct/>
        <w:topLinePunct w:val="0"/>
        <w:autoSpaceDE/>
        <w:autoSpaceDN/>
        <w:bidi w:val="0"/>
        <w:adjustRightInd/>
        <w:snapToGrid/>
        <w:spacing w:before="0" w:after="0" w:line="560" w:lineRule="exact"/>
        <w:ind w:firstLine="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rtl w:val="0"/>
          <w:lang w:val="zh-CN" w:eastAsia="zh-CN" w:bidi="ar-SA"/>
        </w:rPr>
        <w:t>福田区金融工作局：</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zh-TW" w:eastAsia="zh-TW" w:bidi="ar-SA"/>
        </w:rPr>
      </w:pPr>
      <w:r>
        <w:rPr>
          <w:rFonts w:hint="eastAsia" w:ascii="仿宋_GB2312" w:hAnsi="仿宋_GB2312" w:eastAsia="仿宋_GB2312" w:cs="仿宋_GB2312"/>
          <w:b w:val="0"/>
          <w:bCs w:val="0"/>
          <w:color w:val="auto"/>
          <w:kern w:val="2"/>
          <w:sz w:val="32"/>
          <w:szCs w:val="32"/>
          <w:highlight w:val="none"/>
          <w:u w:val="none"/>
          <w:rtl w:val="0"/>
          <w:lang w:val="zh-TW" w:eastAsia="zh-TW" w:bidi="ar-SA"/>
        </w:rPr>
        <w:t>本企业自愿遵守《关于进一步实施福田英才荟计划的若干政策》（以下简称《英才荟</w:t>
      </w:r>
      <w:r>
        <w:rPr>
          <w:rFonts w:hint="eastAsia" w:ascii="仿宋_GB2312" w:hAnsi="仿宋_GB2312" w:eastAsia="仿宋_GB2312" w:cs="仿宋_GB2312"/>
          <w:b w:val="0"/>
          <w:bCs w:val="0"/>
          <w:color w:val="auto"/>
          <w:kern w:val="2"/>
          <w:sz w:val="32"/>
          <w:szCs w:val="32"/>
          <w:highlight w:val="none"/>
          <w:u w:val="none"/>
          <w:rtl w:val="0"/>
          <w:lang w:val="en-US" w:eastAsia="zh-CN" w:bidi="ar-SA"/>
        </w:rPr>
        <w:t>3.0</w:t>
      </w:r>
      <w:r>
        <w:rPr>
          <w:rFonts w:hint="eastAsia" w:ascii="仿宋_GB2312" w:hAnsi="仿宋_GB2312" w:eastAsia="仿宋_GB2312" w:cs="仿宋_GB2312"/>
          <w:b w:val="0"/>
          <w:bCs w:val="0"/>
          <w:color w:val="auto"/>
          <w:kern w:val="2"/>
          <w:sz w:val="32"/>
          <w:szCs w:val="32"/>
          <w:highlight w:val="none"/>
          <w:u w:val="none"/>
          <w:rtl w:val="0"/>
          <w:lang w:val="zh-TW" w:eastAsia="zh-TW" w:bidi="ar-SA"/>
        </w:rPr>
        <w:t>》）及其相关配套申请指南规定，并自愿作出如下承诺：</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zh-TW" w:eastAsia="zh-TW" w:bidi="ar-SA"/>
        </w:rPr>
      </w:pPr>
      <w:r>
        <w:rPr>
          <w:rFonts w:hint="eastAsia" w:ascii="仿宋_GB2312" w:hAnsi="仿宋_GB2312" w:eastAsia="仿宋_GB2312" w:cs="仿宋_GB2312"/>
          <w:b w:val="0"/>
          <w:bCs w:val="0"/>
          <w:color w:val="auto"/>
          <w:kern w:val="2"/>
          <w:sz w:val="32"/>
          <w:szCs w:val="32"/>
          <w:highlight w:val="none"/>
          <w:u w:val="none"/>
          <w:rtl w:val="0"/>
          <w:lang w:val="zh-TW" w:eastAsia="zh-TW" w:bidi="ar-SA"/>
        </w:rPr>
        <w:t>一、</w:t>
      </w:r>
      <w:r>
        <w:rPr>
          <w:rFonts w:hint="eastAsia" w:ascii="仿宋_GB2312" w:hAnsi="仿宋_GB2312" w:eastAsia="仿宋_GB2312" w:cs="仿宋_GB2312"/>
          <w:b w:val="0"/>
          <w:bCs w:val="0"/>
          <w:color w:val="auto"/>
          <w:kern w:val="2"/>
          <w:sz w:val="32"/>
          <w:szCs w:val="32"/>
          <w:highlight w:val="none"/>
          <w:u w:val="none"/>
          <w:rtl w:val="0"/>
          <w:lang w:val="zh-CN" w:eastAsia="zh-CN" w:bidi="ar-SA"/>
        </w:rPr>
        <w:t>本企业推荐</w:t>
      </w:r>
      <w:r>
        <w:rPr>
          <w:rFonts w:hint="eastAsia" w:ascii="仿宋_GB2312" w:hAnsi="仿宋_GB2312" w:eastAsia="仿宋_GB2312" w:cs="仿宋_GB2312"/>
          <w:b w:val="0"/>
          <w:bCs w:val="0"/>
          <w:color w:val="auto"/>
          <w:kern w:val="2"/>
          <w:sz w:val="32"/>
          <w:szCs w:val="32"/>
          <w:highlight w:val="none"/>
          <w:u w:val="single" w:color="auto"/>
          <w:rtl w:val="0"/>
          <w:lang w:val="en-US" w:eastAsia="zh-CN" w:bidi="ar-SA"/>
        </w:rPr>
        <w:t xml:space="preserve">        </w:t>
      </w:r>
      <w:r>
        <w:rPr>
          <w:rFonts w:hint="eastAsia" w:ascii="仿宋_GB2312" w:hAnsi="仿宋_GB2312" w:eastAsia="仿宋_GB2312" w:cs="仿宋_GB2312"/>
          <w:b w:val="0"/>
          <w:bCs w:val="0"/>
          <w:color w:val="auto"/>
          <w:kern w:val="2"/>
          <w:sz w:val="32"/>
          <w:szCs w:val="32"/>
          <w:highlight w:val="none"/>
          <w:u w:val="none"/>
          <w:rtl w:val="0"/>
          <w:lang w:val="zh-CN" w:eastAsia="zh-CN" w:bidi="ar-SA"/>
        </w:rPr>
        <w:t>作为“福田英才荟上市公司经营管理人才奖励”的申请人。</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zh-TW" w:eastAsia="zh-TW" w:bidi="ar-SA"/>
        </w:rPr>
      </w:pPr>
      <w:r>
        <w:rPr>
          <w:rFonts w:hint="eastAsia" w:ascii="仿宋_GB2312" w:hAnsi="仿宋_GB2312" w:eastAsia="仿宋_GB2312" w:cs="仿宋_GB2312"/>
          <w:b w:val="0"/>
          <w:bCs w:val="0"/>
          <w:color w:val="auto"/>
          <w:kern w:val="2"/>
          <w:sz w:val="32"/>
          <w:szCs w:val="32"/>
          <w:highlight w:val="none"/>
          <w:u w:val="none"/>
          <w:rtl w:val="0"/>
          <w:lang w:val="zh-CN" w:eastAsia="zh-CN" w:bidi="ar-SA"/>
        </w:rPr>
        <w:t>二、</w:t>
      </w:r>
      <w:r>
        <w:rPr>
          <w:rFonts w:hint="eastAsia" w:ascii="仿宋_GB2312" w:hAnsi="仿宋_GB2312" w:eastAsia="仿宋_GB2312" w:cs="仿宋_GB2312"/>
          <w:b w:val="0"/>
          <w:bCs w:val="0"/>
          <w:color w:val="auto"/>
          <w:kern w:val="2"/>
          <w:sz w:val="32"/>
          <w:szCs w:val="32"/>
          <w:highlight w:val="none"/>
          <w:u w:val="none"/>
          <w:rtl w:val="0"/>
          <w:lang w:val="zh-TW" w:eastAsia="zh-TW" w:bidi="ar-SA"/>
        </w:rPr>
        <w:t>本企业知悉</w:t>
      </w:r>
      <w:r>
        <w:rPr>
          <w:rFonts w:hint="eastAsia" w:ascii="仿宋_GB2312" w:hAnsi="仿宋_GB2312" w:eastAsia="仿宋_GB2312" w:cs="仿宋_GB2312"/>
          <w:b w:val="0"/>
          <w:bCs w:val="0"/>
          <w:color w:val="auto"/>
          <w:kern w:val="2"/>
          <w:sz w:val="32"/>
          <w:szCs w:val="32"/>
          <w:highlight w:val="none"/>
          <w:u w:val="none"/>
          <w:rtl w:val="0"/>
          <w:lang w:val="zh-CN" w:eastAsia="zh-CN" w:bidi="ar-SA"/>
        </w:rPr>
        <w:t>申请人关于“福田英才荟上市公司经营管理人才奖励”的</w:t>
      </w:r>
      <w:r>
        <w:rPr>
          <w:rFonts w:hint="eastAsia" w:ascii="仿宋_GB2312" w:hAnsi="仿宋_GB2312" w:eastAsia="仿宋_GB2312" w:cs="仿宋_GB2312"/>
          <w:b w:val="0"/>
          <w:bCs w:val="0"/>
          <w:color w:val="auto"/>
          <w:kern w:val="2"/>
          <w:sz w:val="32"/>
          <w:szCs w:val="32"/>
          <w:highlight w:val="none"/>
          <w:u w:val="none"/>
          <w:rtl w:val="0"/>
          <w:lang w:val="zh-TW" w:eastAsia="zh-TW" w:bidi="ar-SA"/>
        </w:rPr>
        <w:t>所有申请材料，并对材料的真实性、完整性和准确性负责。</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zh-TW" w:eastAsia="zh-TW" w:bidi="ar-SA"/>
        </w:rPr>
      </w:pPr>
      <w:r>
        <w:rPr>
          <w:rFonts w:hint="eastAsia" w:ascii="仿宋_GB2312" w:hAnsi="仿宋_GB2312" w:eastAsia="仿宋_GB2312" w:cs="仿宋_GB2312"/>
          <w:b w:val="0"/>
          <w:bCs w:val="0"/>
          <w:color w:val="auto"/>
          <w:kern w:val="2"/>
          <w:sz w:val="32"/>
          <w:szCs w:val="32"/>
          <w:highlight w:val="none"/>
          <w:u w:val="none"/>
          <w:rtl w:val="0"/>
          <w:lang w:val="zh-CN" w:eastAsia="zh-CN" w:bidi="ar-SA"/>
        </w:rPr>
        <w:t>三</w:t>
      </w:r>
      <w:r>
        <w:rPr>
          <w:rFonts w:hint="eastAsia" w:ascii="仿宋_GB2312" w:hAnsi="仿宋_GB2312" w:eastAsia="仿宋_GB2312" w:cs="仿宋_GB2312"/>
          <w:b w:val="0"/>
          <w:bCs w:val="0"/>
          <w:color w:val="auto"/>
          <w:kern w:val="2"/>
          <w:sz w:val="32"/>
          <w:szCs w:val="32"/>
          <w:highlight w:val="none"/>
          <w:u w:val="none"/>
          <w:rtl w:val="0"/>
          <w:lang w:val="zh-TW" w:eastAsia="zh-TW" w:bidi="ar-SA"/>
        </w:rPr>
        <w:t>、本企业保证</w:t>
      </w:r>
      <w:r>
        <w:rPr>
          <w:rFonts w:hint="eastAsia" w:ascii="仿宋_GB2312" w:hAnsi="仿宋_GB2312" w:eastAsia="仿宋_GB2312" w:cs="仿宋_GB2312"/>
          <w:b w:val="0"/>
          <w:bCs w:val="0"/>
          <w:color w:val="auto"/>
          <w:kern w:val="2"/>
          <w:sz w:val="32"/>
          <w:szCs w:val="32"/>
          <w:highlight w:val="none"/>
          <w:u w:val="none"/>
          <w:rtl w:val="0"/>
          <w:lang w:val="zh-TW" w:eastAsia="zh-CN" w:bidi="ar-SA"/>
        </w:rPr>
        <w:t>所推荐申请人</w:t>
      </w:r>
      <w:r>
        <w:rPr>
          <w:rFonts w:hint="eastAsia" w:ascii="仿宋_GB2312" w:hAnsi="仿宋_GB2312" w:eastAsia="仿宋_GB2312" w:cs="仿宋_GB2312"/>
          <w:b w:val="0"/>
          <w:bCs w:val="0"/>
          <w:color w:val="auto"/>
          <w:kern w:val="2"/>
          <w:sz w:val="32"/>
          <w:szCs w:val="32"/>
          <w:highlight w:val="none"/>
          <w:u w:val="none"/>
          <w:rtl w:val="0"/>
          <w:lang w:val="zh-TW" w:eastAsia="zh-TW" w:bidi="ar-SA"/>
        </w:rPr>
        <w:t>当年不同时申请福田区产业资金个人奖励，也不与“鹏城孔雀计划”特聘岗位资助重复申请。</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zh-TW" w:eastAsia="zh-TW" w:bidi="ar-SA"/>
        </w:rPr>
      </w:pPr>
      <w:r>
        <w:rPr>
          <w:rFonts w:hint="eastAsia" w:ascii="仿宋_GB2312" w:hAnsi="仿宋_GB2312" w:eastAsia="仿宋_GB2312" w:cs="仿宋_GB2312"/>
          <w:b w:val="0"/>
          <w:bCs w:val="0"/>
          <w:color w:val="auto"/>
          <w:kern w:val="2"/>
          <w:sz w:val="32"/>
          <w:szCs w:val="32"/>
          <w:highlight w:val="none"/>
          <w:u w:val="none"/>
          <w:rtl w:val="0"/>
          <w:lang w:val="zh-TW" w:eastAsia="zh-TW" w:bidi="ar-SA"/>
        </w:rPr>
        <w:t>本企业知晓上述承诺是</w:t>
      </w:r>
      <w:r>
        <w:rPr>
          <w:rFonts w:hint="eastAsia" w:ascii="仿宋_GB2312" w:hAnsi="仿宋_GB2312" w:eastAsia="仿宋_GB2312" w:cs="仿宋_GB2312"/>
          <w:b w:val="0"/>
          <w:bCs w:val="0"/>
          <w:color w:val="auto"/>
          <w:kern w:val="2"/>
          <w:sz w:val="32"/>
          <w:szCs w:val="32"/>
          <w:highlight w:val="none"/>
          <w:u w:val="none"/>
          <w:rtl w:val="0"/>
          <w:lang w:val="zh-CN" w:eastAsia="zh-CN" w:bidi="ar-SA"/>
        </w:rPr>
        <w:t>“福田英才荟上市公司经营管理人才奖励”</w:t>
      </w:r>
      <w:r>
        <w:rPr>
          <w:rFonts w:hint="eastAsia" w:ascii="仿宋_GB2312" w:hAnsi="仿宋_GB2312" w:eastAsia="仿宋_GB2312" w:cs="仿宋_GB2312"/>
          <w:b w:val="0"/>
          <w:bCs w:val="0"/>
          <w:color w:val="auto"/>
          <w:kern w:val="2"/>
          <w:sz w:val="32"/>
          <w:szCs w:val="32"/>
          <w:highlight w:val="none"/>
          <w:u w:val="none"/>
          <w:rtl w:val="0"/>
          <w:lang w:val="zh-TW" w:eastAsia="zh-TW" w:bidi="ar-SA"/>
        </w:rPr>
        <w:t>的法定条件，如违反上述承诺事宜，由本企业承担一切</w:t>
      </w:r>
      <w:r>
        <w:rPr>
          <w:rFonts w:hint="eastAsia" w:ascii="仿宋_GB2312" w:hAnsi="仿宋_GB2312" w:eastAsia="仿宋_GB2312" w:cs="仿宋_GB2312"/>
          <w:b w:val="0"/>
          <w:bCs w:val="0"/>
          <w:color w:val="auto"/>
          <w:kern w:val="2"/>
          <w:sz w:val="32"/>
          <w:szCs w:val="32"/>
          <w:highlight w:val="none"/>
          <w:u w:val="none"/>
          <w:rtl w:val="0"/>
          <w:lang w:val="zh-CN" w:eastAsia="zh-CN" w:bidi="ar-SA"/>
        </w:rPr>
        <w:t>法律责任和</w:t>
      </w:r>
      <w:r>
        <w:rPr>
          <w:rFonts w:hint="eastAsia" w:ascii="仿宋_GB2312" w:hAnsi="仿宋_GB2312" w:eastAsia="仿宋_GB2312" w:cs="仿宋_GB2312"/>
          <w:b w:val="0"/>
          <w:bCs w:val="0"/>
          <w:color w:val="auto"/>
          <w:kern w:val="2"/>
          <w:sz w:val="32"/>
          <w:szCs w:val="32"/>
          <w:highlight w:val="none"/>
          <w:u w:val="none"/>
          <w:rtl w:val="0"/>
          <w:lang w:val="zh-TW" w:eastAsia="zh-TW" w:bidi="ar-SA"/>
        </w:rPr>
        <w:t>后果。</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rtl w:val="0"/>
          <w:lang w:val="zh-CN" w:eastAsia="zh-CN" w:bidi="ar-SA"/>
        </w:rPr>
        <w:t>特此承诺。</w:t>
      </w:r>
    </w:p>
    <w:p>
      <w:pPr>
        <w:pStyle w:val="9"/>
        <w:keepNext w:val="0"/>
        <w:keepLines w:val="0"/>
        <w:pageBreakBefore w:val="0"/>
        <w:widowControl w:val="0"/>
        <w:kinsoku/>
        <w:wordWrap/>
        <w:overflowPunct/>
        <w:topLinePunct w:val="0"/>
        <w:autoSpaceDE/>
        <w:autoSpaceDN/>
        <w:bidi w:val="0"/>
        <w:adjustRightInd/>
        <w:snapToGrid/>
        <w:spacing w:before="0" w:after="0" w:line="560" w:lineRule="exact"/>
        <w:ind w:firstLine="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rtl w:val="0"/>
          <w:lang w:val="zh-CN" w:eastAsia="zh-CN" w:bidi="ar-SA"/>
        </w:rPr>
        <w:t xml:space="preserve">                           </w:t>
      </w:r>
    </w:p>
    <w:p>
      <w:pPr>
        <w:pStyle w:val="9"/>
        <w:keepNext w:val="0"/>
        <w:keepLines w:val="0"/>
        <w:pageBreakBefore w:val="0"/>
        <w:widowControl w:val="0"/>
        <w:kinsoku/>
        <w:wordWrap w:val="0"/>
        <w:overflowPunct/>
        <w:topLinePunct w:val="0"/>
        <w:autoSpaceDE/>
        <w:autoSpaceDN/>
        <w:bidi w:val="0"/>
        <w:adjustRightInd/>
        <w:snapToGrid/>
        <w:spacing w:before="0" w:after="0" w:line="560" w:lineRule="exact"/>
        <w:ind w:firstLine="0"/>
        <w:jc w:val="right"/>
        <w:textAlignment w:val="auto"/>
        <w:rPr>
          <w:rFonts w:hint="default" w:ascii="仿宋_GB2312" w:hAnsi="仿宋_GB2312" w:eastAsia="仿宋_GB2312" w:cs="仿宋_GB2312"/>
          <w:b w:val="0"/>
          <w:bCs w:val="0"/>
          <w:color w:val="auto"/>
          <w:kern w:val="2"/>
          <w:sz w:val="32"/>
          <w:szCs w:val="32"/>
          <w:highlight w:val="none"/>
          <w:u w:val="none"/>
          <w:rtl w:val="0"/>
          <w:lang w:val="en-US" w:eastAsia="zh-CN" w:bidi="ar-SA"/>
        </w:rPr>
      </w:pPr>
      <w:r>
        <w:rPr>
          <w:rFonts w:hint="eastAsia" w:ascii="仿宋_GB2312" w:hAnsi="仿宋_GB2312" w:eastAsia="仿宋_GB2312" w:cs="仿宋_GB2312"/>
          <w:b w:val="0"/>
          <w:bCs w:val="0"/>
          <w:color w:val="auto"/>
          <w:kern w:val="2"/>
          <w:sz w:val="32"/>
          <w:szCs w:val="32"/>
          <w:highlight w:val="none"/>
          <w:u w:val="none"/>
          <w:rtl w:val="0"/>
          <w:lang w:val="zh-CN" w:eastAsia="zh-CN" w:bidi="ar-SA"/>
        </w:rPr>
        <w:t>单位名称（盖章）：</w:t>
      </w:r>
      <w:r>
        <w:rPr>
          <w:rFonts w:hint="eastAsia" w:ascii="仿宋_GB2312" w:hAnsi="仿宋_GB2312" w:eastAsia="仿宋_GB2312" w:cs="仿宋_GB2312"/>
          <w:b w:val="0"/>
          <w:bCs w:val="0"/>
          <w:color w:val="auto"/>
          <w:kern w:val="2"/>
          <w:sz w:val="32"/>
          <w:szCs w:val="32"/>
          <w:highlight w:val="none"/>
          <w:u w:val="none"/>
          <w:rtl w:val="0"/>
          <w:lang w:val="en-US" w:eastAsia="zh-CN" w:bidi="ar-SA"/>
        </w:rPr>
        <w:t xml:space="preserve">               </w:t>
      </w:r>
    </w:p>
    <w:p>
      <w:pPr>
        <w:pStyle w:val="9"/>
        <w:keepNext w:val="0"/>
        <w:keepLines w:val="0"/>
        <w:pageBreakBefore w:val="0"/>
        <w:widowControl w:val="0"/>
        <w:kinsoku/>
        <w:wordWrap w:val="0"/>
        <w:overflowPunct/>
        <w:topLinePunct w:val="0"/>
        <w:autoSpaceDE/>
        <w:autoSpaceDN/>
        <w:bidi w:val="0"/>
        <w:adjustRightInd/>
        <w:snapToGrid/>
        <w:spacing w:before="0" w:after="0" w:line="560" w:lineRule="exact"/>
        <w:ind w:firstLine="0"/>
        <w:jc w:val="right"/>
        <w:textAlignment w:val="auto"/>
        <w:rPr>
          <w:rFonts w:hint="default"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rtl w:val="0"/>
          <w:lang w:val="zh-CN" w:eastAsia="zh-CN" w:bidi="ar-SA"/>
        </w:rPr>
        <w:t>法定代表人（负责人）签字（手签）：</w:t>
      </w:r>
      <w:r>
        <w:rPr>
          <w:rFonts w:hint="eastAsia" w:ascii="仿宋_GB2312" w:hAnsi="仿宋_GB2312" w:eastAsia="仿宋_GB2312" w:cs="仿宋_GB2312"/>
          <w:b w:val="0"/>
          <w:bCs w:val="0"/>
          <w:color w:val="auto"/>
          <w:kern w:val="2"/>
          <w:sz w:val="32"/>
          <w:szCs w:val="32"/>
          <w:highlight w:val="none"/>
          <w:u w:val="none"/>
          <w:rtl w:val="0"/>
          <w:lang w:val="en-US" w:eastAsia="zh-CN" w:bidi="ar-SA"/>
        </w:rPr>
        <w:t xml:space="preserve">               </w:t>
      </w:r>
    </w:p>
    <w:p>
      <w:pPr>
        <w:pStyle w:val="9"/>
        <w:keepNext w:val="0"/>
        <w:keepLines w:val="0"/>
        <w:pageBreakBefore w:val="0"/>
        <w:widowControl w:val="0"/>
        <w:kinsoku/>
        <w:wordWrap w:val="0"/>
        <w:overflowPunct/>
        <w:topLinePunct w:val="0"/>
        <w:autoSpaceDE/>
        <w:autoSpaceDN/>
        <w:bidi w:val="0"/>
        <w:adjustRightInd/>
        <w:snapToGrid/>
        <w:spacing w:before="0" w:after="0" w:line="560" w:lineRule="exact"/>
        <w:ind w:firstLine="0"/>
        <w:jc w:val="right"/>
        <w:textAlignment w:val="auto"/>
        <w:rPr>
          <w:rFonts w:hint="default"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rtl w:val="0"/>
          <w:lang w:val="zh-TW" w:eastAsia="zh-TW" w:bidi="ar-SA"/>
        </w:rPr>
        <w:t>年    月    日</w:t>
      </w:r>
      <w:r>
        <w:rPr>
          <w:rFonts w:hint="eastAsia" w:ascii="仿宋_GB2312" w:hAnsi="仿宋_GB2312" w:eastAsia="仿宋_GB2312" w:cs="仿宋_GB2312"/>
          <w:b w:val="0"/>
          <w:bCs w:val="0"/>
          <w:color w:val="auto"/>
          <w:kern w:val="2"/>
          <w:sz w:val="32"/>
          <w:szCs w:val="32"/>
          <w:highlight w:val="none"/>
          <w:u w:val="none"/>
          <w:rtl w:val="0"/>
          <w:lang w:val="en-US" w:eastAsia="zh-CN" w:bidi="ar-SA"/>
        </w:rPr>
        <w:t xml:space="preserve">  </w:t>
      </w:r>
    </w:p>
    <w:p>
      <w:pPr>
        <w:rPr>
          <w:highlight w:val="none"/>
        </w:rPr>
      </w:pPr>
    </w:p>
    <w:p>
      <w:pPr>
        <w:pStyle w:val="2"/>
        <w:rPr>
          <w:rFonts w:hint="eastAsia"/>
          <w:highlight w:val="none"/>
          <w:lang w:val="en-US" w:eastAsia="zh-CN"/>
        </w:rPr>
        <w:sectPr>
          <w:pgSz w:w="11906" w:h="16838"/>
          <w:pgMar w:top="2098" w:right="1474" w:bottom="1984" w:left="1587" w:header="851" w:footer="992" w:gutter="0"/>
          <w:pgNumType w:fmt="decimal"/>
          <w:cols w:space="720" w:num="1"/>
          <w:docGrid w:type="lines" w:linePitch="312" w:charSpace="0"/>
        </w:sectPr>
      </w:pPr>
    </w:p>
    <w:p>
      <w:pPr>
        <w:pageBreakBefore w:val="0"/>
        <w:kinsoku/>
        <w:wordWrap/>
        <w:overflowPunct/>
        <w:topLinePunct w:val="0"/>
        <w:bidi w:val="0"/>
        <w:spacing w:line="560" w:lineRule="exact"/>
        <w:rPr>
          <w:rFonts w:hint="eastAsia" w:ascii="黑体" w:hAnsi="黑体" w:eastAsia="黑体" w:cs="黑体"/>
          <w:b w:val="0"/>
          <w:bCs w:val="0"/>
          <w:color w:val="auto"/>
          <w:kern w:val="0"/>
          <w:sz w:val="32"/>
          <w:szCs w:val="32"/>
          <w:highlight w:val="none"/>
          <w:u w:val="none"/>
          <w:lang w:val="en-US" w:eastAsia="zh-CN" w:bidi="ar"/>
        </w:rPr>
      </w:pPr>
      <w:r>
        <w:rPr>
          <w:rFonts w:hint="eastAsia" w:ascii="黑体" w:hAnsi="黑体" w:eastAsia="黑体" w:cs="黑体"/>
          <w:b w:val="0"/>
          <w:bCs w:val="0"/>
          <w:color w:val="auto"/>
          <w:kern w:val="0"/>
          <w:sz w:val="32"/>
          <w:szCs w:val="32"/>
          <w:highlight w:val="none"/>
          <w:u w:val="none"/>
          <w:lang w:val="en-US" w:eastAsia="zh-CN" w:bidi="ar"/>
        </w:rPr>
        <w:t>附件4</w:t>
      </w:r>
    </w:p>
    <w:p>
      <w:pPr>
        <w:bidi w:val="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福田英才信息采集表</w:t>
      </w:r>
    </w:p>
    <w:p>
      <w:pPr>
        <w:bidi w:val="0"/>
        <w:jc w:val="center"/>
        <w:rPr>
          <w:rFonts w:hint="eastAsia" w:ascii="仿宋_GB2312" w:hAnsi="仿宋_GB2312" w:eastAsia="仿宋_GB2312" w:cs="仿宋_GB2312"/>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u w:val="none"/>
          <w:lang w:val="en-US" w:eastAsia="zh-CN" w:bidi="ar"/>
        </w:rPr>
        <w:t xml:space="preserve">单位名称（盖章）：             联系人：             联系电话： </w:t>
      </w:r>
    </w:p>
    <w:tbl>
      <w:tblPr>
        <w:tblStyle w:val="5"/>
        <w:tblpPr w:leftFromText="180" w:rightFromText="180" w:vertAnchor="text" w:horzAnchor="page" w:tblpX="1544" w:tblpY="113"/>
        <w:tblOverlap w:val="never"/>
        <w:tblW w:w="52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350"/>
        <w:gridCol w:w="350"/>
        <w:gridCol w:w="350"/>
        <w:gridCol w:w="350"/>
        <w:gridCol w:w="1096"/>
        <w:gridCol w:w="351"/>
        <w:gridCol w:w="351"/>
        <w:gridCol w:w="351"/>
        <w:gridCol w:w="351"/>
        <w:gridCol w:w="487"/>
        <w:gridCol w:w="351"/>
        <w:gridCol w:w="351"/>
        <w:gridCol w:w="351"/>
        <w:gridCol w:w="351"/>
        <w:gridCol w:w="351"/>
        <w:gridCol w:w="351"/>
        <w:gridCol w:w="735"/>
        <w:gridCol w:w="494"/>
        <w:gridCol w:w="43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姓名</w:t>
            </w:r>
          </w:p>
        </w:tc>
        <w:tc>
          <w:tcPr>
            <w:tcW w:w="19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性别</w:t>
            </w:r>
          </w:p>
        </w:tc>
        <w:tc>
          <w:tcPr>
            <w:tcW w:w="19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国籍</w:t>
            </w:r>
          </w:p>
        </w:tc>
        <w:tc>
          <w:tcPr>
            <w:tcW w:w="195" w:type="pct"/>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籍贯</w:t>
            </w:r>
          </w:p>
        </w:tc>
        <w:tc>
          <w:tcPr>
            <w:tcW w:w="19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身份证/护照号</w:t>
            </w:r>
          </w:p>
        </w:tc>
        <w:tc>
          <w:tcPr>
            <w:tcW w:w="6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出生年月日（19XX-XX-XX)</w:t>
            </w:r>
          </w:p>
        </w:tc>
        <w:tc>
          <w:tcPr>
            <w:tcW w:w="19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政治面貌</w:t>
            </w:r>
          </w:p>
        </w:tc>
        <w:tc>
          <w:tcPr>
            <w:tcW w:w="19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本人手机号码</w:t>
            </w:r>
          </w:p>
        </w:tc>
        <w:tc>
          <w:tcPr>
            <w:tcW w:w="19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现工作单位</w:t>
            </w:r>
          </w:p>
        </w:tc>
        <w:tc>
          <w:tcPr>
            <w:tcW w:w="19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单位注册地址</w:t>
            </w:r>
          </w:p>
        </w:tc>
        <w:tc>
          <w:tcPr>
            <w:tcW w:w="271"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单位核心业务（5个字内）</w:t>
            </w:r>
          </w:p>
        </w:tc>
        <w:tc>
          <w:tcPr>
            <w:tcW w:w="19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个人核心成就</w:t>
            </w:r>
          </w:p>
        </w:tc>
        <w:tc>
          <w:tcPr>
            <w:tcW w:w="19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职务</w:t>
            </w:r>
          </w:p>
        </w:tc>
        <w:tc>
          <w:tcPr>
            <w:tcW w:w="19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所属行业</w:t>
            </w:r>
          </w:p>
        </w:tc>
        <w:tc>
          <w:tcPr>
            <w:tcW w:w="19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最高学历</w:t>
            </w:r>
          </w:p>
        </w:tc>
        <w:tc>
          <w:tcPr>
            <w:tcW w:w="19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毕业院校</w:t>
            </w:r>
          </w:p>
        </w:tc>
        <w:tc>
          <w:tcPr>
            <w:tcW w:w="19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是否为市级高层次人才</w:t>
            </w:r>
          </w:p>
        </w:tc>
        <w:tc>
          <w:tcPr>
            <w:tcW w:w="409"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市高层次人才认定时间</w:t>
            </w:r>
          </w:p>
          <w:p>
            <w:pPr>
              <w:keepNext w:val="0"/>
              <w:keepLines w:val="0"/>
              <w:widowControl/>
              <w:suppressLineNumbers w:val="0"/>
              <w:jc w:val="both"/>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（以证书认定时间为准）</w:t>
            </w:r>
          </w:p>
        </w:tc>
        <w:tc>
          <w:tcPr>
            <w:tcW w:w="27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邮箱地址（英才本人）</w:t>
            </w:r>
          </w:p>
        </w:tc>
        <w:tc>
          <w:tcPr>
            <w:tcW w:w="24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1"/>
                <w:szCs w:val="21"/>
                <w:highlight w:val="none"/>
                <w:u w:val="none"/>
                <w:vertAlign w:val="baseli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自取/邮寄</w:t>
            </w:r>
          </w:p>
        </w:tc>
        <w:tc>
          <w:tcPr>
            <w:tcW w:w="261"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1"/>
                <w:szCs w:val="21"/>
                <w:highlight w:val="none"/>
                <w:u w:val="none"/>
                <w:lang w:val="en-US" w:eastAsia="zh-CN" w:bidi="ar"/>
              </w:rPr>
            </w:pPr>
            <w:r>
              <w:rPr>
                <w:rFonts w:hint="eastAsia" w:ascii="仿宋_GB2312" w:hAnsi="仿宋_GB2312" w:eastAsia="仿宋_GB2312" w:cs="仿宋_GB2312"/>
                <w:b w:val="0"/>
                <w:bCs/>
                <w:i w:val="0"/>
                <w:color w:val="auto"/>
                <w:kern w:val="0"/>
                <w:sz w:val="21"/>
                <w:szCs w:val="21"/>
                <w:highlight w:val="none"/>
                <w:u w:val="none"/>
                <w:lang w:val="en-US" w:eastAsia="zh-CN" w:bidi="ar"/>
              </w:rPr>
              <w:t>邮寄地址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95"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610"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271"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409"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275"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240"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c>
          <w:tcPr>
            <w:tcW w:w="261" w:type="pct"/>
            <w:noWrap w:val="0"/>
            <w:vAlign w:val="top"/>
          </w:tcPr>
          <w:p>
            <w:pPr>
              <w:rPr>
                <w:rFonts w:hint="eastAsia" w:ascii="仿宋_GB2312" w:hAnsi="仿宋_GB2312" w:eastAsia="仿宋_GB2312" w:cs="仿宋_GB2312"/>
                <w:color w:val="auto"/>
                <w:kern w:val="0"/>
                <w:sz w:val="24"/>
                <w:szCs w:val="24"/>
                <w:highlight w:val="none"/>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95"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610"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271"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195"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409"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275"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240"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c>
          <w:tcPr>
            <w:tcW w:w="261" w:type="pct"/>
            <w:noWrap w:val="0"/>
            <w:vAlign w:val="top"/>
          </w:tcPr>
          <w:p>
            <w:pPr>
              <w:rPr>
                <w:rFonts w:hint="eastAsia" w:ascii="仿宋_GB2312" w:hAnsi="仿宋_GB2312" w:cs="仿宋_GB2312"/>
                <w:color w:val="auto"/>
                <w:kern w:val="0"/>
                <w:sz w:val="24"/>
                <w:szCs w:val="24"/>
                <w:highlight w:val="none"/>
                <w:u w:val="none"/>
                <w:vertAlign w:val="baseline"/>
                <w:lang w:val="en-US" w:eastAsia="zh-CN" w:bidi="ar"/>
              </w:rPr>
            </w:pPr>
          </w:p>
        </w:tc>
      </w:tr>
    </w:tbl>
    <w:p/>
    <w:p>
      <w:pPr>
        <w:pStyle w:val="2"/>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3F" w:usb3="00000000" w:csb0="601F00FF" w:csb1="FFFF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5586E"/>
    <w:rsid w:val="0815586E"/>
    <w:rsid w:val="14D2786C"/>
    <w:rsid w:val="1BDB4F8F"/>
    <w:rsid w:val="36CD4748"/>
    <w:rsid w:val="55584BA7"/>
    <w:rsid w:val="65D10A74"/>
    <w:rsid w:val="74246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仿宋_GB2312"/>
      <w:b/>
      <w:bCs/>
      <w:kern w:val="44"/>
      <w:sz w:val="44"/>
      <w:szCs w:val="44"/>
    </w:rPr>
  </w:style>
  <w:style w:type="paragraph" w:styleId="3">
    <w:name w:val="heading 2"/>
    <w:basedOn w:val="1"/>
    <w:next w:val="1"/>
    <w:qFormat/>
    <w:uiPriority w:val="9"/>
    <w:pPr>
      <w:keepNext w:val="0"/>
      <w:keepLines w:val="0"/>
      <w:widowControl w:val="0"/>
      <w:suppressLineNumbers w:val="0"/>
      <w:spacing w:before="50" w:beforeLines="50" w:beforeAutospacing="0" w:after="50" w:afterLines="50" w:afterAutospacing="0" w:line="400" w:lineRule="exact"/>
      <w:ind w:left="0" w:right="0"/>
      <w:jc w:val="center"/>
      <w:outlineLvl w:val="1"/>
    </w:pPr>
    <w:rPr>
      <w:rFonts w:hint="eastAsia" w:ascii="宋体" w:hAnsi="宋体" w:eastAsia="宋体" w:cs="宋体"/>
      <w:kern w:val="0"/>
      <w:sz w:val="32"/>
      <w:szCs w:val="36"/>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宋体"/>
      <w:sz w:val="44"/>
    </w:rPr>
  </w:style>
  <w:style w:type="table" w:styleId="6">
    <w:name w:val="Table Grid"/>
    <w:basedOn w:val="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Heading1"/>
    <w:basedOn w:val="1"/>
    <w:next w:val="1"/>
    <w:qFormat/>
    <w:uiPriority w:val="0"/>
    <w:pPr>
      <w:spacing w:after="0"/>
      <w:ind w:firstLine="640" w:firstLineChars="200"/>
      <w:jc w:val="both"/>
      <w:textAlignment w:val="baseline"/>
    </w:pPr>
    <w:rPr>
      <w:rFonts w:ascii="Times New Roman" w:hAnsi="Times New Roman" w:eastAsia="黑体"/>
      <w:kern w:val="2"/>
      <w:sz w:val="32"/>
      <w:szCs w:val="32"/>
      <w:lang w:val="en-US" w:eastAsia="zh-CN" w:bidi="ar-SA"/>
    </w:rPr>
  </w:style>
  <w:style w:type="paragraph" w:customStyle="1" w:styleId="9">
    <w:name w:val="正文 A"/>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Times New Roman" w:cs="Arial Unicode MS"/>
      <w:color w:val="000000"/>
      <w:spacing w:val="0"/>
      <w:w w:val="10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2022-06-13T08:07:00Z</dcterms:created>
  <dc:creator>Administrator</dc:creator>
  <cp:lastModifiedBy>Administrator</cp:lastModifiedBy>
  <dcterms:modified xsi:type="dcterms:W3CDTF">2022-06-15T02:13:10Z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