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320" w:lineRule="exact"/>
        <w:ind w:firstLine="640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bookmarkStart w:id="0" w:name="_GoBack"/>
      <w:bookmarkEnd w:id="0"/>
    </w:p>
    <w:p>
      <w:pPr>
        <w:adjustRightInd w:val="0"/>
        <w:snapToGrid w:val="0"/>
        <w:spacing w:line="568" w:lineRule="exact"/>
        <w:ind w:firstLine="0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2023年乡村振兴战略专项资金省级项目</w:t>
      </w:r>
    </w:p>
    <w:p>
      <w:pPr>
        <w:adjustRightInd w:val="0"/>
        <w:snapToGrid w:val="0"/>
        <w:spacing w:line="568" w:lineRule="exact"/>
        <w:ind w:firstLine="0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（第三批）入库申报汇总表</w:t>
      </w:r>
    </w:p>
    <w:p>
      <w:pPr>
        <w:adjustRightInd w:val="0"/>
        <w:snapToGrid w:val="0"/>
        <w:spacing w:line="280" w:lineRule="exact"/>
        <w:ind w:firstLine="0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</w:p>
    <w:p>
      <w:pPr>
        <w:adjustRightInd w:val="0"/>
        <w:snapToGrid w:val="0"/>
        <w:spacing w:line="568" w:lineRule="exact"/>
        <w:jc w:val="left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lang w:bidi="ar"/>
        </w:rPr>
        <w:t>项目申报单位（省直单位）：</w:t>
      </w:r>
    </w:p>
    <w:tbl>
      <w:tblPr>
        <w:tblStyle w:val="17"/>
        <w:tblW w:w="13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1294"/>
        <w:gridCol w:w="3055"/>
        <w:gridCol w:w="910"/>
        <w:gridCol w:w="1036"/>
        <w:gridCol w:w="1656"/>
        <w:gridCol w:w="1557"/>
        <w:gridCol w:w="1073"/>
        <w:gridCol w:w="798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Header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资金方向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扶持项目类型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项目名称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项目承担单位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（限100字以内）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绩效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（限100字以内）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申请金额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2023年乡村振兴战略专项资金省级项目（第三批）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一、农产品（含水产品）质量安全体系建设项目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1.2023年农产品质量安全检验检测体系建设和能力提升项目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2.现代农业全产业链标准化示范基地创建项目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3.省级农产品质量安全监测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——“二品一标”农产品证后监测专项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4.农安信用核查、分析及应用推广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二、渔业资源保护项目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1.广东省养护型海洋牧场企业托管试点及海洋牧场标准化体系构建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2.广东海域中国鲎资源及重要栖息地调查与评估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三、植物疫病与农药监督管理项目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1.农作物病虫害防控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2.农业检疫性有害生物防控与农药试验研究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2023年乡村振兴战略专项资金省级项目（第三批）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四、种植业发展类项目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1.种植业生产运行监测与统计分析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2.“一村一品、一镇一业”名特优新农产品优质高效低耗生产新技术研究与示范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3.广东省省域撂荒耕地疑似图斑的精准识别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4.广东省各地撂荒耕地图斑核查后实地验证抽查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5.高产优质水稻品种筛选与绿色配套种植技术示范推广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6.广东丝苗米绿色富香栽培技术示范推广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7.玉米复合间套种品种组合与配套技术示范推广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8.大豆间套种技术模式集成与示范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9.基于秸秆综合利用的土壤固碳协同增效技术研发与示范推广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10.广东名特优水果优质高效安全生产技术研发与示范推广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2023年乡村振兴战略专项资金省级项目（第三批）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四、种植业发展类项目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四、种植业发展类项目</w:t>
            </w: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11.广东省耕地种植用途管控措施研究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12.高油酸花生高产技术模式集成与示范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13.全生物降解地膜替代应用技术体系碳足迹研究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14.严格管控类耕地上种植特色油料-低累积粮油作物的研究与示范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15.广东生态茶园创建与评定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16.大宗与道地南药广藿香的生态种植关键技术示范及产业化应用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17.冬种油菜品种筛选及轻简化栽培研究与示范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18.都市现代种植设施周年化高质高效技术模式示范推广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2023年乡村振兴战略专项资金省级项目（第三批）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五、乡村产业发展类项目</w:t>
            </w: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1.发酵蔬菜加工技术研究与示范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2.淮山薯高值化加工与副产物综合利用研究与示范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3.特色浆果加工关键技术研究和产业化示范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4.余甘子鲜榨果汁加工关键技术研究与示范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5.特色南药标准化节能提质干制技术研发与应用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6.功能性速溶茶粉生产技术研究与应用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7.高品质热带特色水果发酵饮品加工关键技术研究与应用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8.脆肉罗非鱼产业标准方法规程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2023年乡村振兴战略专项资金省级项目（第三批）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五、乡村产业发展类项目</w:t>
            </w: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五、乡村产业发展类项目</w:t>
            </w:r>
          </w:p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9.发酵中草药在牛蛙养殖中的应用研究及推广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10.细菌素-抗菌肽混合物在生鲜食品保鲜领域的开发应用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11.农业废弃物微生物定向资源化高效利用技术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</w:rPr>
              <w:t>12.番茄青枯病高效生防菌剂研发与应用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531" w:right="1871" w:bottom="1531" w:left="1871" w:header="850" w:footer="1417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D789D"/>
    <w:multiLevelType w:val="multilevel"/>
    <w:tmpl w:val="0ECD789D"/>
    <w:lvl w:ilvl="0" w:tentative="0">
      <w:start w:val="1"/>
      <w:numFmt w:val="decimal"/>
      <w:lvlText w:val="第%1章"/>
      <w:lvlJc w:val="center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53E0FD4"/>
    <w:multiLevelType w:val="multilevel"/>
    <w:tmpl w:val="453E0FD4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pStyle w:val="5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57133F65"/>
    <w:multiLevelType w:val="multilevel"/>
    <w:tmpl w:val="57133F65"/>
    <w:lvl w:ilvl="0" w:tentative="0">
      <w:start w:val="1"/>
      <w:numFmt w:val="decimal"/>
      <w:pStyle w:val="30"/>
      <w:lvlText w:val="第%1章 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 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2"/>
      <w:lvlText w:val="%1.%2.%3 "/>
      <w:lvlJc w:val="left"/>
      <w:pPr>
        <w:tabs>
          <w:tab w:val="left" w:pos="993"/>
        </w:tabs>
        <w:ind w:left="993" w:hanging="709"/>
      </w:pPr>
      <w:rPr>
        <w:rFonts w:hint="eastAsia"/>
      </w:rPr>
    </w:lvl>
    <w:lvl w:ilvl="3" w:tentative="0">
      <w:start w:val="1"/>
      <w:numFmt w:val="decimal"/>
      <w:pStyle w:val="33"/>
      <w:lvlText w:val="%1.%2.%3.%4 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C7ABD"/>
    <w:rsid w:val="000C798F"/>
    <w:rsid w:val="01544DDD"/>
    <w:rsid w:val="0800364A"/>
    <w:rsid w:val="09524F1F"/>
    <w:rsid w:val="09974A68"/>
    <w:rsid w:val="0998776D"/>
    <w:rsid w:val="0CBD45E3"/>
    <w:rsid w:val="0FA83C5A"/>
    <w:rsid w:val="0FB8338B"/>
    <w:rsid w:val="10477D9C"/>
    <w:rsid w:val="10FC7ABD"/>
    <w:rsid w:val="11AA6B98"/>
    <w:rsid w:val="12B453E3"/>
    <w:rsid w:val="137F28FC"/>
    <w:rsid w:val="14F46B5F"/>
    <w:rsid w:val="16262435"/>
    <w:rsid w:val="19921375"/>
    <w:rsid w:val="19B75568"/>
    <w:rsid w:val="1B0A06C2"/>
    <w:rsid w:val="1CF64599"/>
    <w:rsid w:val="1D561B78"/>
    <w:rsid w:val="1FC24650"/>
    <w:rsid w:val="1FF00C9C"/>
    <w:rsid w:val="21590BF5"/>
    <w:rsid w:val="28734492"/>
    <w:rsid w:val="2BAB13D2"/>
    <w:rsid w:val="2DCC181C"/>
    <w:rsid w:val="3071415C"/>
    <w:rsid w:val="31512AC0"/>
    <w:rsid w:val="31AD3EA0"/>
    <w:rsid w:val="37E05875"/>
    <w:rsid w:val="3A9E4853"/>
    <w:rsid w:val="3B0E77E7"/>
    <w:rsid w:val="3B785911"/>
    <w:rsid w:val="3E265F55"/>
    <w:rsid w:val="400A14FF"/>
    <w:rsid w:val="41025F08"/>
    <w:rsid w:val="44736BF2"/>
    <w:rsid w:val="4919583C"/>
    <w:rsid w:val="4FAC6329"/>
    <w:rsid w:val="558A03EC"/>
    <w:rsid w:val="563E6E7F"/>
    <w:rsid w:val="590A5C63"/>
    <w:rsid w:val="599C7FEE"/>
    <w:rsid w:val="59F40CA9"/>
    <w:rsid w:val="5F1B3D0B"/>
    <w:rsid w:val="5FCD59FB"/>
    <w:rsid w:val="60390F83"/>
    <w:rsid w:val="646A6D79"/>
    <w:rsid w:val="6A813DB0"/>
    <w:rsid w:val="6BB76897"/>
    <w:rsid w:val="6D0B2A34"/>
    <w:rsid w:val="6D4C20E6"/>
    <w:rsid w:val="6DC2410F"/>
    <w:rsid w:val="708B2D7F"/>
    <w:rsid w:val="71A17BDA"/>
    <w:rsid w:val="725540ED"/>
    <w:rsid w:val="72D4166B"/>
    <w:rsid w:val="7370125E"/>
    <w:rsid w:val="76AF150B"/>
    <w:rsid w:val="76EC7021"/>
    <w:rsid w:val="7703269C"/>
    <w:rsid w:val="796559DA"/>
    <w:rsid w:val="7D7325DC"/>
    <w:rsid w:val="7FB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ind w:left="0" w:firstLine="0" w:firstLineChars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unhideWhenUsed/>
    <w:qFormat/>
    <w:uiPriority w:val="0"/>
    <w:pPr>
      <w:keepNext/>
      <w:keepLines/>
      <w:numPr>
        <w:ilvl w:val="3"/>
        <w:numId w:val="2"/>
      </w:numPr>
      <w:ind w:firstLineChars="0"/>
      <w:outlineLvl w:val="3"/>
    </w:pPr>
    <w:rPr>
      <w:rFonts w:cstheme="majorBidi"/>
      <w:b/>
      <w:bCs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eastAsia="仿宋"/>
      <w:kern w:val="32"/>
      <w:szCs w:val="28"/>
      <w:lang w:eastAsia="en-US"/>
    </w:rPr>
  </w:style>
  <w:style w:type="paragraph" w:styleId="7">
    <w:name w:val="caption"/>
    <w:basedOn w:val="1"/>
    <w:next w:val="1"/>
    <w:unhideWhenUsed/>
    <w:qFormat/>
    <w:uiPriority w:val="0"/>
    <w:rPr>
      <w:rFonts w:asciiTheme="majorHAnsi" w:hAnsiTheme="majorHAnsi" w:cstheme="majorBidi"/>
      <w:szCs w:val="20"/>
    </w:rPr>
  </w:style>
  <w:style w:type="paragraph" w:styleId="8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9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10">
    <w:name w:val="toc 3"/>
    <w:basedOn w:val="1"/>
    <w:next w:val="1"/>
    <w:qFormat/>
    <w:uiPriority w:val="0"/>
    <w:pPr>
      <w:ind w:left="0" w:leftChars="0" w:firstLine="960" w:firstLineChars="400"/>
    </w:pPr>
    <w:rPr>
      <w:rFonts w:ascii="Times New Roman" w:hAnsi="Times New Roman" w:eastAsia="宋体"/>
    </w:rPr>
  </w:style>
  <w:style w:type="paragraph" w:styleId="11">
    <w:name w:val="Plain Text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 w:eastAsia="仿宋_GB2312" w:cs="Courier New"/>
      <w:sz w:val="32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宋体"/>
      <w:b/>
    </w:rPr>
  </w:style>
  <w:style w:type="paragraph" w:styleId="15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宋体"/>
    </w:rPr>
  </w:style>
  <w:style w:type="paragraph" w:styleId="16">
    <w:name w:val="Body Text First Indent 2"/>
    <w:basedOn w:val="9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styleId="22">
    <w:name w:val="footnote reference"/>
    <w:basedOn w:val="19"/>
    <w:qFormat/>
    <w:uiPriority w:val="0"/>
    <w:rPr>
      <w:vertAlign w:val="superscript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paragraph" w:customStyle="1" w:styleId="24">
    <w:name w:val="_Style 3"/>
    <w:basedOn w:val="1"/>
    <w:qFormat/>
    <w:uiPriority w:val="1"/>
    <w:pPr>
      <w:spacing w:before="136"/>
      <w:ind w:left="1680" w:hanging="600"/>
    </w:pPr>
  </w:style>
  <w:style w:type="paragraph" w:customStyle="1" w:styleId="25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rFonts w:cs="宋体"/>
      <w:color w:val="000000"/>
      <w:sz w:val="18"/>
      <w:szCs w:val="18"/>
    </w:rPr>
  </w:style>
  <w:style w:type="paragraph" w:customStyle="1" w:styleId="26">
    <w:name w:val="表格标题"/>
    <w:basedOn w:val="1"/>
    <w:qFormat/>
    <w:uiPriority w:val="0"/>
    <w:pPr>
      <w:widowControl w:val="0"/>
      <w:tabs>
        <w:tab w:val="center" w:pos="480"/>
      </w:tabs>
      <w:spacing w:line="100" w:lineRule="atLeast"/>
      <w:ind w:firstLine="0" w:firstLineChars="0"/>
      <w:jc w:val="center"/>
    </w:pPr>
    <w:rPr>
      <w:rFonts w:hAnsi="宋体" w:eastAsia="黑体"/>
      <w:b/>
      <w:kern w:val="32"/>
      <w:sz w:val="24"/>
      <w:szCs w:val="28"/>
      <w:lang w:eastAsia="en-US"/>
    </w:rPr>
  </w:style>
  <w:style w:type="paragraph" w:customStyle="1" w:styleId="27">
    <w:name w:val="List Paragraph"/>
    <w:basedOn w:val="1"/>
    <w:qFormat/>
    <w:uiPriority w:val="34"/>
    <w:pPr>
      <w:ind w:firstLine="420"/>
    </w:pPr>
  </w:style>
  <w:style w:type="character" w:customStyle="1" w:styleId="28">
    <w:name w:val="标题 4 Char"/>
    <w:basedOn w:val="19"/>
    <w:link w:val="2"/>
    <w:qFormat/>
    <w:uiPriority w:val="9"/>
    <w:rPr>
      <w:rFonts w:cstheme="majorBidi"/>
      <w:b/>
      <w:bCs/>
      <w:szCs w:val="28"/>
    </w:rPr>
  </w:style>
  <w:style w:type="paragraph" w:customStyle="1" w:styleId="29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158" w:beforeAutospacing="0" w:after="0" w:afterAutospacing="0"/>
      <w:ind w:left="0" w:right="0"/>
      <w:jc w:val="center"/>
    </w:pPr>
    <w:rPr>
      <w:rFonts w:hint="eastAsia" w:ascii="仿宋" w:hAnsi="仿宋" w:eastAsia="仿宋" w:cs="仿宋"/>
      <w:kern w:val="0"/>
      <w:sz w:val="22"/>
      <w:szCs w:val="22"/>
      <w:lang w:val="en-US" w:eastAsia="zh-CN" w:bidi="ar"/>
    </w:rPr>
  </w:style>
  <w:style w:type="paragraph" w:customStyle="1" w:styleId="30">
    <w:name w:val="cucd-1"/>
    <w:next w:val="31"/>
    <w:qFormat/>
    <w:uiPriority w:val="0"/>
    <w:pPr>
      <w:numPr>
        <w:ilvl w:val="0"/>
        <w:numId w:val="3"/>
      </w:numPr>
      <w:spacing w:before="100" w:beforeLines="100" w:after="50" w:afterLines="50" w:line="360" w:lineRule="auto"/>
      <w:jc w:val="center"/>
      <w:outlineLvl w:val="0"/>
    </w:pPr>
    <w:rPr>
      <w:rFonts w:ascii="Calibri" w:hAnsi="Calibri" w:eastAsia="宋体" w:cs="Calibri"/>
      <w:b/>
      <w:kern w:val="2"/>
      <w:sz w:val="36"/>
      <w:szCs w:val="24"/>
      <w:lang w:val="en-US" w:eastAsia="zh-CN" w:bidi="ar-SA"/>
    </w:rPr>
  </w:style>
  <w:style w:type="paragraph" w:customStyle="1" w:styleId="31">
    <w:name w:val="cucd-2"/>
    <w:next w:val="32"/>
    <w:qFormat/>
    <w:uiPriority w:val="0"/>
    <w:pPr>
      <w:numPr>
        <w:ilvl w:val="1"/>
        <w:numId w:val="3"/>
      </w:numPr>
      <w:spacing w:line="360" w:lineRule="auto"/>
      <w:outlineLvl w:val="1"/>
    </w:pPr>
    <w:rPr>
      <w:rFonts w:ascii="Calibri" w:hAnsi="Calibri" w:eastAsia="宋体" w:cs="Calibri"/>
      <w:b/>
      <w:kern w:val="2"/>
      <w:sz w:val="30"/>
      <w:szCs w:val="24"/>
      <w:lang w:val="en-US" w:eastAsia="zh-CN" w:bidi="ar-SA"/>
    </w:rPr>
  </w:style>
  <w:style w:type="paragraph" w:customStyle="1" w:styleId="32">
    <w:name w:val="cucd-3"/>
    <w:next w:val="33"/>
    <w:qFormat/>
    <w:uiPriority w:val="0"/>
    <w:pPr>
      <w:numPr>
        <w:ilvl w:val="2"/>
        <w:numId w:val="3"/>
      </w:numPr>
      <w:spacing w:line="360" w:lineRule="auto"/>
      <w:outlineLvl w:val="2"/>
    </w:pPr>
    <w:rPr>
      <w:rFonts w:ascii="Calibri" w:hAnsi="Calibri" w:eastAsia="宋体" w:cs="Calibri"/>
      <w:b/>
      <w:kern w:val="2"/>
      <w:sz w:val="28"/>
      <w:szCs w:val="24"/>
      <w:lang w:val="en-US" w:eastAsia="zh-CN" w:bidi="ar-SA"/>
    </w:rPr>
  </w:style>
  <w:style w:type="paragraph" w:customStyle="1" w:styleId="33">
    <w:name w:val="cucd-4"/>
    <w:next w:val="34"/>
    <w:qFormat/>
    <w:uiPriority w:val="0"/>
    <w:pPr>
      <w:numPr>
        <w:ilvl w:val="3"/>
        <w:numId w:val="3"/>
      </w:numPr>
      <w:spacing w:line="360" w:lineRule="auto"/>
      <w:ind w:left="0" w:firstLine="723" w:firstLineChars="200"/>
      <w:outlineLvl w:val="3"/>
    </w:pPr>
    <w:rPr>
      <w:rFonts w:ascii="Calibri" w:hAnsi="Calibri" w:eastAsia="宋体" w:cs="Calibri"/>
      <w:b/>
      <w:kern w:val="2"/>
      <w:sz w:val="24"/>
      <w:szCs w:val="24"/>
      <w:lang w:val="en-US" w:eastAsia="zh-CN" w:bidi="ar-SA"/>
    </w:rPr>
  </w:style>
  <w:style w:type="paragraph" w:customStyle="1" w:styleId="34">
    <w:name w:val="cucd-0"/>
    <w:qFormat/>
    <w:uiPriority w:val="0"/>
    <w:pPr>
      <w:spacing w:line="360" w:lineRule="auto"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35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36">
    <w:name w:val="正文文本缩进 31"/>
    <w:basedOn w:val="1"/>
    <w:qFormat/>
    <w:uiPriority w:val="0"/>
    <w:pPr>
      <w:adjustRightInd w:val="0"/>
      <w:snapToGrid w:val="0"/>
      <w:spacing w:line="300" w:lineRule="auto"/>
      <w:ind w:left="1260" w:hanging="1" w:firstLineChars="200"/>
    </w:pPr>
    <w:rPr>
      <w:rFonts w:ascii="宋体" w:eastAsia="仿宋_GB2312"/>
      <w:sz w:val="24"/>
      <w:szCs w:val="32"/>
    </w:rPr>
  </w:style>
  <w:style w:type="paragraph" w:customStyle="1" w:styleId="3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332</Pages>
  <Words>129548</Words>
  <Characters>147366</Characters>
  <Lines>0</Lines>
  <Paragraphs>0</Paragraphs>
  <TotalTime>0</TotalTime>
  <ScaleCrop>false</ScaleCrop>
  <LinksUpToDate>false</LinksUpToDate>
  <CharactersWithSpaces>155170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2021-04-19T08:31:00Z</dcterms:created>
  <dc:creator>Zheng</dc:creator>
  <cp:lastModifiedBy>Eliauk</cp:lastModifiedBy>
  <cp:lastPrinted>2021-07-09T01:02:00Z</cp:lastPrinted>
  <dcterms:modified xsi:type="dcterms:W3CDTF">2022-08-05T10:32:02Z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2F24B7B75AF44798863EB383C4594D18</vt:lpwstr>
  </property>
</Properties>
</file>