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广东省市场监督管理局省属</w:t>
      </w:r>
      <w:r>
        <w:rPr>
          <w:rFonts w:hint="eastAsia" w:ascii="方正小标宋简体" w:hAnsi="仿宋" w:eastAsia="方正小标宋简体"/>
          <w:sz w:val="44"/>
          <w:szCs w:val="44"/>
        </w:rPr>
        <w:t>201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仿宋" w:eastAsia="方正小标宋简体" w:cs="仿宋"/>
          <w:sz w:val="44"/>
          <w:szCs w:val="44"/>
        </w:rPr>
        <w:t>年度广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>东省“守合同重信用”企业</w:t>
      </w:r>
      <w:r>
        <w:rPr>
          <w:rFonts w:hint="eastAsia" w:ascii="方正小标宋简体" w:hAnsi="仿宋" w:eastAsia="方正小标宋简体" w:cs="仿宋_GB2312"/>
          <w:sz w:val="44"/>
          <w:szCs w:val="44"/>
          <w:lang w:eastAsia="zh-CN"/>
        </w:rPr>
        <w:t>（第二批）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>公示名单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广东省农垦集团进出口有限公司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金来物流科技集团有限公司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广东喜龙控股集团有限公司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南方联合产权交易中心有限责任公司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广东省天久科技有限公司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南方电网科学研究院有限责任公司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广东南洋长胜酒店有限公司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广东有色工程勘察设计院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广东中审软件技术有限公司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广东省九域工程技术咨询有限公司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广东宏大爆破股份有限公司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广东南方海岸科技服务有限公司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中国能源建设集团广东省电力设计研究院有限公司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中国移动通信集团广东有限公司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广东省丝丽国际集团贸发有限责任公司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广东大加拿投资管理有限公司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仕馨孕育护理中心股份有限公司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杏林护理之家股份有限公司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广东省工业设备安装有限公司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广东电网能源投资有限公司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广东省电子口岸管理有限公司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中铁二十五局集团有限公司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广东省盐业集团有限公司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广东共创经济发展有限公司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亿能集团有限公司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广东南方信息安全产业基地有限公司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广东金圣装饰工程有限公司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广东机场安保服务有限公司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广东海大集团股份有限公司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裕通控股集团有限公司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中国能源建设集团广东火电工程有限公司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中国电信股份有限公司广东分公司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广东中南人防废旧物资回收公司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广东省华南工程物探技术开发总公司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广东省香江旅游公司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中鉴认证有限责任公司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广东中鼎集团有限公司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广东省广告集团股份有限公司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广东南方报业传媒集团新媒体有限公司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广东为安医疗科技集团股份有限公司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广东诚然医疗投资集团股份有限公司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广东诚正物业服务有限公司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广东省高速公路发展股份有限公司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广东省机械研究所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广东省测绘工程公司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广东康景物业服务有限公司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中华商务贸易公司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南方电网传媒有限公司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广东潮通建筑总承包工程有限公司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广东省广业环保产业集团有限公司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广东省人才市场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广东省源天工程有限公司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广东省商业集团有限公司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广东新供销天润粮油集团有限公司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广东飞腾工程咨询有限公司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诚正实业发展集团有限公司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广东省广播电视新技术开发公司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广东天广工程监理咨询有限公司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广东省建筑设计研究院有限公司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广东俊瑞防水工程有限公司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广东粤财实业发展有限公司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广东瑞华集团有限公司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广东冠粤路桥有限公司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广东华融控股集团有限公司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广东南湖国际旅行社有限责任公司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广东建工恒福物业有限公司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广东粤绿环境工程中心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广东工业大学建筑设计研究院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广铝集团有限公司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广东省岭南综合勘察设计院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广东省食品进出口集团有限公司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广东祺商建设集团有限公司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广东华隧建设集团股份有限公司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广东晶通公路工程建设集团有限公司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广东计量测试技术服务中心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广东省石油化工建设集团有限公司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广东省第一建筑工程有限公司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广东省广业环境建设集团有限公司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广东燕塘乳业股份有限公司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广东华茂达建设集团有限公司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广东粤运交通股份有限公司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广东翔飞公路工程监理有限公司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广东中轻糖业集团有限公司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中国邮政速递物流股份有限公司广东省分公司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广东国际科技贸易展览公司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广东建设实业公司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数字广东网络建设有限公司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宝武集团广东韶关钢铁有限公司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中国国旅</w:t>
      </w:r>
      <w:r>
        <w:rPr>
          <w:rFonts w:hint="eastAsia"/>
          <w:lang w:eastAsia="zh-CN"/>
        </w:rPr>
        <w:t>（</w:t>
      </w:r>
      <w:r>
        <w:rPr>
          <w:rFonts w:hint="eastAsia"/>
        </w:rPr>
        <w:t>广东</w:t>
      </w:r>
      <w:r>
        <w:rPr>
          <w:rFonts w:hint="eastAsia"/>
          <w:lang w:eastAsia="zh-CN"/>
        </w:rPr>
        <w:t>）</w:t>
      </w:r>
      <w:r>
        <w:rPr>
          <w:rFonts w:hint="eastAsia"/>
        </w:rPr>
        <w:t>国际旅行社股份有限公司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广东省粤新资产管理有限公司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广东省机械进出口股份有限公司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广东省五金矿产进出口集团有限公司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广东省广晟建设投资集团有限公司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广东新宝电器股份有限公司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广东泓宇建设有限公司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有米科技股份有限公司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广州逸仙电子商务有限公司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广州云象信息技术有限公司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广东有信企业资信咨询有限公司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易票联支付有限公司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唯品会（中国）有限公司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广州唯品会信息科技有限公司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广东盐业健康产业发展有限公司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光风霁月（广东）文化科技有限公司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广东省广盐酒业有限公司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广州市时代邻里邦网络科技有限公司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小熊电器股份有限公司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深圳前海飞特控股有限公司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广州市两棵树网络科技有限公司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广州微革网络科技有限公司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广东天衡工程建设咨询管理有限公司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广东圣茂建设投资有限公司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中铁广州工程局集团有限公司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广东亿能电力股份有限公司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广东天源能源股份有限公司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广东智能调试科技有限公司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广东宏德保安服务有限公司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中洋国际咨询有限公司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广东中人环保科技工程有限公司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广东拓腾工程造价咨询有限公司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广东鑫越建设工程有限公司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广东穗星电缆实业有限公司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广东南方通信建设有限公司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公诚管理咨询有限公司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广东中匠工程建设有限公司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广东和发输变电安装有限公司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广东品峰建设工程有限公司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广东正升建筑有限公司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广东仟信实业集团有限公司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广东南方建设集团有限公司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广东新南方建设集团有限公司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广州市大鹏家具有限公司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广州市兆基仪表仪器制造有限公司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广州市桓通家具有限公司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广东省中科进出口有限公司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广东森度生态农业科技有限公司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珠海市人防工程设备安装有限公司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广东中南人防防护设备工程有限公司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广东人防防护设备有限公司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广东中南人防工程有限公司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广东泰通建设有限公司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广州市唐域咨询服务有限公司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中建四局第一建筑工程有限公司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广东四季景山园林建设有限公司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广东华泓建设工程有限公司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深圳市华懋建设工程有限公司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广州市澳漪进出口有限公司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r>
        <w:rPr>
          <w:rFonts w:hint="eastAsia"/>
        </w:rPr>
        <w:t>中国建筑第四工程局有限公司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E3135"/>
    <w:rsid w:val="2D9E31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2020-07-22T11:02:00Z</dcterms:created>
  <dc:creator>刘晓丽</dc:creator>
  <cp:lastModifiedBy>刘晓丽</cp:lastModifiedBy>
  <dcterms:modified xsi:type="dcterms:W3CDTF">2020-07-22T11:02:51Z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