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202</w:t>
      </w:r>
      <w:r>
        <w:rPr>
          <w:rFonts w:hint="eastAsia" w:ascii="方正小标宋简体" w:hAnsi="宋体" w:eastAsia="方正小标宋简体" w:cs="宋体"/>
          <w:bCs/>
          <w:color w:val="000000" w:themeColor="text1"/>
          <w:kern w:val="0"/>
          <w:sz w:val="44"/>
          <w:szCs w:val="44"/>
          <w:lang w:val="en-US" w:eastAsia="zh-CN"/>
          <w14:textFill>
            <w14:solidFill>
              <w14:schemeClr w14:val="tx1"/>
            </w14:solidFill>
          </w14:textFill>
        </w:rPr>
        <w:t>2</w:t>
      </w:r>
      <w:r>
        <w:rPr>
          <w:rFonts w:hint="eastAsia" w:ascii="方正小标宋简体" w:hAnsi="宋体" w:eastAsia="方正小标宋简体" w:cs="宋体"/>
          <w:bCs/>
          <w:color w:val="000000" w:themeColor="text1"/>
          <w:kern w:val="0"/>
          <w:sz w:val="44"/>
          <w:szCs w:val="44"/>
          <w14:textFill>
            <w14:solidFill>
              <w14:schemeClr w14:val="tx1"/>
            </w14:solidFill>
          </w14:textFill>
        </w:rPr>
        <w:t>年龙华区科技创新专项资金项目</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eastAsia"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（社会公益科研项目-基础研究项目）</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申请指南</w:t>
      </w:r>
      <w:bookmarkStart w:id="0" w:name="_GoBack"/>
      <w:bookmarkEnd w:id="0"/>
    </w:p>
    <w:p>
      <w:pPr>
        <w:keepNext w:val="0"/>
        <w:keepLines w:val="0"/>
        <w:pageBreakBefore w:val="0"/>
        <w:widowControl/>
        <w:shd w:val="clear" w:color="auto" w:fill="FFFFFF"/>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p>
    <w:p>
      <w:pPr>
        <w:pStyle w:val="7"/>
        <w:keepNext w:val="0"/>
        <w:keepLines w:val="0"/>
        <w:pageBreakBefore w:val="0"/>
        <w:kinsoku/>
        <w:wordWrap/>
        <w:overflowPunct/>
        <w:topLinePunct w:val="0"/>
        <w:autoSpaceDE/>
        <w:autoSpaceDN/>
        <w:bidi w:val="0"/>
        <w:spacing w:line="560" w:lineRule="exact"/>
        <w:ind w:firstLine="645"/>
        <w:textAlignment w:val="auto"/>
        <w:rPr>
          <w:rFonts w:hint="eastAsia" w:ascii="黑体" w:hAnsi="黑体" w:eastAsia="黑体" w:cs="仿宋_GB2312"/>
          <w:color w:val="000000" w:themeColor="text1"/>
          <w:sz w:val="32"/>
          <w:szCs w:val="32"/>
          <w:lang w:eastAsia="zh-CN"/>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w:t>
      </w:r>
      <w:r>
        <w:rPr>
          <w:rFonts w:hint="eastAsia" w:ascii="黑体" w:hAnsi="黑体" w:eastAsia="黑体" w:cs="仿宋_GB2312"/>
          <w:color w:val="000000" w:themeColor="text1"/>
          <w:sz w:val="32"/>
          <w:szCs w:val="32"/>
          <w:lang w:eastAsia="zh-CN"/>
          <w14:textFill>
            <w14:solidFill>
              <w14:schemeClr w14:val="tx1"/>
            </w14:solidFill>
          </w14:textFill>
        </w:rPr>
        <w:t>资助</w:t>
      </w:r>
      <w:r>
        <w:rPr>
          <w:rFonts w:hint="eastAsia" w:ascii="黑体" w:hAnsi="黑体" w:eastAsia="黑体" w:cs="仿宋_GB2312"/>
          <w:color w:val="000000" w:themeColor="text1"/>
          <w:sz w:val="32"/>
          <w:szCs w:val="32"/>
          <w14:textFill>
            <w14:solidFill>
              <w14:schemeClr w14:val="tx1"/>
            </w14:solidFill>
          </w14:textFill>
        </w:rPr>
        <w:t>内容</w:t>
      </w:r>
    </w:p>
    <w:p>
      <w:pPr>
        <w:pStyle w:val="7"/>
        <w:keepNext w:val="0"/>
        <w:keepLines w:val="0"/>
        <w:pageBreakBefore w:val="0"/>
        <w:kinsoku/>
        <w:wordWrap/>
        <w:overflowPunct/>
        <w:topLinePunct w:val="0"/>
        <w:autoSpaceDE/>
        <w:autoSpaceDN/>
        <w:bidi w:val="0"/>
        <w:spacing w:line="560" w:lineRule="exact"/>
        <w:ind w:firstLine="646"/>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基础研究项目资助。经评审通过的，对优秀基础研究项目给予每项30万元资助，对一般基础研究项目给予每项20万元资助。每年资助的基础研究项目不超过10项。</w:t>
      </w:r>
    </w:p>
    <w:p>
      <w:pPr>
        <w:pStyle w:val="7"/>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二、设定依据</w:t>
      </w:r>
    </w:p>
    <w:p>
      <w:pPr>
        <w:pStyle w:val="7"/>
        <w:keepNext w:val="0"/>
        <w:keepLines w:val="0"/>
        <w:pageBreakBefore w:val="0"/>
        <w:kinsoku/>
        <w:wordWrap/>
        <w:overflowPunct/>
        <w:topLinePunct w:val="0"/>
        <w:autoSpaceDE/>
        <w:autoSpaceDN/>
        <w:bidi w:val="0"/>
        <w:spacing w:line="560" w:lineRule="exact"/>
        <w:ind w:firstLine="646"/>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（一）《深圳市龙华区科技创新专项资金实施细则（修订）》</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深龙华府办规〔2020〕4号</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7"/>
        <w:keepNext w:val="0"/>
        <w:keepLines w:val="0"/>
        <w:pageBreakBefore w:val="0"/>
        <w:kinsoku/>
        <w:wordWrap/>
        <w:overflowPunct/>
        <w:topLinePunct w:val="0"/>
        <w:autoSpaceDE/>
        <w:autoSpaceDN/>
        <w:bidi w:val="0"/>
        <w:spacing w:line="560" w:lineRule="exact"/>
        <w:ind w:firstLine="646"/>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（二）《深圳市龙华区科技创新专项资金实施细则（修订）操作规程（试行）》</w:t>
      </w:r>
      <w:r>
        <w:rPr>
          <w:rFonts w:hint="eastAsia" w:ascii="仿宋_GB2312" w:eastAsia="仿宋_GB2312" w:cs="仿宋_GB2312"/>
          <w:color w:val="000000" w:themeColor="text1"/>
          <w:sz w:val="32"/>
          <w:szCs w:val="32"/>
          <w:lang w:eastAsia="zh-CN"/>
          <w14:textFill>
            <w14:solidFill>
              <w14:schemeClr w14:val="tx1"/>
            </w14:solidFill>
          </w14:textFill>
        </w:rPr>
        <w:t>，深龙华科创〔2020〕43号。</w:t>
      </w:r>
    </w:p>
    <w:p>
      <w:pPr>
        <w:pStyle w:val="7"/>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三</w:t>
      </w:r>
      <w:r>
        <w:rPr>
          <w:rFonts w:hint="eastAsia" w:ascii="黑体" w:hAnsi="黑体" w:eastAsia="黑体" w:cs="仿宋_GB2312"/>
          <w:color w:val="000000" w:themeColor="text1"/>
          <w:sz w:val="32"/>
          <w:szCs w:val="32"/>
          <w14:textFill>
            <w14:solidFill>
              <w14:schemeClr w14:val="tx1"/>
            </w14:solidFill>
          </w14:textFill>
        </w:rPr>
        <w:t>、</w:t>
      </w:r>
      <w:r>
        <w:rPr>
          <w:rFonts w:hint="eastAsia" w:ascii="黑体" w:hAnsi="黑体" w:eastAsia="黑体" w:cs="仿宋_GB2312"/>
          <w:color w:val="000000" w:themeColor="text1"/>
          <w:sz w:val="32"/>
          <w:szCs w:val="32"/>
          <w:lang w:eastAsia="zh-CN"/>
          <w14:textFill>
            <w14:solidFill>
              <w14:schemeClr w14:val="tx1"/>
            </w14:solidFill>
          </w14:textFill>
        </w:rPr>
        <w:t>申请</w:t>
      </w:r>
      <w:r>
        <w:rPr>
          <w:rFonts w:hint="eastAsia" w:ascii="黑体" w:hAnsi="黑体" w:eastAsia="黑体" w:cs="仿宋_GB2312"/>
          <w:color w:val="000000" w:themeColor="text1"/>
          <w:sz w:val="32"/>
          <w:szCs w:val="32"/>
          <w14:textFill>
            <w14:solidFill>
              <w14:schemeClr w14:val="tx1"/>
            </w14:solidFill>
          </w14:textFill>
        </w:rPr>
        <w:t>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申请基础研究项目资助，应具备以下条件： </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在龙华区依法注册，具有独立法人资格的高等院校、科研机构、事业单位以及具有基础研究能力的国家、省、市、区级重点实验室依托单位，不含财政全额拨款的事业单位； </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项目负责人应具有承担基础研究项目或者其他从事基础研究经历，并符合下列条件之一：</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w:t>
      </w:r>
      <w:r>
        <w:rPr>
          <w:rFonts w:hint="eastAsia" w:ascii="仿宋_GB2312" w:eastAsia="仿宋_GB2312"/>
          <w:bCs/>
          <w:color w:val="000000" w:themeColor="text1"/>
          <w:sz w:val="32"/>
          <w:szCs w:val="32"/>
          <w14:textFill>
            <w14:solidFill>
              <w14:schemeClr w14:val="tx1"/>
            </w14:solidFill>
          </w14:textFill>
        </w:rPr>
        <w:t xml:space="preserve">具有高级专业技术职务（职称）。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2.</w:t>
      </w:r>
      <w:r>
        <w:rPr>
          <w:rFonts w:hint="eastAsia" w:ascii="仿宋_GB2312" w:eastAsia="仿宋_GB2312"/>
          <w:bCs/>
          <w:color w:val="000000" w:themeColor="text1"/>
          <w:sz w:val="32"/>
          <w:szCs w:val="32"/>
          <w14:textFill>
            <w14:solidFill>
              <w14:schemeClr w14:val="tx1"/>
            </w14:solidFill>
          </w14:textFill>
        </w:rPr>
        <w:t xml:space="preserve">具有硕士以上学位。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3.</w:t>
      </w:r>
      <w:r>
        <w:rPr>
          <w:rFonts w:hint="eastAsia" w:ascii="仿宋_GB2312" w:eastAsia="仿宋_GB2312"/>
          <w:bCs/>
          <w:color w:val="000000" w:themeColor="text1"/>
          <w:sz w:val="32"/>
          <w:szCs w:val="32"/>
          <w14:textFill>
            <w14:solidFill>
              <w14:schemeClr w14:val="tx1"/>
            </w14:solidFill>
          </w14:textFill>
        </w:rPr>
        <w:t xml:space="preserve">有两名与其研究领域相同、具有高级专业技术职务（职称）的科学技术人员推荐。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（三）项目负责人（或主要参与者）必须是申请单位（或合作单位）的在职研究人员；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（四）项目负责人为博士后在站人员的，需提供合作导师签字的单位承诺函；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 xml:space="preserve">（五）申请单位应具备较好的科研实验环境，能提供良好的科研用房及仪器设备；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（六）有合作单位的，应注意以下事项</w:t>
      </w:r>
      <w:r>
        <w:rPr>
          <w:rFonts w:hint="eastAsia" w:ascii="仿宋_GB2312" w:eastAsia="仿宋_GB2312"/>
          <w:bCs/>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w:t>
      </w:r>
      <w:r>
        <w:rPr>
          <w:rFonts w:hint="eastAsia" w:ascii="仿宋_GB2312" w:eastAsia="仿宋_GB2312"/>
          <w:bCs/>
          <w:color w:val="000000" w:themeColor="text1"/>
          <w:sz w:val="32"/>
          <w:szCs w:val="32"/>
          <w14:textFill>
            <w14:solidFill>
              <w14:schemeClr w14:val="tx1"/>
            </w14:solidFill>
          </w14:textFill>
        </w:rPr>
        <w:t xml:space="preserve">申请书中填报合作单位名称，提供合作协议书，并加盖合作单位公章。协议书中须注明双方研究内容分工、财政资金及自筹资金分配、知识产权归属等，申请单位应承担大部分研发内容，资金分配比例大于等于单个合作单位资金分配比例。如果项目无合作单位，则明确填写“无合作单位”。 </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2.有企业参与的，自筹经费金额应不低于区财政资金资助企业的金额，并提供自筹经费投入承诺书。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lang w:eastAsia="zh-CN"/>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（七）申请单位、项目负责人每年度只能申请 1 项基础研究项目</w:t>
      </w:r>
      <w:r>
        <w:rPr>
          <w:rFonts w:hint="eastAsia" w:ascii="仿宋_GB2312" w:eastAsia="仿宋_GB2312"/>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（八）申请项目如获资助，产生的知识产权归属申请单位（含合作单位），所发表的论文、著作等第一署名单位应为申请单位（含合作单位）</w:t>
      </w:r>
      <w:r>
        <w:rPr>
          <w:rFonts w:hint="eastAsia" w:ascii="仿宋_GB2312" w:eastAsia="仿宋_GB2312"/>
          <w:bCs/>
          <w:color w:val="000000" w:themeColor="text1"/>
          <w:sz w:val="32"/>
          <w:szCs w:val="32"/>
          <w:lang w:eastAsia="zh-CN"/>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（九）项目涉及科研伦理与科技安全（如临床研究、信息安全等）的相关问题，申请单位应当严格执行国家有关法律法规和伦理原则。涉及实验动物和动物实验、人的生物医学研究，应提供伦理审查委员会意见。</w:t>
      </w:r>
    </w:p>
    <w:p>
      <w:pPr>
        <w:pStyle w:val="7"/>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lang w:eastAsia="zh-CN"/>
          <w14:textFill>
            <w14:solidFill>
              <w14:schemeClr w14:val="tx1"/>
            </w14:solidFill>
          </w14:textFill>
        </w:rPr>
        <w:t>四</w:t>
      </w:r>
      <w:r>
        <w:rPr>
          <w:rFonts w:hint="eastAsia" w:ascii="黑体" w:hAnsi="黑体" w:eastAsia="黑体" w:cs="仿宋_GB2312"/>
          <w:color w:val="000000" w:themeColor="text1"/>
          <w:sz w:val="32"/>
          <w:szCs w:val="32"/>
          <w14:textFill>
            <w14:solidFill>
              <w14:schemeClr w14:val="tx1"/>
            </w14:solidFill>
          </w14:textFill>
        </w:rPr>
        <w:t>、申请材料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申请社会公益科研项目-基础研究项目</w:t>
      </w:r>
      <w:r>
        <w:rPr>
          <w:rFonts w:hint="eastAsia" w:ascii="仿宋_GB2312" w:eastAsia="仿宋_GB2312"/>
          <w:color w:val="000000" w:themeColor="text1"/>
          <w:kern w:val="2"/>
          <w:sz w:val="32"/>
          <w:szCs w:val="32"/>
          <w:lang w:eastAsia="zh-CN"/>
          <w14:textFill>
            <w14:solidFill>
              <w14:schemeClr w14:val="tx1"/>
            </w14:solidFill>
          </w14:textFill>
        </w:rPr>
        <w:t>资助</w:t>
      </w:r>
      <w:r>
        <w:rPr>
          <w:rFonts w:hint="eastAsia" w:ascii="仿宋_GB2312" w:eastAsia="仿宋_GB2312"/>
          <w:color w:val="000000" w:themeColor="text1"/>
          <w:kern w:val="2"/>
          <w:sz w:val="32"/>
          <w:szCs w:val="32"/>
          <w14:textFill>
            <w14:solidFill>
              <w14:schemeClr w14:val="tx1"/>
            </w14:solidFill>
          </w14:textFill>
        </w:rPr>
        <w:t>，需提交以下材料：</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《龙华区社会公益科研项目（基础研究项目）资助申请书》（登陆</w:t>
      </w:r>
      <w:r>
        <w:rPr>
          <w:rFonts w:hint="eastAsia" w:ascii="仿宋_GB2312" w:eastAsia="仿宋_GB2312"/>
          <w:color w:val="000000" w:themeColor="text1"/>
          <w:sz w:val="32"/>
          <w:szCs w:val="32"/>
          <w:lang w:eastAsia="zh-CN"/>
          <w14:textFill>
            <w14:solidFill>
              <w14:schemeClr w14:val="tx1"/>
            </w14:solidFill>
          </w14:textFill>
        </w:rPr>
        <w:t>广东政务服务网</w:t>
      </w:r>
      <w:r>
        <w:rPr>
          <w:rFonts w:hint="eastAsia" w:ascii="仿宋_GB2312" w:eastAsia="仿宋_GB2312"/>
          <w:color w:val="000000" w:themeColor="text1"/>
          <w:sz w:val="32"/>
          <w:szCs w:val="32"/>
          <w14:textFill>
            <w14:solidFill>
              <w14:schemeClr w14:val="tx1"/>
            </w14:solidFill>
          </w14:textFill>
        </w:rPr>
        <w:t>，填报</w:t>
      </w:r>
      <w:r>
        <w:rPr>
          <w:rFonts w:hint="eastAsia" w:ascii="仿宋_GB2312" w:eastAsia="仿宋_GB2312"/>
          <w:color w:val="000000" w:themeColor="text1"/>
          <w:sz w:val="32"/>
          <w:szCs w:val="32"/>
          <w:lang w:eastAsia="zh-CN"/>
          <w14:textFill>
            <w14:solidFill>
              <w14:schemeClr w14:val="tx1"/>
            </w14:solidFill>
          </w14:textFill>
        </w:rPr>
        <w:t>上传电子版</w:t>
      </w:r>
      <w:r>
        <w:rPr>
          <w:rFonts w:hint="eastAsia" w:ascii="仿宋_GB2312" w:eastAsia="仿宋_GB2312"/>
          <w:color w:val="000000" w:themeColor="text1"/>
          <w:sz w:val="32"/>
          <w:szCs w:val="32"/>
          <w14:textFill>
            <w14:solidFill>
              <w14:schemeClr w14:val="tx1"/>
            </w14:solidFill>
          </w14:textFill>
        </w:rPr>
        <w:t>并通过预审后打印）；</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（二）营业执照或事业单位、民办非企业单位、社会团体等登记证书；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（三）法定代表人身份证及签名样式；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（四）上年度财务审计报告或通过审查的事业单位财务决算报表（注册未满一年的可提供验资报告），本年度最近一个月的会计报表；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（五）上年度完税证明，本年度最近一个月或季度的完税证明（非事业单位提供）；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（六）商事主体登记及备案信息查询单（通过深圳市市场和质量监督管理委员会网站打印，非事业单位提供）；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（七）企业信用信息资料（通过深圳信用网打印，非事业单位提供）；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（八）项目可行性研究报告原件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项目负责人主持或参与国家、省、市、区项目的清单（企业提供单位的项目情况），以及本项目相关研究内容获得其他渠道或项目资助的情况说明（盖单位公章）、科研成果及学术水平的相关证明材料（含职称证书或学历证明、高层次人才证书、获奖证书等）（如无，可不提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（十）合作协议（有合作单位的提供）；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（十一）</w:t>
      </w:r>
      <w:r>
        <w:rPr>
          <w:rFonts w:hint="eastAsia" w:ascii="仿宋_GB2312" w:eastAsia="仿宋_GB2312"/>
          <w:color w:val="000000" w:themeColor="text1"/>
          <w:sz w:val="32"/>
          <w:szCs w:val="32"/>
          <w14:textFill>
            <w14:solidFill>
              <w14:schemeClr w14:val="tx1"/>
            </w14:solidFill>
          </w14:textFill>
        </w:rPr>
        <w:t xml:space="preserve">项目负责人聘任（用）合同，最近半年内深圳社会保险缴纳凭证（加盖单位公章）；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（十二）申请单位提供本项目在龙华区自有科研用房和仪器设备清单证明（加盖单位公章）；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三）在站博士后申请项目须提供全国博管委或有关省、市、区人事部门出具的进站文件、工作协议，以及合作导师签字的依托单位书面承诺函原件，承诺在项目资助期内在站工作或出站后留在依托单位继续从事科学研究；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（十四）高级专业技术职务（职称）或具有博士学位人员以外的科研人员申报项目，需提供两名与其研究领域相同、具有高级专业技术职务（职称）的科研人员推荐信；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（十五）有企业参与的，须提供自筹经费投入承诺书；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（十六）申请单位和项目负责人所签知识产权诚信承诺书；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（十七）伦理审查委员会意见（涉及实验动物和动物实验、人的生物医学研究的）。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以上材料验原件存复印件，加盖申请单位公章，一式两份，A4纸正反面打印，连续编页码，装订成册（胶装）并加盖骑缝章。</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项目申请材料中拟取得的学术、技术及经济效益等指标应严肃、科学，申报指标将作为项目评审、过程管理、验收结题及项目评估的依据，原则上不予调整。请申请单位严肃对待。</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黑体" w:hAnsi="黑体" w:eastAsia="黑体" w:cs="宋体"/>
          <w:bCs/>
          <w:color w:val="000000" w:themeColor="text1"/>
          <w:kern w:val="0"/>
          <w:sz w:val="32"/>
          <w:szCs w:val="32"/>
          <w:lang w:eastAsia="zh-CN"/>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五</w:t>
      </w:r>
      <w:r>
        <w:rPr>
          <w:rFonts w:hint="eastAsia" w:ascii="黑体" w:hAnsi="黑体" w:eastAsia="黑体" w:cs="宋体"/>
          <w:bCs/>
          <w:color w:val="000000" w:themeColor="text1"/>
          <w:kern w:val="0"/>
          <w:sz w:val="32"/>
          <w:szCs w:val="32"/>
          <w14:textFill>
            <w14:solidFill>
              <w14:schemeClr w14:val="tx1"/>
            </w14:solidFill>
          </w14:textFill>
        </w:rPr>
        <w:t>、受理机关</w:t>
      </w:r>
      <w:r>
        <w:rPr>
          <w:rFonts w:hint="eastAsia" w:ascii="黑体" w:hAnsi="黑体" w:eastAsia="黑体" w:cs="宋体"/>
          <w:bCs/>
          <w:color w:val="000000" w:themeColor="text1"/>
          <w:kern w:val="0"/>
          <w:sz w:val="32"/>
          <w:szCs w:val="32"/>
          <w:lang w:eastAsia="zh-CN"/>
          <w14:textFill>
            <w14:solidFill>
              <w14:schemeClr w14:val="tx1"/>
            </w14:solidFill>
          </w14:textFill>
        </w:rPr>
        <w:t>和时间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（一）受理机关：深圳</w:t>
      </w:r>
      <w:r>
        <w:rPr>
          <w:rFonts w:hint="eastAsia" w:ascii="仿宋_GB2312" w:hAnsi="宋体" w:eastAsia="仿宋_GB2312" w:cs="宋体"/>
          <w:color w:val="000000" w:themeColor="text1"/>
          <w:kern w:val="0"/>
          <w:sz w:val="32"/>
          <w:szCs w:val="32"/>
          <w:lang w:eastAsia="zh-CN"/>
          <w14:textFill>
            <w14:solidFill>
              <w14:schemeClr w14:val="tx1"/>
            </w14:solidFill>
          </w14:textFill>
        </w:rPr>
        <w:t>市龙华区</w:t>
      </w:r>
      <w:r>
        <w:rPr>
          <w:rFonts w:hint="eastAsia" w:ascii="仿宋_GB2312" w:hAnsi="宋体" w:eastAsia="仿宋_GB2312" w:cs="宋体"/>
          <w:color w:val="000000" w:themeColor="text1"/>
          <w:kern w:val="0"/>
          <w:sz w:val="32"/>
          <w:szCs w:val="32"/>
          <w14:textFill>
            <w14:solidFill>
              <w14:schemeClr w14:val="tx1"/>
            </w14:solidFill>
          </w14:textFill>
        </w:rPr>
        <w:t>科技创新</w:t>
      </w:r>
      <w:r>
        <w:rPr>
          <w:rFonts w:hint="eastAsia" w:ascii="仿宋_GB2312" w:hAnsi="宋体" w:eastAsia="仿宋_GB2312" w:cs="宋体"/>
          <w:color w:val="000000" w:themeColor="text1"/>
          <w:kern w:val="0"/>
          <w:sz w:val="32"/>
          <w:szCs w:val="32"/>
          <w:lang w:eastAsia="zh-CN"/>
          <w14:textFill>
            <w14:solidFill>
              <w14:schemeClr w14:val="tx1"/>
            </w14:solidFill>
          </w14:textFill>
        </w:rPr>
        <w:t>局</w:t>
      </w:r>
      <w:r>
        <w:rPr>
          <w:rFonts w:hint="eastAsia" w:ascii="仿宋_GB2312"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（二）受理时间：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b/>
          <w:bCs/>
          <w:color w:val="000000" w:themeColor="text1"/>
          <w:kern w:val="0"/>
          <w:sz w:val="32"/>
          <w:szCs w:val="32"/>
          <w:highlight w:val="none"/>
          <w:lang w:val="en"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网上</w:t>
      </w: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申请</w:t>
      </w:r>
      <w:r>
        <w:rPr>
          <w:rFonts w:hint="eastAsia" w:ascii="仿宋_GB2312" w:hAnsi="宋体" w:eastAsia="仿宋_GB2312" w:cs="宋体"/>
          <w:color w:val="000000" w:themeColor="text1"/>
          <w:kern w:val="0"/>
          <w:sz w:val="32"/>
          <w:szCs w:val="32"/>
          <w:highlight w:val="none"/>
          <w14:textFill>
            <w14:solidFill>
              <w14:schemeClr w14:val="tx1"/>
            </w14:solidFill>
          </w14:textFill>
        </w:rPr>
        <w:t>受理时间：</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202</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2</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年</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1</w:t>
      </w:r>
      <w:r>
        <w:rPr>
          <w:rFonts w:hint="default" w:ascii="仿宋_GB2312" w:hAnsi="宋体" w:eastAsia="仿宋_GB2312" w:cs="宋体"/>
          <w:b/>
          <w:bCs/>
          <w:color w:val="000000" w:themeColor="text1"/>
          <w:kern w:val="0"/>
          <w:sz w:val="32"/>
          <w:szCs w:val="32"/>
          <w:highlight w:val="none"/>
          <w:lang w:val="en" w:eastAsia="zh-CN"/>
          <w14:textFill>
            <w14:solidFill>
              <w14:schemeClr w14:val="tx1"/>
            </w14:solidFill>
          </w14:textFill>
        </w:rPr>
        <w:t>2</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月</w:t>
      </w:r>
      <w:r>
        <w:rPr>
          <w:rFonts w:hint="default" w:ascii="仿宋_GB2312" w:hAnsi="宋体" w:eastAsia="仿宋_GB2312" w:cs="宋体"/>
          <w:b/>
          <w:bCs/>
          <w:color w:val="000000" w:themeColor="text1"/>
          <w:kern w:val="0"/>
          <w:sz w:val="32"/>
          <w:szCs w:val="32"/>
          <w:highlight w:val="none"/>
          <w:lang w:val="en"/>
          <w14:textFill>
            <w14:solidFill>
              <w14:schemeClr w14:val="tx1"/>
            </w14:solidFill>
          </w14:textFill>
        </w:rPr>
        <w:t>28</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日</w:t>
      </w:r>
      <w:r>
        <w:rPr>
          <w:rFonts w:hint="default" w:ascii="仿宋_GB2312" w:hAnsi="宋体" w:eastAsia="仿宋_GB2312" w:cs="宋体"/>
          <w:b/>
          <w:bCs/>
          <w:color w:val="000000" w:themeColor="text1"/>
          <w:kern w:val="0"/>
          <w:sz w:val="32"/>
          <w:szCs w:val="32"/>
          <w:highlight w:val="none"/>
          <w:lang w:val="en"/>
          <w14:textFill>
            <w14:solidFill>
              <w14:schemeClr w14:val="tx1"/>
            </w14:solidFill>
          </w14:textFill>
        </w:rPr>
        <w:t>9:00</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-202</w:t>
      </w:r>
      <w:r>
        <w:rPr>
          <w:rFonts w:hint="default" w:ascii="仿宋_GB2312" w:hAnsi="宋体" w:eastAsia="仿宋_GB2312" w:cs="宋体"/>
          <w:b/>
          <w:bCs/>
          <w:color w:val="000000" w:themeColor="text1"/>
          <w:kern w:val="0"/>
          <w:sz w:val="32"/>
          <w:szCs w:val="32"/>
          <w:highlight w:val="none"/>
          <w:lang w:val="en"/>
          <w14:textFill>
            <w14:solidFill>
              <w14:schemeClr w14:val="tx1"/>
            </w14:solidFill>
          </w14:textFill>
        </w:rPr>
        <w:t>3</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年</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1</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月</w:t>
      </w:r>
      <w:r>
        <w:rPr>
          <w:rFonts w:hint="eastAsia" w:ascii="仿宋_GB2312" w:hAnsi="宋体" w:eastAsia="仿宋_GB2312" w:cs="宋体"/>
          <w:b/>
          <w:bCs/>
          <w:color w:val="000000" w:themeColor="text1"/>
          <w:kern w:val="0"/>
          <w:sz w:val="32"/>
          <w:szCs w:val="32"/>
          <w:highlight w:val="none"/>
          <w:lang w:val="en-US" w:eastAsia="zh-CN"/>
          <w14:textFill>
            <w14:solidFill>
              <w14:schemeClr w14:val="tx1"/>
            </w14:solidFill>
          </w14:textFill>
        </w:rPr>
        <w:t>20</w:t>
      </w:r>
      <w:r>
        <w:rPr>
          <w:rFonts w:hint="eastAsia" w:ascii="仿宋_GB2312" w:hAnsi="宋体" w:eastAsia="仿宋_GB2312" w:cs="宋体"/>
          <w:b/>
          <w:bCs/>
          <w:color w:val="000000" w:themeColor="text1"/>
          <w:kern w:val="0"/>
          <w:sz w:val="32"/>
          <w:szCs w:val="32"/>
          <w:highlight w:val="none"/>
          <w14:textFill>
            <w14:solidFill>
              <w14:schemeClr w14:val="tx1"/>
            </w14:solidFill>
          </w14:textFill>
        </w:rPr>
        <w:t>日</w:t>
      </w:r>
      <w:r>
        <w:rPr>
          <w:rFonts w:hint="default" w:ascii="仿宋_GB2312" w:hAnsi="宋体" w:eastAsia="仿宋_GB2312" w:cs="宋体"/>
          <w:b/>
          <w:bCs/>
          <w:color w:val="000000" w:themeColor="text1"/>
          <w:kern w:val="0"/>
          <w:sz w:val="32"/>
          <w:szCs w:val="32"/>
          <w:highlight w:val="none"/>
          <w:lang w:val="en"/>
          <w14:textFill>
            <w14:solidFill>
              <w14:schemeClr w14:val="tx1"/>
            </w14:solidFill>
          </w14:textFill>
        </w:rPr>
        <w:t>18:00</w:t>
      </w:r>
      <w:r>
        <w:rPr>
          <w:rFonts w:hint="eastAsia" w:ascii="仿宋_GB2312" w:hAnsi="宋体" w:eastAsia="仿宋_GB2312" w:cs="宋体"/>
          <w:b/>
          <w:bCs/>
          <w:color w:val="000000" w:themeColor="text1"/>
          <w:kern w:val="0"/>
          <w:sz w:val="32"/>
          <w:szCs w:val="32"/>
          <w:highlight w:val="none"/>
          <w:lang w:val="en" w:eastAsia="zh-CN"/>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eastAsia="zh-CN"/>
          <w14:textFill>
            <w14:solidFill>
              <w14:schemeClr w14:val="tx1"/>
            </w14:solidFill>
          </w14:textFill>
        </w:rPr>
        <w:t>纸质材料受理时间：网上申请初审通过后，我局将通过电话或短信方式另行通知。</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六</w:t>
      </w:r>
      <w:r>
        <w:rPr>
          <w:rFonts w:hint="eastAsia" w:ascii="黑体" w:hAnsi="黑体" w:eastAsia="黑体" w:cs="宋体"/>
          <w:bCs/>
          <w:color w:val="000000" w:themeColor="text1"/>
          <w:kern w:val="0"/>
          <w:sz w:val="32"/>
          <w:szCs w:val="32"/>
          <w14:textFill>
            <w14:solidFill>
              <w14:schemeClr w14:val="tx1"/>
            </w14:solidFill>
          </w14:textFill>
        </w:rPr>
        <w:t>、</w:t>
      </w:r>
      <w:r>
        <w:rPr>
          <w:rFonts w:hint="eastAsia" w:ascii="黑体" w:hAnsi="黑体" w:eastAsia="黑体" w:cs="宋体"/>
          <w:bCs/>
          <w:color w:val="000000" w:themeColor="text1"/>
          <w:kern w:val="0"/>
          <w:sz w:val="32"/>
          <w:szCs w:val="32"/>
          <w:lang w:eastAsia="zh-CN"/>
          <w14:textFill>
            <w14:solidFill>
              <w14:schemeClr w14:val="tx1"/>
            </w14:solidFill>
          </w14:textFill>
        </w:rPr>
        <w:t>受理</w:t>
      </w:r>
      <w:r>
        <w:rPr>
          <w:rFonts w:hint="eastAsia" w:ascii="黑体" w:hAnsi="黑体" w:eastAsia="黑体" w:cs="宋体"/>
          <w:bCs/>
          <w:color w:val="000000" w:themeColor="text1"/>
          <w:kern w:val="0"/>
          <w:sz w:val="32"/>
          <w:szCs w:val="32"/>
          <w14:textFill>
            <w14:solidFill>
              <w14:schemeClr w14:val="tx1"/>
            </w14:solidFill>
          </w14:textFill>
        </w:rPr>
        <w:t>程序</w:t>
      </w:r>
    </w:p>
    <w:p>
      <w:pPr>
        <w:pStyle w:val="3"/>
        <w:keepNext w:val="0"/>
        <w:keepLines w:val="0"/>
        <w:pageBreakBefore w:val="0"/>
        <w:shd w:val="clear" w:color="auto" w:fill="FFFFFF"/>
        <w:kinsoku/>
        <w:wordWrap/>
        <w:overflowPunct/>
        <w:topLinePunct w:val="0"/>
        <w:autoSpaceDE/>
        <w:autoSpaceDN/>
        <w:bidi w:val="0"/>
        <w:spacing w:before="0" w:beforeAutospacing="0" w:afterAutospacing="0" w:line="560" w:lineRule="exact"/>
        <w:ind w:firstLine="640" w:firstLineChars="200"/>
        <w:jc w:val="both"/>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申请——受理及合规性审查——专家评审——征求意见——提出拟资助计划、公示——报批——下达资助计划、签订资助合同——办理资金拨付。</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黑体" w:hAnsi="黑体" w:eastAsia="黑体" w:cs="宋体"/>
          <w:bCs/>
          <w:color w:val="000000" w:themeColor="text1"/>
          <w:kern w:val="0"/>
          <w:sz w:val="32"/>
          <w:szCs w:val="32"/>
          <w:lang w:eastAsia="zh-CN"/>
          <w14:textFill>
            <w14:solidFill>
              <w14:schemeClr w14:val="tx1"/>
            </w14:solidFill>
          </w14:textFill>
        </w:rPr>
      </w:pPr>
      <w:r>
        <w:rPr>
          <w:rFonts w:hint="eastAsia" w:ascii="黑体" w:hAnsi="黑体" w:eastAsia="黑体" w:cs="宋体"/>
          <w:bCs/>
          <w:color w:val="000000" w:themeColor="text1"/>
          <w:kern w:val="0"/>
          <w:sz w:val="32"/>
          <w:szCs w:val="32"/>
          <w:lang w:eastAsia="zh-CN"/>
          <w14:textFill>
            <w14:solidFill>
              <w14:schemeClr w14:val="tx1"/>
            </w14:solidFill>
          </w14:textFill>
        </w:rPr>
        <w:t>注意事项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鼓励自行申报，严禁中介代办。我局不指定、不推荐、不受理任何中介机构代理项目申报业务，严厉打击黑中介与单位（或个人）通过弄虚作假、串通舞弊等方式虚报、冒领、截留、挪用、挤占专项资金等违法违规行为，对黑中介依法移送公安司法机关处理，对涉事企业取消申报资格。对申报业务不熟悉的中小微企业，我局将提供专门辅导，严禁中介代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9A357"/>
    <w:multiLevelType w:val="singleLevel"/>
    <w:tmpl w:val="3069A357"/>
    <w:lvl w:ilvl="0" w:tentative="0">
      <w:start w:val="7"/>
      <w:numFmt w:val="chineseCounting"/>
      <w:suff w:val="nothing"/>
      <w:lvlText w:val="%1、"/>
      <w:lvlJc w:val="left"/>
      <w:rPr>
        <w:rFonts w:hint="eastAsia"/>
      </w:rPr>
    </w:lvl>
  </w:abstractNum>
  <w:abstractNum w:abstractNumId="1">
    <w:nsid w:val="62A24178"/>
    <w:multiLevelType w:val="singleLevel"/>
    <w:tmpl w:val="62A241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64652"/>
    <w:rsid w:val="00075957"/>
    <w:rsid w:val="00335B6B"/>
    <w:rsid w:val="00581796"/>
    <w:rsid w:val="00C35A75"/>
    <w:rsid w:val="01A94F64"/>
    <w:rsid w:val="01F006D0"/>
    <w:rsid w:val="0244660D"/>
    <w:rsid w:val="02AF527E"/>
    <w:rsid w:val="03A912E4"/>
    <w:rsid w:val="04642670"/>
    <w:rsid w:val="046835FB"/>
    <w:rsid w:val="056B7D43"/>
    <w:rsid w:val="05735473"/>
    <w:rsid w:val="058D532D"/>
    <w:rsid w:val="05956397"/>
    <w:rsid w:val="05A87918"/>
    <w:rsid w:val="05CF6E23"/>
    <w:rsid w:val="05EC4402"/>
    <w:rsid w:val="06175A26"/>
    <w:rsid w:val="062C5B97"/>
    <w:rsid w:val="07DA49BD"/>
    <w:rsid w:val="08045BF4"/>
    <w:rsid w:val="085A46F9"/>
    <w:rsid w:val="08694530"/>
    <w:rsid w:val="088F73C7"/>
    <w:rsid w:val="08B233B4"/>
    <w:rsid w:val="092B4CAB"/>
    <w:rsid w:val="0AB22767"/>
    <w:rsid w:val="0B2B6263"/>
    <w:rsid w:val="0B5A3608"/>
    <w:rsid w:val="0BAD3B62"/>
    <w:rsid w:val="0C1B61FE"/>
    <w:rsid w:val="0C484F36"/>
    <w:rsid w:val="0CC70666"/>
    <w:rsid w:val="0CCF4608"/>
    <w:rsid w:val="0CD202CD"/>
    <w:rsid w:val="0D100CFB"/>
    <w:rsid w:val="0D1971D6"/>
    <w:rsid w:val="0E9D68E2"/>
    <w:rsid w:val="0ED75A00"/>
    <w:rsid w:val="0EE72899"/>
    <w:rsid w:val="0F846AB1"/>
    <w:rsid w:val="100A5448"/>
    <w:rsid w:val="101610EA"/>
    <w:rsid w:val="10455608"/>
    <w:rsid w:val="109D4650"/>
    <w:rsid w:val="10A204D8"/>
    <w:rsid w:val="11155E91"/>
    <w:rsid w:val="118B47A9"/>
    <w:rsid w:val="1192650B"/>
    <w:rsid w:val="11CD174F"/>
    <w:rsid w:val="128F5CC2"/>
    <w:rsid w:val="12F1019D"/>
    <w:rsid w:val="13B60758"/>
    <w:rsid w:val="13D016A4"/>
    <w:rsid w:val="143834A6"/>
    <w:rsid w:val="15DE0AA9"/>
    <w:rsid w:val="167E7EBC"/>
    <w:rsid w:val="172F061B"/>
    <w:rsid w:val="17396F6F"/>
    <w:rsid w:val="17443413"/>
    <w:rsid w:val="178775BE"/>
    <w:rsid w:val="179973A6"/>
    <w:rsid w:val="18256200"/>
    <w:rsid w:val="18D52895"/>
    <w:rsid w:val="19272C61"/>
    <w:rsid w:val="1A06017B"/>
    <w:rsid w:val="1A452CA9"/>
    <w:rsid w:val="1A541A40"/>
    <w:rsid w:val="1A7264B5"/>
    <w:rsid w:val="1ACB4C8C"/>
    <w:rsid w:val="1AF93A98"/>
    <w:rsid w:val="1B0F7A6E"/>
    <w:rsid w:val="1B4B6B5E"/>
    <w:rsid w:val="1B68592C"/>
    <w:rsid w:val="1BBE46E4"/>
    <w:rsid w:val="1C66630E"/>
    <w:rsid w:val="1C693B8F"/>
    <w:rsid w:val="1CDB4F48"/>
    <w:rsid w:val="1DC53D25"/>
    <w:rsid w:val="1E865AAC"/>
    <w:rsid w:val="1EE3674B"/>
    <w:rsid w:val="1EF66194"/>
    <w:rsid w:val="1F134405"/>
    <w:rsid w:val="1F620CB7"/>
    <w:rsid w:val="1FB6722A"/>
    <w:rsid w:val="205E05CA"/>
    <w:rsid w:val="2104770C"/>
    <w:rsid w:val="2120479A"/>
    <w:rsid w:val="21E06EF5"/>
    <w:rsid w:val="222054D8"/>
    <w:rsid w:val="22997089"/>
    <w:rsid w:val="22BA27BE"/>
    <w:rsid w:val="22CC673C"/>
    <w:rsid w:val="22E4733E"/>
    <w:rsid w:val="230F49AA"/>
    <w:rsid w:val="239E481C"/>
    <w:rsid w:val="246733D2"/>
    <w:rsid w:val="248C2F50"/>
    <w:rsid w:val="253A2700"/>
    <w:rsid w:val="253B554F"/>
    <w:rsid w:val="25755145"/>
    <w:rsid w:val="263F1CBB"/>
    <w:rsid w:val="2658693F"/>
    <w:rsid w:val="265C25FD"/>
    <w:rsid w:val="274C6F19"/>
    <w:rsid w:val="27AE3CEE"/>
    <w:rsid w:val="27C1675E"/>
    <w:rsid w:val="27D04312"/>
    <w:rsid w:val="282C50D4"/>
    <w:rsid w:val="284E4474"/>
    <w:rsid w:val="28821CFF"/>
    <w:rsid w:val="288A5701"/>
    <w:rsid w:val="29006143"/>
    <w:rsid w:val="29816C34"/>
    <w:rsid w:val="298C1713"/>
    <w:rsid w:val="298E0337"/>
    <w:rsid w:val="299328E8"/>
    <w:rsid w:val="29DB4B9A"/>
    <w:rsid w:val="2A2A41C5"/>
    <w:rsid w:val="2A8B6526"/>
    <w:rsid w:val="2ACC1581"/>
    <w:rsid w:val="2ACF6B00"/>
    <w:rsid w:val="2AD274DB"/>
    <w:rsid w:val="2B043B60"/>
    <w:rsid w:val="2B920515"/>
    <w:rsid w:val="2BB165D9"/>
    <w:rsid w:val="2BB5193B"/>
    <w:rsid w:val="2BBF6CBD"/>
    <w:rsid w:val="2C3E0DED"/>
    <w:rsid w:val="2C7A291E"/>
    <w:rsid w:val="2C954E83"/>
    <w:rsid w:val="2CE96A5E"/>
    <w:rsid w:val="2D1212CB"/>
    <w:rsid w:val="2D166ADA"/>
    <w:rsid w:val="2DDA16FB"/>
    <w:rsid w:val="2E504275"/>
    <w:rsid w:val="2E7C61D5"/>
    <w:rsid w:val="2EF44E1A"/>
    <w:rsid w:val="2F173165"/>
    <w:rsid w:val="2F54259A"/>
    <w:rsid w:val="2F570AD2"/>
    <w:rsid w:val="2F600E7F"/>
    <w:rsid w:val="2FCB0EC2"/>
    <w:rsid w:val="3028693E"/>
    <w:rsid w:val="305C54BC"/>
    <w:rsid w:val="308377B0"/>
    <w:rsid w:val="30C526BF"/>
    <w:rsid w:val="312F332A"/>
    <w:rsid w:val="31A00E87"/>
    <w:rsid w:val="31ED5533"/>
    <w:rsid w:val="31F20C4D"/>
    <w:rsid w:val="32362C66"/>
    <w:rsid w:val="33470842"/>
    <w:rsid w:val="3353205E"/>
    <w:rsid w:val="337E7E06"/>
    <w:rsid w:val="34BC38FD"/>
    <w:rsid w:val="34E53FD4"/>
    <w:rsid w:val="352E2B42"/>
    <w:rsid w:val="353B60CF"/>
    <w:rsid w:val="353F190D"/>
    <w:rsid w:val="357A1123"/>
    <w:rsid w:val="35FA0A6F"/>
    <w:rsid w:val="3609178A"/>
    <w:rsid w:val="36A52518"/>
    <w:rsid w:val="36B33465"/>
    <w:rsid w:val="36F015B2"/>
    <w:rsid w:val="37267B36"/>
    <w:rsid w:val="3750625A"/>
    <w:rsid w:val="375919BC"/>
    <w:rsid w:val="375B1E2D"/>
    <w:rsid w:val="378F32B9"/>
    <w:rsid w:val="37A05A45"/>
    <w:rsid w:val="38083FC7"/>
    <w:rsid w:val="387B7CF9"/>
    <w:rsid w:val="38BC5B70"/>
    <w:rsid w:val="38D8055C"/>
    <w:rsid w:val="390B0BA1"/>
    <w:rsid w:val="395E01F9"/>
    <w:rsid w:val="39F948A7"/>
    <w:rsid w:val="3A2A2752"/>
    <w:rsid w:val="3A486148"/>
    <w:rsid w:val="3ABB0F20"/>
    <w:rsid w:val="3B5E743B"/>
    <w:rsid w:val="3BB7FC72"/>
    <w:rsid w:val="3BDA4CB1"/>
    <w:rsid w:val="3CF325C9"/>
    <w:rsid w:val="3D762AA1"/>
    <w:rsid w:val="3DAF610E"/>
    <w:rsid w:val="3DF05C5A"/>
    <w:rsid w:val="3EEC481E"/>
    <w:rsid w:val="3F180257"/>
    <w:rsid w:val="3F8B0183"/>
    <w:rsid w:val="3FD771E4"/>
    <w:rsid w:val="3FF61B6A"/>
    <w:rsid w:val="404A6D69"/>
    <w:rsid w:val="40C4240F"/>
    <w:rsid w:val="413A4653"/>
    <w:rsid w:val="414F6E4B"/>
    <w:rsid w:val="41A700F3"/>
    <w:rsid w:val="41EF5650"/>
    <w:rsid w:val="42C94BE3"/>
    <w:rsid w:val="42DB6401"/>
    <w:rsid w:val="42F12491"/>
    <w:rsid w:val="43664071"/>
    <w:rsid w:val="438A21D6"/>
    <w:rsid w:val="43955887"/>
    <w:rsid w:val="439D51FB"/>
    <w:rsid w:val="43FA60F9"/>
    <w:rsid w:val="44374D5B"/>
    <w:rsid w:val="448A7FB1"/>
    <w:rsid w:val="44DF369E"/>
    <w:rsid w:val="45223E59"/>
    <w:rsid w:val="457C56BB"/>
    <w:rsid w:val="463327AA"/>
    <w:rsid w:val="46951E85"/>
    <w:rsid w:val="473B2AD9"/>
    <w:rsid w:val="47727EFA"/>
    <w:rsid w:val="47F85272"/>
    <w:rsid w:val="483663E0"/>
    <w:rsid w:val="4875452C"/>
    <w:rsid w:val="48BD3854"/>
    <w:rsid w:val="48E87EEE"/>
    <w:rsid w:val="48F05938"/>
    <w:rsid w:val="4964183B"/>
    <w:rsid w:val="49963284"/>
    <w:rsid w:val="49EF0704"/>
    <w:rsid w:val="49F92770"/>
    <w:rsid w:val="4A3B784F"/>
    <w:rsid w:val="4A857EEF"/>
    <w:rsid w:val="4A961705"/>
    <w:rsid w:val="4AA501BD"/>
    <w:rsid w:val="4AD57049"/>
    <w:rsid w:val="4AE805CA"/>
    <w:rsid w:val="4AEF6076"/>
    <w:rsid w:val="4B9202B8"/>
    <w:rsid w:val="4BA454A9"/>
    <w:rsid w:val="4BFC40A2"/>
    <w:rsid w:val="4C010954"/>
    <w:rsid w:val="4C297BA3"/>
    <w:rsid w:val="4D6443E4"/>
    <w:rsid w:val="4D7D6EC0"/>
    <w:rsid w:val="4D997E27"/>
    <w:rsid w:val="4DB80CE2"/>
    <w:rsid w:val="4EFC3FFB"/>
    <w:rsid w:val="4F070988"/>
    <w:rsid w:val="4F163FC7"/>
    <w:rsid w:val="4F1E6A86"/>
    <w:rsid w:val="4F3E2C9E"/>
    <w:rsid w:val="4FED24F7"/>
    <w:rsid w:val="500E799E"/>
    <w:rsid w:val="50201758"/>
    <w:rsid w:val="5020423E"/>
    <w:rsid w:val="50367711"/>
    <w:rsid w:val="50792AF2"/>
    <w:rsid w:val="50A509BA"/>
    <w:rsid w:val="50F30E53"/>
    <w:rsid w:val="51412665"/>
    <w:rsid w:val="51C1629B"/>
    <w:rsid w:val="52D32709"/>
    <w:rsid w:val="53215FD0"/>
    <w:rsid w:val="532632A4"/>
    <w:rsid w:val="53301B32"/>
    <w:rsid w:val="538D5D9D"/>
    <w:rsid w:val="539C1C7A"/>
    <w:rsid w:val="53AB0CD1"/>
    <w:rsid w:val="53E567B0"/>
    <w:rsid w:val="54473BA8"/>
    <w:rsid w:val="550577EE"/>
    <w:rsid w:val="556369B1"/>
    <w:rsid w:val="567D0D6E"/>
    <w:rsid w:val="56835856"/>
    <w:rsid w:val="57505FEA"/>
    <w:rsid w:val="582B4481"/>
    <w:rsid w:val="586075AF"/>
    <w:rsid w:val="58F70AC4"/>
    <w:rsid w:val="59337C7B"/>
    <w:rsid w:val="5C157ED4"/>
    <w:rsid w:val="5C612538"/>
    <w:rsid w:val="5CC039A9"/>
    <w:rsid w:val="5CFB0E26"/>
    <w:rsid w:val="5D246333"/>
    <w:rsid w:val="5D5B4410"/>
    <w:rsid w:val="5DFC0E16"/>
    <w:rsid w:val="5E300041"/>
    <w:rsid w:val="5E307D89"/>
    <w:rsid w:val="5E5A012E"/>
    <w:rsid w:val="5E742BEB"/>
    <w:rsid w:val="5F0278E2"/>
    <w:rsid w:val="5F737243"/>
    <w:rsid w:val="5F7F0CEA"/>
    <w:rsid w:val="5FAB38AA"/>
    <w:rsid w:val="60350614"/>
    <w:rsid w:val="61223E86"/>
    <w:rsid w:val="624A605F"/>
    <w:rsid w:val="62593DBD"/>
    <w:rsid w:val="62A349FF"/>
    <w:rsid w:val="62CC2773"/>
    <w:rsid w:val="636F6A4A"/>
    <w:rsid w:val="637D48CA"/>
    <w:rsid w:val="63D05A6F"/>
    <w:rsid w:val="641A6CBD"/>
    <w:rsid w:val="64421E95"/>
    <w:rsid w:val="64594BDE"/>
    <w:rsid w:val="64745C5C"/>
    <w:rsid w:val="647E007B"/>
    <w:rsid w:val="64962748"/>
    <w:rsid w:val="64A77544"/>
    <w:rsid w:val="64D115BD"/>
    <w:rsid w:val="675541D6"/>
    <w:rsid w:val="67925A95"/>
    <w:rsid w:val="68287532"/>
    <w:rsid w:val="684B4533"/>
    <w:rsid w:val="6862442B"/>
    <w:rsid w:val="689E670B"/>
    <w:rsid w:val="693C1853"/>
    <w:rsid w:val="6AC82BE8"/>
    <w:rsid w:val="6AEF5859"/>
    <w:rsid w:val="6B6D0741"/>
    <w:rsid w:val="6B86541C"/>
    <w:rsid w:val="6B975714"/>
    <w:rsid w:val="6BC40EA7"/>
    <w:rsid w:val="6BEB4EC5"/>
    <w:rsid w:val="6C173276"/>
    <w:rsid w:val="6CF72743"/>
    <w:rsid w:val="6D5F77B0"/>
    <w:rsid w:val="6D613301"/>
    <w:rsid w:val="6DCE6F66"/>
    <w:rsid w:val="6DF70025"/>
    <w:rsid w:val="6E496C66"/>
    <w:rsid w:val="6F281F9D"/>
    <w:rsid w:val="6F383718"/>
    <w:rsid w:val="6F5F4948"/>
    <w:rsid w:val="6FEF0609"/>
    <w:rsid w:val="704B3A16"/>
    <w:rsid w:val="707E0AA8"/>
    <w:rsid w:val="709E63BB"/>
    <w:rsid w:val="70B43F76"/>
    <w:rsid w:val="714B7C00"/>
    <w:rsid w:val="71F04E28"/>
    <w:rsid w:val="71FF6449"/>
    <w:rsid w:val="725863CA"/>
    <w:rsid w:val="726C736B"/>
    <w:rsid w:val="72980456"/>
    <w:rsid w:val="72C9192C"/>
    <w:rsid w:val="736B431B"/>
    <w:rsid w:val="73F708F5"/>
    <w:rsid w:val="745854E6"/>
    <w:rsid w:val="74955F5B"/>
    <w:rsid w:val="7586024F"/>
    <w:rsid w:val="77124F56"/>
    <w:rsid w:val="77E34B2E"/>
    <w:rsid w:val="78E67DFC"/>
    <w:rsid w:val="7909195E"/>
    <w:rsid w:val="7A1063D8"/>
    <w:rsid w:val="7A164652"/>
    <w:rsid w:val="7A6920F1"/>
    <w:rsid w:val="7A741D84"/>
    <w:rsid w:val="7A7A150D"/>
    <w:rsid w:val="7AE1786A"/>
    <w:rsid w:val="7B507998"/>
    <w:rsid w:val="7B7764A4"/>
    <w:rsid w:val="7BF936CA"/>
    <w:rsid w:val="7C981A7A"/>
    <w:rsid w:val="7CD85FF6"/>
    <w:rsid w:val="7CDF702A"/>
    <w:rsid w:val="7DF10616"/>
    <w:rsid w:val="7E6A798F"/>
    <w:rsid w:val="7ED17811"/>
    <w:rsid w:val="7F004C11"/>
    <w:rsid w:val="7F324E7F"/>
    <w:rsid w:val="7F3D2018"/>
    <w:rsid w:val="7FAA50E9"/>
    <w:rsid w:val="7FDE6B75"/>
    <w:rsid w:val="7FED0025"/>
    <w:rsid w:val="9FFF2C3C"/>
    <w:rsid w:val="BBDACD4E"/>
    <w:rsid w:val="E3FBA8AB"/>
    <w:rsid w:val="F9FF34B3"/>
    <w:rsid w:val="FF92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 w:type="paragraph" w:customStyle="1" w:styleId="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swc</Company>
  <Pages>7</Pages>
  <Words>495</Words>
  <Characters>2824</Characters>
  <Lines>23</Lines>
  <Paragraphs>6</Paragraphs>
  <TotalTime>0</TotalTime>
  <ScaleCrop>false</ScaleCrop>
  <LinksUpToDate>false</LinksUpToDate>
  <CharactersWithSpaces>3313</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2019-09-11T00:11:00Z</dcterms:created>
  <dc:creator>陈献梅</dc:creator>
  <cp:lastModifiedBy>panshiyu</cp:lastModifiedBy>
  <dcterms:modified xsi:type="dcterms:W3CDTF">2022-12-27T15:33:50Z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41C3BA0E79FA407A8E1B74A0B261990B</vt:lpwstr>
  </property>
</Properties>
</file>