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w:t>
      </w:r>
      <w:r>
        <w:rPr>
          <w:rFonts w:hint="default" w:ascii="方正黑体简体" w:hAnsi="方正黑体简体" w:eastAsia="方正黑体简体" w:cs="方正黑体简体"/>
          <w:sz w:val="32"/>
          <w:szCs w:val="32"/>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sz w:val="32"/>
          <w:szCs w:val="32"/>
        </w:rPr>
      </w:pPr>
    </w:p>
    <w:p>
      <w:pPr>
        <w:spacing w:line="560" w:lineRule="exact"/>
        <w:jc w:val="center"/>
        <w:rPr>
          <w:rFonts w:hint="eastAsia" w:ascii="方正小标宋简体" w:eastAsia="方正小标宋简体"/>
          <w:sz w:val="44"/>
          <w:szCs w:val="44"/>
        </w:rPr>
      </w:pPr>
      <w:r>
        <w:rPr>
          <w:rFonts w:hint="default" w:ascii="方正小标宋简体" w:eastAsia="方正小标宋简体"/>
          <w:sz w:val="44"/>
          <w:szCs w:val="44"/>
        </w:rPr>
        <w:t>深圳市</w:t>
      </w:r>
      <w:r>
        <w:rPr>
          <w:rFonts w:hint="eastAsia" w:ascii="方正小标宋简体" w:eastAsia="方正小标宋简体"/>
          <w:sz w:val="44"/>
          <w:szCs w:val="44"/>
        </w:rPr>
        <w:t>大鹏新区“鹏程计划引才伯乐奖”</w:t>
      </w:r>
    </w:p>
    <w:p>
      <w:pPr>
        <w:spacing w:line="560" w:lineRule="exact"/>
        <w:jc w:val="center"/>
        <w:rPr>
          <w:rFonts w:hint="default" w:ascii="方正小标宋简体" w:eastAsia="方正小标宋简体"/>
          <w:sz w:val="44"/>
          <w:szCs w:val="44"/>
        </w:rPr>
      </w:pPr>
      <w:r>
        <w:rPr>
          <w:rFonts w:hint="eastAsia" w:ascii="方正小标宋简体" w:eastAsia="方正小标宋简体"/>
          <w:sz w:val="44"/>
          <w:szCs w:val="44"/>
        </w:rPr>
        <w:t>奖励补贴</w:t>
      </w:r>
      <w:r>
        <w:rPr>
          <w:rFonts w:hint="default" w:ascii="方正小标宋简体" w:eastAsia="方正小标宋简体"/>
          <w:sz w:val="44"/>
          <w:szCs w:val="44"/>
        </w:rPr>
        <w:t>申请指南</w:t>
      </w:r>
    </w:p>
    <w:p>
      <w:pPr>
        <w:spacing w:line="560" w:lineRule="exact"/>
        <w:jc w:val="left"/>
        <w:rPr>
          <w:rFonts w:ascii="仿宋_GB2312" w:eastAsia="仿宋_GB2312"/>
          <w:sz w:val="32"/>
          <w:szCs w:val="32"/>
        </w:rPr>
      </w:pPr>
    </w:p>
    <w:p>
      <w:pPr>
        <w:pStyle w:val="7"/>
        <w:spacing w:line="560" w:lineRule="exact"/>
        <w:ind w:left="640" w:firstLine="0" w:firstLineChars="0"/>
        <w:jc w:val="left"/>
        <w:rPr>
          <w:rFonts w:hint="default" w:ascii="黑体" w:hAnsi="黑体" w:eastAsia="黑体"/>
          <w:sz w:val="32"/>
          <w:szCs w:val="32"/>
        </w:rPr>
      </w:pPr>
      <w:r>
        <w:rPr>
          <w:rFonts w:hint="eastAsia" w:ascii="黑体" w:hAnsi="黑体" w:eastAsia="黑体"/>
          <w:sz w:val="32"/>
          <w:szCs w:val="32"/>
        </w:rPr>
        <w:t>一、</w:t>
      </w:r>
      <w:r>
        <w:rPr>
          <w:rFonts w:hint="default" w:ascii="黑体" w:hAnsi="黑体" w:eastAsia="黑体"/>
          <w:sz w:val="32"/>
          <w:szCs w:val="32"/>
        </w:rPr>
        <w:t>支持事项</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对成功引进战略科学家、两院院士、</w:t>
      </w:r>
      <w:r>
        <w:rPr>
          <w:rFonts w:hint="default" w:ascii="仿宋_GB2312" w:eastAsia="仿宋_GB2312"/>
          <w:sz w:val="32"/>
          <w:szCs w:val="32"/>
        </w:rPr>
        <w:t>国家重点人才工程入选者</w:t>
      </w:r>
      <w:r>
        <w:rPr>
          <w:rFonts w:hint="eastAsia" w:ascii="仿宋_GB2312" w:eastAsia="仿宋_GB2312"/>
          <w:sz w:val="32"/>
          <w:szCs w:val="32"/>
        </w:rPr>
        <w:t>、广东省“珠江人才计划”“广东特支计划”人才（团队）、深圳市“鹏城孔雀计划”特聘岗位专家（团队）等高层次人才的企事业单位、科研机构、人力资源服务机构、创业风险投资机构、行业协会等，按照引进人才类型，每引进1人（团队）给予最高50万元奖励，每家单位每年最高奖励50万元。</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eastAsia="仿宋_GB2312"/>
          <w:color w:val="FF0000"/>
          <w:sz w:val="32"/>
          <w:szCs w:val="32"/>
        </w:rPr>
      </w:pPr>
      <w:r>
        <w:rPr>
          <w:rFonts w:hint="default" w:ascii="仿宋_GB2312" w:eastAsia="仿宋_GB2312"/>
          <w:color w:val="auto"/>
          <w:sz w:val="32"/>
          <w:szCs w:val="32"/>
        </w:rPr>
        <w:t>对有效申报国家、省、市重点人才计划的人才或团队核心成员，给予最高3000元/人的申报奖励。</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二、申报对象</w:t>
      </w:r>
    </w:p>
    <w:p>
      <w:pPr>
        <w:spacing w:line="560" w:lineRule="exact"/>
        <w:ind w:firstLine="640" w:firstLineChars="200"/>
        <w:rPr>
          <w:rFonts w:hint="default" w:ascii="仿宋_GB2312" w:hAnsi="黑体" w:eastAsia="仿宋_GB2312"/>
          <w:sz w:val="32"/>
          <w:szCs w:val="32"/>
        </w:rPr>
      </w:pPr>
      <w:r>
        <w:rPr>
          <w:rFonts w:hint="default" w:ascii="仿宋_GB2312" w:hAnsi="黑体" w:eastAsia="仿宋_GB2312"/>
          <w:sz w:val="32"/>
          <w:szCs w:val="32"/>
        </w:rPr>
        <w:t>（一）在大鹏新区依法注册登记的企事业单位、科研机构，其中企业须在大鹏新区依法经营、纳税；</w:t>
      </w:r>
    </w:p>
    <w:p>
      <w:pPr>
        <w:spacing w:line="560" w:lineRule="exact"/>
        <w:ind w:firstLine="640" w:firstLineChars="200"/>
        <w:rPr>
          <w:rFonts w:hint="eastAsia" w:ascii="仿宋_GB2312" w:hAnsi="黑体" w:eastAsia="仿宋_GB2312"/>
          <w:sz w:val="32"/>
          <w:szCs w:val="32"/>
        </w:rPr>
      </w:pPr>
      <w:r>
        <w:rPr>
          <w:rFonts w:hint="default" w:ascii="仿宋_GB2312" w:hAnsi="黑体" w:eastAsia="仿宋_GB2312"/>
          <w:sz w:val="32"/>
          <w:szCs w:val="32"/>
        </w:rPr>
        <w:t>（二）协助大鹏新区用人单位引才或协助人才（团队）自主落地大鹏新区的人力资源服务机构、创业风险投资机构、行业协会等</w:t>
      </w:r>
      <w:r>
        <w:rPr>
          <w:rFonts w:hint="default" w:ascii="仿宋_GB2312" w:hAnsi="黑体" w:eastAsia="仿宋_GB2312"/>
          <w:color w:val="auto"/>
          <w:sz w:val="32"/>
          <w:szCs w:val="32"/>
          <w:u w:val="none"/>
        </w:rPr>
        <w:t>（不限辖区内）</w:t>
      </w:r>
      <w:r>
        <w:rPr>
          <w:rFonts w:hint="eastAsia" w:ascii="仿宋_GB2312" w:hAnsi="黑体" w:eastAsia="仿宋_GB2312"/>
          <w:sz w:val="32"/>
          <w:szCs w:val="32"/>
        </w:rPr>
        <w:t>。</w:t>
      </w:r>
    </w:p>
    <w:p>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auto"/>
          <w:sz w:val="32"/>
          <w:szCs w:val="32"/>
        </w:rPr>
        <w:t>（三）已在大鹏新区全职工作，且有效申报国家、省、市重点人才计划的人才。</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三、申报条件</w:t>
      </w:r>
    </w:p>
    <w:p>
      <w:pPr>
        <w:adjustRightInd w:val="0"/>
        <w:snapToGrid w:val="0"/>
        <w:spacing w:line="560" w:lineRule="exact"/>
        <w:ind w:firstLine="640" w:firstLineChars="200"/>
        <w:jc w:val="left"/>
        <w:rPr>
          <w:rFonts w:hint="default" w:ascii="仿宋_GB2312" w:eastAsia="仿宋_GB2312"/>
          <w:sz w:val="32"/>
          <w:szCs w:val="32"/>
        </w:rPr>
      </w:pPr>
      <w:r>
        <w:rPr>
          <w:rFonts w:hint="eastAsia" w:ascii="仿宋_GB2312" w:eastAsia="仿宋_GB2312"/>
          <w:sz w:val="32"/>
          <w:szCs w:val="32"/>
        </w:rPr>
        <w:t>（一）</w:t>
      </w:r>
      <w:r>
        <w:rPr>
          <w:rFonts w:hint="default" w:ascii="仿宋_GB2312" w:eastAsia="仿宋_GB2312"/>
          <w:sz w:val="32"/>
          <w:szCs w:val="32"/>
        </w:rPr>
        <w:t>引才奖励</w:t>
      </w:r>
    </w:p>
    <w:p>
      <w:pPr>
        <w:adjustRightInd w:val="0"/>
        <w:snapToGrid w:val="0"/>
        <w:spacing w:line="560" w:lineRule="exact"/>
        <w:ind w:firstLine="640" w:firstLineChars="200"/>
        <w:jc w:val="left"/>
        <w:rPr>
          <w:rFonts w:hint="default" w:ascii="仿宋_GB2312" w:eastAsia="仿宋_GB2312"/>
          <w:sz w:val="32"/>
          <w:szCs w:val="32"/>
        </w:rPr>
      </w:pPr>
      <w:r>
        <w:rPr>
          <w:rFonts w:hint="default" w:ascii="仿宋_GB2312" w:eastAsia="仿宋_GB2312"/>
          <w:sz w:val="32"/>
          <w:szCs w:val="32"/>
        </w:rPr>
        <w:t>1.具有独立法人资格</w:t>
      </w:r>
      <w:r>
        <w:rPr>
          <w:rFonts w:hint="eastAsia" w:ascii="仿宋_GB2312" w:eastAsia="仿宋_GB2312"/>
          <w:sz w:val="32"/>
          <w:szCs w:val="32"/>
        </w:rPr>
        <w:t>，</w:t>
      </w:r>
      <w:r>
        <w:rPr>
          <w:rFonts w:hint="default" w:ascii="仿宋_GB2312" w:eastAsia="仿宋_GB2312"/>
          <w:sz w:val="32"/>
          <w:szCs w:val="32"/>
        </w:rPr>
        <w:t>经政府相关职能部门核准正式注册登记；</w:t>
      </w:r>
    </w:p>
    <w:p>
      <w:pPr>
        <w:adjustRightInd w:val="0"/>
        <w:snapToGrid w:val="0"/>
        <w:spacing w:line="560" w:lineRule="exact"/>
        <w:ind w:firstLine="640" w:firstLineChars="200"/>
        <w:jc w:val="left"/>
        <w:rPr>
          <w:rFonts w:ascii="仿宋_GB2312" w:eastAsia="仿宋_GB2312"/>
          <w:sz w:val="32"/>
          <w:szCs w:val="32"/>
        </w:rPr>
      </w:pPr>
      <w:r>
        <w:rPr>
          <w:rFonts w:hint="default" w:ascii="仿宋_GB2312" w:eastAsia="仿宋_GB2312"/>
          <w:sz w:val="32"/>
          <w:szCs w:val="32"/>
        </w:rPr>
        <w:t>2.</w:t>
      </w:r>
      <w:r>
        <w:rPr>
          <w:rFonts w:hint="eastAsia" w:ascii="仿宋_GB2312" w:eastAsia="仿宋_GB2312"/>
          <w:sz w:val="32"/>
          <w:szCs w:val="32"/>
        </w:rPr>
        <w:t>企业须在大鹏新区依法经营、纳税；</w:t>
      </w:r>
    </w:p>
    <w:p>
      <w:pPr>
        <w:adjustRightInd w:val="0"/>
        <w:snapToGrid w:val="0"/>
        <w:spacing w:line="560" w:lineRule="exact"/>
        <w:ind w:firstLine="640" w:firstLineChars="200"/>
        <w:jc w:val="left"/>
        <w:rPr>
          <w:rFonts w:hint="default" w:ascii="仿宋_GB2312" w:eastAsia="仿宋_GB2312"/>
          <w:sz w:val="32"/>
          <w:szCs w:val="32"/>
        </w:rPr>
      </w:pPr>
      <w:r>
        <w:rPr>
          <w:rFonts w:hint="default" w:ascii="仿宋_GB2312" w:eastAsia="仿宋_GB2312"/>
          <w:sz w:val="32"/>
          <w:szCs w:val="32"/>
          <w:u w:val="none"/>
        </w:rPr>
        <w:t>3.</w:t>
      </w:r>
      <w:r>
        <w:rPr>
          <w:rFonts w:hint="eastAsia" w:ascii="仿宋_GB2312" w:eastAsia="仿宋_GB2312"/>
          <w:sz w:val="32"/>
          <w:szCs w:val="32"/>
          <w:u w:val="none"/>
        </w:rPr>
        <w:t>所引进人才</w:t>
      </w:r>
      <w:r>
        <w:rPr>
          <w:rFonts w:hint="default" w:ascii="仿宋_GB2312" w:eastAsia="仿宋_GB2312"/>
          <w:sz w:val="32"/>
          <w:szCs w:val="32"/>
          <w:u w:val="none"/>
        </w:rPr>
        <w:t>或团队成员</w:t>
      </w:r>
      <w:r>
        <w:rPr>
          <w:rFonts w:hint="eastAsia" w:ascii="仿宋_GB2312" w:eastAsia="仿宋_GB2312"/>
          <w:sz w:val="32"/>
          <w:szCs w:val="32"/>
          <w:u w:val="none"/>
        </w:rPr>
        <w:t>应与</w:t>
      </w:r>
      <w:r>
        <w:rPr>
          <w:rFonts w:hint="default" w:ascii="仿宋_GB2312" w:eastAsia="仿宋_GB2312"/>
          <w:sz w:val="32"/>
          <w:szCs w:val="32"/>
          <w:u w:val="none"/>
        </w:rPr>
        <w:t>大鹏新区</w:t>
      </w:r>
      <w:r>
        <w:rPr>
          <w:rFonts w:hint="eastAsia" w:ascii="仿宋_GB2312" w:eastAsia="仿宋_GB2312"/>
          <w:sz w:val="32"/>
          <w:szCs w:val="32"/>
          <w:u w:val="none"/>
        </w:rPr>
        <w:t>用人单位签订</w:t>
      </w:r>
      <w:r>
        <w:rPr>
          <w:rFonts w:hint="default" w:ascii="仿宋_GB2312" w:eastAsia="仿宋_GB2312"/>
          <w:color w:val="auto"/>
          <w:sz w:val="32"/>
          <w:szCs w:val="32"/>
          <w:u w:val="none"/>
        </w:rPr>
        <w:t>三</w:t>
      </w:r>
      <w:r>
        <w:rPr>
          <w:rFonts w:hint="eastAsia" w:ascii="仿宋_GB2312" w:eastAsia="仿宋_GB2312"/>
          <w:color w:val="auto"/>
          <w:sz w:val="32"/>
          <w:szCs w:val="32"/>
          <w:u w:val="none"/>
        </w:rPr>
        <w:t>年</w:t>
      </w:r>
      <w:r>
        <w:rPr>
          <w:rFonts w:hint="eastAsia" w:ascii="仿宋_GB2312" w:eastAsia="仿宋_GB2312"/>
          <w:sz w:val="32"/>
          <w:szCs w:val="32"/>
          <w:u w:val="none"/>
        </w:rPr>
        <w:t>以上劳动（聘用）合同（每年须在新区工作9个月以上）</w:t>
      </w:r>
      <w:r>
        <w:rPr>
          <w:rFonts w:hint="default" w:ascii="仿宋_GB2312" w:eastAsia="仿宋_GB2312"/>
          <w:sz w:val="32"/>
          <w:szCs w:val="32"/>
          <w:u w:val="none"/>
        </w:rPr>
        <w:t>，并</w:t>
      </w:r>
      <w:r>
        <w:rPr>
          <w:rFonts w:hint="default" w:ascii="仿宋_GB2312" w:eastAsia="仿宋_GB2312"/>
          <w:color w:val="auto"/>
          <w:sz w:val="32"/>
          <w:szCs w:val="32"/>
          <w:u w:val="none"/>
        </w:rPr>
        <w:t>已在大鹏新区连续缴纳社保3个月以上</w:t>
      </w:r>
      <w:r>
        <w:rPr>
          <w:rFonts w:hint="eastAsia" w:ascii="仿宋_GB2312" w:eastAsia="仿宋_GB2312"/>
          <w:sz w:val="32"/>
          <w:szCs w:val="32"/>
          <w:u w:val="none"/>
        </w:rPr>
        <w:t>；</w:t>
      </w:r>
      <w:r>
        <w:rPr>
          <w:rFonts w:hint="default" w:ascii="仿宋_GB2312" w:eastAsia="仿宋_GB2312"/>
          <w:color w:val="auto"/>
          <w:sz w:val="32"/>
          <w:szCs w:val="32"/>
          <w:u w:val="none"/>
        </w:rPr>
        <w:t>若申请人所在单位为大鹏新区认定的上一年度重点企业或具有省部级及以上重点实验室的单位，且社保关系在深圳市社会保险基金管理局直属分局，视为在大鹏新区缴纳社保；</w:t>
      </w:r>
    </w:p>
    <w:p>
      <w:pPr>
        <w:adjustRightInd w:val="0"/>
        <w:snapToGrid w:val="0"/>
        <w:spacing w:line="560" w:lineRule="exact"/>
        <w:ind w:firstLine="640" w:firstLineChars="200"/>
        <w:jc w:val="left"/>
        <w:rPr>
          <w:rFonts w:hint="eastAsia" w:ascii="仿宋_GB2312" w:eastAsia="仿宋_GB2312"/>
          <w:sz w:val="32"/>
          <w:szCs w:val="32"/>
        </w:rPr>
      </w:pPr>
      <w:r>
        <w:rPr>
          <w:rFonts w:hint="default" w:ascii="仿宋_GB2312" w:eastAsia="仿宋_GB2312"/>
          <w:sz w:val="32"/>
          <w:szCs w:val="32"/>
        </w:rPr>
        <w:t>4.</w:t>
      </w:r>
      <w:r>
        <w:rPr>
          <w:rFonts w:hint="eastAsia" w:ascii="仿宋_GB2312" w:eastAsia="仿宋_GB2312"/>
          <w:sz w:val="32"/>
          <w:szCs w:val="32"/>
        </w:rPr>
        <w:t>原则上应于引进人才（团队成员）与</w:t>
      </w:r>
      <w:r>
        <w:rPr>
          <w:rFonts w:hint="default" w:ascii="仿宋_GB2312" w:eastAsia="仿宋_GB2312"/>
          <w:sz w:val="32"/>
          <w:szCs w:val="32"/>
        </w:rPr>
        <w:t>大鹏新</w:t>
      </w:r>
      <w:r>
        <w:rPr>
          <w:rFonts w:hint="eastAsia" w:ascii="仿宋_GB2312" w:eastAsia="仿宋_GB2312"/>
          <w:sz w:val="32"/>
          <w:szCs w:val="32"/>
        </w:rPr>
        <w:t>区用人单位签订劳动合同之日起</w:t>
      </w:r>
      <w:r>
        <w:rPr>
          <w:rFonts w:hint="default" w:ascii="仿宋_GB2312" w:eastAsia="仿宋_GB2312"/>
          <w:color w:val="auto"/>
          <w:sz w:val="32"/>
          <w:szCs w:val="32"/>
          <w:highlight w:val="none"/>
        </w:rPr>
        <w:t>3</w:t>
      </w:r>
      <w:r>
        <w:rPr>
          <w:rFonts w:hint="eastAsia" w:ascii="仿宋_GB2312" w:eastAsia="仿宋_GB2312"/>
          <w:sz w:val="32"/>
          <w:szCs w:val="32"/>
        </w:rPr>
        <w:t>年内提出申请；未在规定期限内提出申请的，视为放弃申请资格；</w:t>
      </w:r>
    </w:p>
    <w:p>
      <w:pPr>
        <w:adjustRightInd w:val="0"/>
        <w:snapToGrid w:val="0"/>
        <w:spacing w:line="560" w:lineRule="exact"/>
        <w:ind w:firstLine="640" w:firstLineChars="200"/>
        <w:jc w:val="left"/>
        <w:rPr>
          <w:rFonts w:hint="default" w:ascii="仿宋_GB2312" w:eastAsia="仿宋_GB2312"/>
          <w:sz w:val="32"/>
          <w:szCs w:val="32"/>
        </w:rPr>
      </w:pPr>
      <w:r>
        <w:rPr>
          <w:rFonts w:hint="default" w:ascii="仿宋_GB2312" w:eastAsia="仿宋_GB2312"/>
          <w:sz w:val="32"/>
          <w:szCs w:val="32"/>
        </w:rPr>
        <w:t>5.</w:t>
      </w:r>
      <w:r>
        <w:rPr>
          <w:rFonts w:hint="eastAsia" w:ascii="仿宋_GB2312" w:eastAsia="仿宋_GB2312"/>
          <w:sz w:val="32"/>
          <w:szCs w:val="32"/>
        </w:rPr>
        <w:t>每个人才和团队只能由一个单位申报，且只能申报一次；团队内的个人不能重复申报</w:t>
      </w:r>
      <w:r>
        <w:rPr>
          <w:rFonts w:hint="default" w:ascii="仿宋_GB2312" w:eastAsia="仿宋_GB2312"/>
          <w:sz w:val="32"/>
          <w:szCs w:val="32"/>
        </w:rPr>
        <w:t>；</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6.</w:t>
      </w:r>
      <w:r>
        <w:rPr>
          <w:rFonts w:hint="eastAsia" w:ascii="仿宋_GB2312" w:eastAsia="仿宋_GB2312"/>
          <w:color w:val="auto"/>
          <w:sz w:val="32"/>
          <w:szCs w:val="32"/>
          <w:u w:val="none"/>
        </w:rPr>
        <w:t>所引进人才</w:t>
      </w:r>
      <w:r>
        <w:rPr>
          <w:rFonts w:hint="default" w:ascii="仿宋_GB2312" w:eastAsia="仿宋_GB2312"/>
          <w:color w:val="auto"/>
          <w:sz w:val="32"/>
          <w:szCs w:val="32"/>
          <w:u w:val="none"/>
        </w:rPr>
        <w:t>或团队有任期的，不能超出任期3年。</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（二）重点人才计划申报奖励</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1.申请人应在大鹏新区全职工作；计划引进但尚未全职来新区工作的人才，应全职来新区工作后再申请该项奖励；</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2.有效申报指申请人成功提交申报材料，且通过市级或市级以上项目主管部门的形式审核；</w:t>
      </w:r>
    </w:p>
    <w:p>
      <w:pPr>
        <w:adjustRightInd w:val="0"/>
        <w:snapToGrid w:val="0"/>
        <w:spacing w:line="560" w:lineRule="exact"/>
        <w:ind w:firstLine="640" w:firstLineChars="200"/>
        <w:jc w:val="left"/>
        <w:rPr>
          <w:rFonts w:hint="default" w:ascii="仿宋_GB2312" w:eastAsia="仿宋_GB2312"/>
          <w:color w:val="auto"/>
          <w:sz w:val="32"/>
          <w:szCs w:val="32"/>
          <w:u w:val="none"/>
        </w:rPr>
      </w:pPr>
      <w:r>
        <w:rPr>
          <w:rFonts w:hint="default" w:ascii="仿宋_GB2312" w:eastAsia="仿宋_GB2312"/>
          <w:color w:val="auto"/>
          <w:sz w:val="32"/>
          <w:szCs w:val="32"/>
          <w:u w:val="none"/>
        </w:rPr>
        <w:t>3.申请人应在完成有效申报后1年内提出申请。</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四、政策待遇</w:t>
      </w:r>
    </w:p>
    <w:p>
      <w:pPr>
        <w:adjustRightInd w:val="0"/>
        <w:snapToGrid w:val="0"/>
        <w:spacing w:line="560" w:lineRule="exact"/>
        <w:ind w:firstLine="640" w:firstLineChars="200"/>
        <w:jc w:val="left"/>
        <w:rPr>
          <w:rFonts w:hint="default" w:ascii="仿宋_GB2312" w:eastAsia="仿宋_GB2312"/>
          <w:sz w:val="32"/>
          <w:szCs w:val="32"/>
        </w:rPr>
      </w:pPr>
      <w:r>
        <w:rPr>
          <w:rFonts w:hint="eastAsia" w:ascii="仿宋_GB2312" w:eastAsia="仿宋_GB2312"/>
          <w:sz w:val="32"/>
          <w:szCs w:val="32"/>
        </w:rPr>
        <w:t>（一）</w:t>
      </w:r>
      <w:r>
        <w:rPr>
          <w:rFonts w:hint="default" w:ascii="仿宋_GB2312" w:eastAsia="仿宋_GB2312"/>
          <w:sz w:val="32"/>
          <w:szCs w:val="32"/>
        </w:rPr>
        <w:t>企事业单位、科研机构等用人单位自主引才的：</w:t>
      </w:r>
    </w:p>
    <w:p>
      <w:pPr>
        <w:adjustRightInd w:val="0"/>
        <w:snapToGrid w:val="0"/>
        <w:spacing w:line="560" w:lineRule="exact"/>
        <w:ind w:firstLine="640" w:firstLineChars="200"/>
        <w:jc w:val="left"/>
        <w:rPr>
          <w:rFonts w:ascii="仿宋_GB2312" w:eastAsia="仿宋_GB2312"/>
          <w:sz w:val="32"/>
          <w:szCs w:val="32"/>
        </w:rPr>
      </w:pPr>
      <w:r>
        <w:rPr>
          <w:rFonts w:hint="default" w:ascii="仿宋_GB2312" w:eastAsia="仿宋_GB2312"/>
          <w:sz w:val="32"/>
          <w:szCs w:val="32"/>
        </w:rPr>
        <w:t>1.</w:t>
      </w:r>
      <w:r>
        <w:rPr>
          <w:rFonts w:hint="eastAsia" w:ascii="仿宋_GB2312" w:eastAsia="仿宋_GB2312"/>
          <w:sz w:val="32"/>
          <w:szCs w:val="32"/>
        </w:rPr>
        <w:t>每引进一名</w:t>
      </w:r>
      <w:r>
        <w:rPr>
          <w:rFonts w:hint="default" w:ascii="仿宋_GB2312" w:eastAsia="仿宋_GB2312"/>
          <w:sz w:val="32"/>
          <w:szCs w:val="32"/>
          <w:u w:val="none"/>
        </w:rPr>
        <w:t>战略科学家</w:t>
      </w:r>
      <w:r>
        <w:rPr>
          <w:rFonts w:hint="default" w:ascii="仿宋_GB2312" w:eastAsia="仿宋_GB2312"/>
          <w:sz w:val="32"/>
          <w:szCs w:val="32"/>
        </w:rPr>
        <w:t>、</w:t>
      </w:r>
      <w:r>
        <w:rPr>
          <w:rFonts w:hint="eastAsia" w:ascii="仿宋_GB2312" w:eastAsia="仿宋_GB2312"/>
          <w:sz w:val="32"/>
          <w:szCs w:val="32"/>
        </w:rPr>
        <w:t>诺贝尔奖获得者、两院院士等杰出人才的，奖励20万元；</w:t>
      </w:r>
    </w:p>
    <w:p>
      <w:pPr>
        <w:adjustRightInd w:val="0"/>
        <w:snapToGrid w:val="0"/>
        <w:spacing w:line="560" w:lineRule="exact"/>
        <w:ind w:firstLine="640" w:firstLineChars="200"/>
        <w:jc w:val="left"/>
        <w:rPr>
          <w:rFonts w:hint="eastAsia" w:ascii="仿宋_GB2312" w:eastAsia="仿宋_GB2312"/>
          <w:sz w:val="32"/>
          <w:szCs w:val="32"/>
        </w:rPr>
      </w:pPr>
      <w:r>
        <w:rPr>
          <w:rFonts w:hint="default" w:ascii="仿宋_GB2312" w:eastAsia="仿宋_GB2312"/>
          <w:sz w:val="32"/>
          <w:szCs w:val="32"/>
        </w:rPr>
        <w:t>2.</w:t>
      </w:r>
      <w:r>
        <w:rPr>
          <w:rFonts w:hint="eastAsia" w:ascii="仿宋_GB2312" w:eastAsia="仿宋_GB2312"/>
          <w:sz w:val="32"/>
          <w:szCs w:val="32"/>
        </w:rPr>
        <w:t>每引进一名“</w:t>
      </w:r>
      <w:r>
        <w:rPr>
          <w:rFonts w:hint="default" w:ascii="仿宋_GB2312" w:eastAsia="仿宋_GB2312"/>
          <w:sz w:val="32"/>
          <w:szCs w:val="32"/>
        </w:rPr>
        <w:t>国家特支计划</w:t>
      </w:r>
      <w:r>
        <w:rPr>
          <w:rFonts w:hint="eastAsia" w:ascii="仿宋_GB2312" w:eastAsia="仿宋_GB2312"/>
          <w:sz w:val="32"/>
          <w:szCs w:val="32"/>
        </w:rPr>
        <w:t>”</w:t>
      </w:r>
      <w:r>
        <w:rPr>
          <w:rFonts w:hint="default" w:ascii="仿宋_GB2312" w:eastAsia="仿宋_GB2312"/>
          <w:sz w:val="32"/>
          <w:szCs w:val="32"/>
        </w:rPr>
        <w:t>杰出人才和领军人才、</w:t>
      </w:r>
      <w:r>
        <w:rPr>
          <w:rFonts w:hint="default" w:ascii="仿宋_GB2312" w:eastAsia="仿宋_GB2312"/>
          <w:sz w:val="32"/>
          <w:szCs w:val="32"/>
          <w:u w:val="none"/>
        </w:rPr>
        <w:t>国家重点人才工程创新创业</w:t>
      </w:r>
      <w:r>
        <w:rPr>
          <w:rFonts w:hint="eastAsia" w:ascii="仿宋_GB2312" w:eastAsia="仿宋_GB2312"/>
          <w:sz w:val="32"/>
          <w:szCs w:val="32"/>
          <w:u w:val="none"/>
        </w:rPr>
        <w:t>人才</w:t>
      </w:r>
      <w:r>
        <w:rPr>
          <w:rFonts w:hint="default" w:ascii="仿宋_GB2312" w:eastAsia="仿宋_GB2312"/>
          <w:sz w:val="32"/>
          <w:szCs w:val="32"/>
          <w:u w:val="none"/>
        </w:rPr>
        <w:t>项目专家</w:t>
      </w:r>
      <w:r>
        <w:rPr>
          <w:rFonts w:hint="eastAsia" w:ascii="仿宋_GB2312" w:eastAsia="仿宋_GB2312"/>
          <w:sz w:val="32"/>
          <w:szCs w:val="32"/>
        </w:rPr>
        <w:t>、广东省“珠江人才计划”</w:t>
      </w:r>
      <w:r>
        <w:rPr>
          <w:rFonts w:hint="eastAsia" w:ascii="仿宋_GB2312" w:hAnsi="仿宋_GB2312" w:eastAsia="仿宋_GB2312" w:cs="仿宋_GB2312"/>
          <w:sz w:val="32"/>
          <w:szCs w:val="32"/>
        </w:rPr>
        <w:t>“广东特支计划”</w:t>
      </w:r>
      <w:r>
        <w:rPr>
          <w:rFonts w:hint="default" w:ascii="仿宋_GB2312" w:eastAsia="仿宋_GB2312"/>
          <w:sz w:val="32"/>
          <w:szCs w:val="32"/>
        </w:rPr>
        <w:t>杰出人才、</w:t>
      </w:r>
      <w:r>
        <w:rPr>
          <w:rFonts w:hint="eastAsia" w:ascii="仿宋_GB2312" w:eastAsia="仿宋_GB2312"/>
          <w:sz w:val="32"/>
          <w:szCs w:val="32"/>
        </w:rPr>
        <w:t>深圳市</w:t>
      </w:r>
      <w:r>
        <w:rPr>
          <w:rFonts w:hint="eastAsia" w:ascii="仿宋_GB2312" w:hAnsi="仿宋_GB2312" w:eastAsia="仿宋_GB2312" w:cs="仿宋_GB2312"/>
          <w:sz w:val="32"/>
          <w:szCs w:val="32"/>
        </w:rPr>
        <w:t>“鹏城孔雀计划”</w:t>
      </w:r>
      <w:r>
        <w:rPr>
          <w:rFonts w:hint="eastAsia" w:ascii="仿宋_GB2312" w:eastAsia="仿宋_GB2312"/>
          <w:sz w:val="32"/>
          <w:szCs w:val="32"/>
        </w:rPr>
        <w:t>A</w:t>
      </w:r>
      <w:r>
        <w:rPr>
          <w:rFonts w:hint="default" w:ascii="仿宋_GB2312" w:eastAsia="仿宋_GB2312"/>
          <w:sz w:val="32"/>
          <w:szCs w:val="32"/>
        </w:rPr>
        <w:t>档特聘专家</w:t>
      </w:r>
      <w:r>
        <w:rPr>
          <w:rFonts w:hint="eastAsia" w:ascii="仿宋_GB2312" w:eastAsia="仿宋_GB2312"/>
          <w:sz w:val="32"/>
          <w:szCs w:val="32"/>
        </w:rPr>
        <w:t>，奖励10万元；</w:t>
      </w:r>
    </w:p>
    <w:p>
      <w:pPr>
        <w:adjustRightInd w:val="0"/>
        <w:snapToGrid w:val="0"/>
        <w:spacing w:line="560" w:lineRule="exact"/>
        <w:ind w:firstLine="640" w:firstLineChars="200"/>
        <w:jc w:val="left"/>
        <w:rPr>
          <w:rFonts w:hint="default" w:ascii="仿宋_GB2312" w:eastAsia="仿宋_GB2312"/>
          <w:color w:val="FF0000"/>
          <w:sz w:val="32"/>
          <w:szCs w:val="32"/>
        </w:rPr>
      </w:pPr>
      <w:r>
        <w:rPr>
          <w:rFonts w:hint="default" w:ascii="仿宋_GB2312" w:eastAsia="仿宋_GB2312"/>
          <w:color w:val="auto"/>
          <w:sz w:val="32"/>
          <w:szCs w:val="32"/>
        </w:rPr>
        <w:t>3.每引进一名</w:t>
      </w:r>
      <w:r>
        <w:rPr>
          <w:rFonts w:hint="eastAsia" w:ascii="仿宋_GB2312" w:eastAsia="仿宋_GB2312"/>
          <w:color w:val="auto"/>
          <w:sz w:val="32"/>
          <w:szCs w:val="32"/>
        </w:rPr>
        <w:t>“国家特支计划”青年拔尖人才</w:t>
      </w:r>
      <w:r>
        <w:rPr>
          <w:rFonts w:hint="default" w:ascii="仿宋_GB2312" w:eastAsia="仿宋_GB2312"/>
          <w:color w:val="auto"/>
          <w:sz w:val="32"/>
          <w:szCs w:val="32"/>
        </w:rPr>
        <w:t>、</w:t>
      </w:r>
      <w:r>
        <w:rPr>
          <w:rFonts w:hint="default" w:ascii="仿宋_GB2312" w:eastAsia="仿宋_GB2312"/>
          <w:color w:val="auto"/>
          <w:sz w:val="32"/>
          <w:szCs w:val="32"/>
          <w:u w:val="none"/>
        </w:rPr>
        <w:t>国家重点人才工程青年人才项目的专家</w:t>
      </w:r>
      <w:r>
        <w:rPr>
          <w:rFonts w:hint="default" w:ascii="仿宋_GB2312" w:eastAsia="仿宋_GB2312"/>
          <w:color w:val="auto"/>
          <w:sz w:val="32"/>
          <w:szCs w:val="32"/>
        </w:rPr>
        <w:t>、</w:t>
      </w:r>
      <w:r>
        <w:rPr>
          <w:rFonts w:hint="eastAsia" w:ascii="仿宋_GB2312" w:eastAsia="仿宋_GB2312"/>
          <w:color w:val="auto"/>
          <w:sz w:val="32"/>
          <w:szCs w:val="32"/>
        </w:rPr>
        <w:t>广东省“珠江人才计划”</w:t>
      </w:r>
      <w:r>
        <w:rPr>
          <w:rFonts w:hint="eastAsia" w:ascii="仿宋_GB2312" w:hAnsi="仿宋_GB2312" w:eastAsia="仿宋_GB2312" w:cs="仿宋_GB2312"/>
          <w:color w:val="auto"/>
          <w:sz w:val="32"/>
          <w:szCs w:val="32"/>
        </w:rPr>
        <w:t>“广东特支计划”</w:t>
      </w:r>
      <w:r>
        <w:rPr>
          <w:rFonts w:hint="default" w:ascii="仿宋_GB2312" w:eastAsia="仿宋_GB2312"/>
          <w:color w:val="auto"/>
          <w:sz w:val="32"/>
          <w:szCs w:val="32"/>
        </w:rPr>
        <w:t>领军人才、</w:t>
      </w:r>
      <w:r>
        <w:rPr>
          <w:rFonts w:hint="eastAsia" w:ascii="仿宋_GB2312" w:eastAsia="仿宋_GB2312"/>
          <w:color w:val="auto"/>
          <w:sz w:val="32"/>
          <w:szCs w:val="32"/>
        </w:rPr>
        <w:t>深圳市</w:t>
      </w:r>
      <w:r>
        <w:rPr>
          <w:rFonts w:hint="eastAsia" w:ascii="仿宋_GB2312" w:hAnsi="仿宋_GB2312" w:eastAsia="仿宋_GB2312" w:cs="仿宋_GB2312"/>
          <w:color w:val="auto"/>
          <w:sz w:val="32"/>
          <w:szCs w:val="32"/>
        </w:rPr>
        <w:t>“鹏城孔雀计划”</w:t>
      </w:r>
      <w:r>
        <w:rPr>
          <w:rFonts w:hint="default" w:ascii="仿宋_GB2312" w:eastAsia="仿宋_GB2312"/>
          <w:color w:val="auto"/>
          <w:sz w:val="32"/>
          <w:szCs w:val="32"/>
        </w:rPr>
        <w:t>B档特聘专家</w:t>
      </w:r>
      <w:r>
        <w:rPr>
          <w:rFonts w:hint="eastAsia" w:ascii="仿宋_GB2312" w:eastAsia="仿宋_GB2312"/>
          <w:color w:val="auto"/>
          <w:sz w:val="32"/>
          <w:szCs w:val="32"/>
        </w:rPr>
        <w:t>，奖励</w:t>
      </w:r>
      <w:r>
        <w:rPr>
          <w:rFonts w:hint="default" w:ascii="仿宋_GB2312" w:eastAsia="仿宋_GB2312"/>
          <w:color w:val="auto"/>
          <w:sz w:val="32"/>
          <w:szCs w:val="32"/>
        </w:rPr>
        <w:t>8</w:t>
      </w:r>
      <w:r>
        <w:rPr>
          <w:rFonts w:hint="eastAsia" w:ascii="仿宋_GB2312" w:eastAsia="仿宋_GB2312"/>
          <w:color w:val="auto"/>
          <w:sz w:val="32"/>
          <w:szCs w:val="32"/>
        </w:rPr>
        <w:t>万元；</w:t>
      </w:r>
    </w:p>
    <w:p>
      <w:pPr>
        <w:adjustRightInd w:val="0"/>
        <w:snapToGrid w:val="0"/>
        <w:spacing w:line="560" w:lineRule="exact"/>
        <w:ind w:firstLine="640" w:firstLineChars="200"/>
        <w:jc w:val="left"/>
        <w:rPr>
          <w:rFonts w:ascii="仿宋_GB2312" w:eastAsia="仿宋_GB2312"/>
          <w:sz w:val="32"/>
          <w:szCs w:val="32"/>
        </w:rPr>
      </w:pPr>
      <w:r>
        <w:rPr>
          <w:rFonts w:hint="default" w:ascii="仿宋_GB2312" w:eastAsia="仿宋_GB2312"/>
          <w:sz w:val="32"/>
          <w:szCs w:val="32"/>
        </w:rPr>
        <w:t>4.</w:t>
      </w:r>
      <w:r>
        <w:rPr>
          <w:rFonts w:hint="eastAsia" w:ascii="仿宋_GB2312" w:eastAsia="仿宋_GB2312"/>
          <w:sz w:val="32"/>
          <w:szCs w:val="32"/>
        </w:rPr>
        <w:t>每引进一名广东省“珠江人才计划”“广东特支计划”</w:t>
      </w:r>
      <w:r>
        <w:rPr>
          <w:rFonts w:hint="default" w:ascii="仿宋_GB2312" w:eastAsia="仿宋_GB2312"/>
          <w:sz w:val="32"/>
          <w:szCs w:val="32"/>
        </w:rPr>
        <w:t>青年拔尖人才</w:t>
      </w:r>
      <w:r>
        <w:rPr>
          <w:rFonts w:hint="eastAsia" w:ascii="仿宋_GB2312" w:eastAsia="仿宋_GB2312"/>
          <w:sz w:val="32"/>
          <w:szCs w:val="32"/>
        </w:rPr>
        <w:t>、深圳市</w:t>
      </w:r>
      <w:r>
        <w:rPr>
          <w:rFonts w:hint="eastAsia" w:ascii="仿宋_GB2312" w:hAnsi="仿宋_GB2312" w:eastAsia="仿宋_GB2312" w:cs="仿宋_GB2312"/>
          <w:sz w:val="32"/>
          <w:szCs w:val="32"/>
        </w:rPr>
        <w:t>“鹏城孔雀计划”</w:t>
      </w:r>
      <w:r>
        <w:rPr>
          <w:rFonts w:hint="eastAsia" w:ascii="仿宋_GB2312" w:eastAsia="仿宋_GB2312"/>
          <w:sz w:val="32"/>
          <w:szCs w:val="32"/>
        </w:rPr>
        <w:t>C</w:t>
      </w:r>
      <w:r>
        <w:rPr>
          <w:rFonts w:hint="default" w:ascii="仿宋_GB2312" w:eastAsia="仿宋_GB2312"/>
          <w:sz w:val="32"/>
          <w:szCs w:val="32"/>
        </w:rPr>
        <w:t>档特聘专家</w:t>
      </w:r>
      <w:r>
        <w:rPr>
          <w:rFonts w:hint="eastAsia" w:ascii="仿宋_GB2312" w:eastAsia="仿宋_GB2312"/>
          <w:sz w:val="32"/>
          <w:szCs w:val="32"/>
        </w:rPr>
        <w:t>，奖励5万元；</w:t>
      </w:r>
    </w:p>
    <w:p>
      <w:pPr>
        <w:adjustRightInd w:val="0"/>
        <w:snapToGrid w:val="0"/>
        <w:spacing w:line="560" w:lineRule="exact"/>
        <w:ind w:firstLine="640" w:firstLineChars="200"/>
        <w:jc w:val="left"/>
        <w:rPr>
          <w:rFonts w:ascii="仿宋_GB2312" w:eastAsia="仿宋_GB2312"/>
          <w:sz w:val="32"/>
          <w:szCs w:val="32"/>
        </w:rPr>
      </w:pPr>
      <w:r>
        <w:rPr>
          <w:rFonts w:hint="default" w:ascii="仿宋_GB2312" w:eastAsia="仿宋_GB2312"/>
          <w:sz w:val="32"/>
          <w:szCs w:val="32"/>
        </w:rPr>
        <w:t>5.</w:t>
      </w:r>
      <w:r>
        <w:rPr>
          <w:rFonts w:hint="eastAsia" w:ascii="仿宋_GB2312" w:eastAsia="仿宋_GB2312"/>
          <w:sz w:val="32"/>
          <w:szCs w:val="32"/>
        </w:rPr>
        <w:t>每</w:t>
      </w:r>
      <w:r>
        <w:rPr>
          <w:rFonts w:hint="default" w:ascii="仿宋_GB2312" w:eastAsia="仿宋_GB2312"/>
          <w:sz w:val="32"/>
          <w:szCs w:val="32"/>
        </w:rPr>
        <w:t>引进一个</w:t>
      </w:r>
      <w:r>
        <w:rPr>
          <w:rFonts w:hint="eastAsia" w:ascii="仿宋_GB2312" w:eastAsia="仿宋_GB2312"/>
          <w:sz w:val="32"/>
          <w:szCs w:val="32"/>
        </w:rPr>
        <w:t>广东省“珠江人才计划”“广东特支计划”团队或深圳市“孔雀计划”团队，奖励</w:t>
      </w:r>
      <w:r>
        <w:rPr>
          <w:rFonts w:hint="default" w:ascii="仿宋_GB2312" w:eastAsia="仿宋_GB2312"/>
          <w:sz w:val="32"/>
          <w:szCs w:val="32"/>
        </w:rPr>
        <w:t>20</w:t>
      </w:r>
      <w:r>
        <w:rPr>
          <w:rFonts w:hint="eastAsia" w:ascii="仿宋_GB2312" w:eastAsia="仿宋_GB2312"/>
          <w:sz w:val="32"/>
          <w:szCs w:val="32"/>
        </w:rPr>
        <w:t>万元；</w:t>
      </w:r>
    </w:p>
    <w:p>
      <w:pPr>
        <w:adjustRightInd w:val="0"/>
        <w:snapToGrid w:val="0"/>
        <w:spacing w:line="560" w:lineRule="exact"/>
        <w:ind w:firstLine="640" w:firstLineChars="200"/>
        <w:jc w:val="left"/>
        <w:rPr>
          <w:rFonts w:hint="eastAsia" w:ascii="仿宋_GB2312" w:eastAsia="仿宋_GB2312"/>
          <w:sz w:val="32"/>
          <w:szCs w:val="32"/>
        </w:rPr>
      </w:pPr>
      <w:r>
        <w:rPr>
          <w:rFonts w:hint="default" w:ascii="仿宋_GB2312" w:eastAsia="仿宋_GB2312"/>
          <w:sz w:val="32"/>
          <w:szCs w:val="32"/>
        </w:rPr>
        <w:t>6.</w:t>
      </w:r>
      <w:r>
        <w:rPr>
          <w:rFonts w:hint="eastAsia" w:ascii="仿宋_GB2312" w:eastAsia="仿宋_GB2312"/>
          <w:sz w:val="32"/>
          <w:szCs w:val="32"/>
        </w:rPr>
        <w:t>由诺贝尔奖获得者、两院院士</w:t>
      </w:r>
      <w:r>
        <w:rPr>
          <w:rFonts w:hint="default" w:ascii="仿宋_GB2312" w:eastAsia="仿宋_GB2312"/>
          <w:sz w:val="32"/>
          <w:szCs w:val="32"/>
        </w:rPr>
        <w:t>、国家最高科学技术奖获得者或具有同等水平的</w:t>
      </w:r>
      <w:r>
        <w:rPr>
          <w:rFonts w:hint="eastAsia" w:ascii="仿宋_GB2312" w:eastAsia="仿宋_GB2312"/>
          <w:sz w:val="32"/>
          <w:szCs w:val="32"/>
        </w:rPr>
        <w:t>人才作为团队带头人的创新创业团队，贡献突出、影响较大的，经新区人才工作领导小组办公室审定，可申请最高至50万元的奖励。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eastAsia" w:ascii="仿宋_GB2312" w:eastAsia="仿宋_GB2312"/>
          <w:color w:val="auto"/>
          <w:sz w:val="32"/>
          <w:szCs w:val="32"/>
        </w:rPr>
        <w:t>（二）人力资源服务机构、创业风险投资机构、行业协会等</w:t>
      </w:r>
      <w:r>
        <w:rPr>
          <w:rFonts w:hint="default" w:ascii="仿宋_GB2312" w:eastAsia="仿宋_GB2312"/>
          <w:color w:val="auto"/>
          <w:sz w:val="32"/>
          <w:szCs w:val="32"/>
        </w:rPr>
        <w:t>第三协助引才的：</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1.每引进一名战略科学家、诺贝尔奖获得者、两院院士等杰出人才的，奖励15万元；</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default" w:ascii="仿宋_GB2312" w:eastAsia="仿宋_GB2312"/>
          <w:color w:val="auto"/>
          <w:sz w:val="32"/>
          <w:szCs w:val="32"/>
        </w:rPr>
        <w:t>2.</w:t>
      </w:r>
      <w:r>
        <w:rPr>
          <w:rFonts w:hint="eastAsia" w:ascii="仿宋_GB2312" w:hAnsi="仿宋_GB2312" w:eastAsia="仿宋_GB2312" w:cs="仿宋_GB2312"/>
          <w:color w:val="auto"/>
          <w:sz w:val="32"/>
          <w:szCs w:val="32"/>
        </w:rPr>
        <w:t>每引进一名“国家特支计划”杰出人才和领军人才、</w:t>
      </w:r>
      <w:r>
        <w:rPr>
          <w:rFonts w:hint="default" w:ascii="仿宋_GB2312" w:hAnsi="仿宋_GB2312" w:eastAsia="仿宋_GB2312" w:cs="仿宋_GB2312"/>
          <w:color w:val="auto"/>
          <w:sz w:val="32"/>
          <w:szCs w:val="32"/>
          <w:u w:val="none"/>
        </w:rPr>
        <w:t>国家重点人才工程</w:t>
      </w:r>
      <w:r>
        <w:rPr>
          <w:rFonts w:hint="eastAsia" w:ascii="仿宋_GB2312" w:hAnsi="仿宋_GB2312" w:eastAsia="仿宋_GB2312" w:cs="仿宋_GB2312"/>
          <w:color w:val="auto"/>
          <w:sz w:val="32"/>
          <w:szCs w:val="32"/>
          <w:u w:val="none"/>
        </w:rPr>
        <w:t>创新创业人才项目专家</w:t>
      </w:r>
      <w:r>
        <w:rPr>
          <w:rFonts w:hint="eastAsia" w:ascii="仿宋_GB2312" w:hAnsi="仿宋_GB2312" w:eastAsia="仿宋_GB2312" w:cs="仿宋_GB2312"/>
          <w:color w:val="auto"/>
          <w:sz w:val="32"/>
          <w:szCs w:val="32"/>
        </w:rPr>
        <w:t>、广东省“珠江人才计划”“广东特支计划”杰出人才、深圳市“鹏城孔雀计划”A档特聘专家，奖励8万元；</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3.每引进一名“国家特支计划”青年拔尖人才、</w:t>
      </w:r>
      <w:r>
        <w:rPr>
          <w:rFonts w:hint="default" w:ascii="仿宋_GB2312" w:hAnsi="仿宋_GB2312" w:eastAsia="仿宋_GB2312" w:cs="仿宋_GB2312"/>
          <w:color w:val="auto"/>
          <w:sz w:val="32"/>
          <w:szCs w:val="32"/>
          <w:u w:val="none"/>
        </w:rPr>
        <w:t>国家重点人才工程</w:t>
      </w:r>
      <w:r>
        <w:rPr>
          <w:rFonts w:hint="eastAsia" w:ascii="仿宋_GB2312" w:hAnsi="仿宋_GB2312" w:eastAsia="仿宋_GB2312" w:cs="仿宋_GB2312"/>
          <w:color w:val="auto"/>
          <w:sz w:val="32"/>
          <w:szCs w:val="32"/>
          <w:u w:val="none"/>
        </w:rPr>
        <w:t>青年人才项目的专家</w:t>
      </w:r>
      <w:r>
        <w:rPr>
          <w:rFonts w:hint="eastAsia" w:ascii="仿宋_GB2312" w:hAnsi="仿宋_GB2312" w:eastAsia="仿宋_GB2312" w:cs="仿宋_GB2312"/>
          <w:color w:val="auto"/>
          <w:sz w:val="32"/>
          <w:szCs w:val="32"/>
        </w:rPr>
        <w:t>、广东省“珠江人才计划”“广东特支计划”领军人才、深圳市“鹏城孔雀计划”B档特聘专家，奖励5万元；</w:t>
      </w:r>
    </w:p>
    <w:p>
      <w:pPr>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4.每引进一名广东省“珠江人才计划”“广东特支计划”青年拔尖人才、深圳市“鹏城孔雀计划”C档特聘专家，奖励3万元；</w:t>
      </w:r>
    </w:p>
    <w:p>
      <w:pPr>
        <w:adjustRightInd w:val="0"/>
        <w:snapToGrid w:val="0"/>
        <w:spacing w:line="560" w:lineRule="exact"/>
        <w:ind w:firstLine="640" w:firstLineChars="200"/>
        <w:jc w:val="left"/>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5.每引进一个广东省“珠江人才计划”“广东特支计划”团队或深圳市“孔雀计划”团队，奖励15万元</w:t>
      </w:r>
      <w:r>
        <w:rPr>
          <w:rFonts w:hint="default" w:ascii="仿宋_GB2312" w:hAnsi="仿宋_GB2312" w:eastAsia="仿宋_GB2312" w:cs="仿宋_GB2312"/>
          <w:color w:val="auto"/>
          <w:sz w:val="32"/>
          <w:szCs w:val="32"/>
        </w:rPr>
        <w:t>。</w:t>
      </w:r>
    </w:p>
    <w:p>
      <w:pPr>
        <w:adjustRightInd w:val="0"/>
        <w:snapToGrid w:val="0"/>
        <w:spacing w:line="560" w:lineRule="exact"/>
        <w:ind w:firstLine="640" w:firstLineChars="200"/>
        <w:jc w:val="left"/>
        <w:rPr>
          <w:rFonts w:hint="default" w:ascii="仿宋_GB2312" w:eastAsia="仿宋_GB2312"/>
          <w:sz w:val="32"/>
          <w:szCs w:val="32"/>
        </w:rPr>
      </w:pPr>
      <w:r>
        <w:rPr>
          <w:rFonts w:hint="default" w:ascii="仿宋_GB2312" w:eastAsia="仿宋_GB2312"/>
          <w:sz w:val="32"/>
          <w:szCs w:val="32"/>
        </w:rPr>
        <w:t>（三）国家、省、市重点人才计划申报奖励：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1.对有效申报国家重点人才计划的人才或团队核心成员，给予3000元/人申报奖励；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2.对有效申报广东省</w:t>
      </w:r>
      <w:r>
        <w:rPr>
          <w:rFonts w:hint="eastAsia" w:ascii="仿宋_GB2312" w:hAnsi="仿宋_GB2312" w:eastAsia="仿宋_GB2312" w:cs="仿宋_GB2312"/>
          <w:color w:val="auto"/>
          <w:sz w:val="32"/>
          <w:szCs w:val="32"/>
        </w:rPr>
        <w:t>“珠江人才计划”“广东特支计划”</w:t>
      </w:r>
      <w:r>
        <w:rPr>
          <w:rFonts w:hint="default" w:ascii="仿宋_GB2312" w:eastAsia="仿宋_GB2312"/>
          <w:color w:val="auto"/>
          <w:sz w:val="32"/>
          <w:szCs w:val="32"/>
        </w:rPr>
        <w:t>的人才或团队核心成员、有效申报深圳市“孔雀计划”团队的核心成员，给予2000元/人的申报奖励；</w:t>
      </w:r>
    </w:p>
    <w:p>
      <w:pPr>
        <w:adjustRightInd w:val="0"/>
        <w:snapToGrid w:val="0"/>
        <w:spacing w:line="560" w:lineRule="exact"/>
        <w:ind w:firstLine="640" w:firstLineChars="200"/>
        <w:jc w:val="left"/>
        <w:rPr>
          <w:rFonts w:hint="default" w:ascii="仿宋_GB2312" w:eastAsia="仿宋_GB2312"/>
          <w:color w:val="auto"/>
          <w:sz w:val="32"/>
          <w:szCs w:val="32"/>
        </w:rPr>
      </w:pPr>
      <w:r>
        <w:rPr>
          <w:rFonts w:hint="default" w:ascii="仿宋_GB2312" w:eastAsia="仿宋_GB2312"/>
          <w:color w:val="auto"/>
          <w:sz w:val="32"/>
          <w:szCs w:val="32"/>
        </w:rPr>
        <w:t>3.每人每年只能获得一次同级别人才计划的申报奖励。同时申报国家、省、市不同级别人才计划的，可叠加享受申报奖励。</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五、申请材料</w:t>
      </w:r>
    </w:p>
    <w:p>
      <w:pPr>
        <w:spacing w:line="560" w:lineRule="exact"/>
        <w:ind w:firstLine="630"/>
        <w:jc w:val="left"/>
        <w:rPr>
          <w:rFonts w:hint="default" w:ascii="仿宋_GB2312" w:hAnsi="黑体" w:eastAsia="仿宋_GB2312"/>
          <w:sz w:val="32"/>
          <w:szCs w:val="32"/>
        </w:rPr>
      </w:pPr>
      <w:r>
        <w:rPr>
          <w:rFonts w:hint="eastAsia" w:ascii="仿宋_GB2312" w:hAnsi="黑体" w:eastAsia="仿宋_GB2312"/>
          <w:sz w:val="32"/>
          <w:szCs w:val="32"/>
        </w:rPr>
        <w:t>（一）</w:t>
      </w:r>
      <w:r>
        <w:rPr>
          <w:rFonts w:hint="default" w:ascii="仿宋_GB2312" w:hAnsi="黑体" w:eastAsia="仿宋_GB2312"/>
          <w:sz w:val="32"/>
          <w:szCs w:val="32"/>
        </w:rPr>
        <w:t>引才奖励</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1.</w:t>
      </w:r>
      <w:r>
        <w:rPr>
          <w:rFonts w:hint="eastAsia" w:ascii="仿宋_GB2312" w:hAnsi="黑体" w:eastAsia="仿宋_GB2312"/>
          <w:sz w:val="32"/>
          <w:szCs w:val="32"/>
        </w:rPr>
        <w:t>《大鹏新区“鹏程计划引才伯乐奖”申请表》；</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2.</w:t>
      </w:r>
      <w:r>
        <w:rPr>
          <w:rFonts w:hint="eastAsia" w:ascii="仿宋_GB2312" w:hAnsi="黑体" w:eastAsia="仿宋_GB2312"/>
          <w:sz w:val="32"/>
          <w:szCs w:val="32"/>
        </w:rPr>
        <w:t>人才或团队的资格证明；</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3.</w:t>
      </w:r>
      <w:r>
        <w:rPr>
          <w:rFonts w:hint="eastAsia" w:ascii="仿宋_GB2312" w:hAnsi="黑体" w:eastAsia="仿宋_GB2312"/>
          <w:sz w:val="32"/>
          <w:szCs w:val="32"/>
        </w:rPr>
        <w:t>人才与用人单位签订的劳动（聘用）合同。人才被接收为新区事业单位职员且尚未签订聘用合同的，可提供新区职员备案表；</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4.申请单位</w:t>
      </w:r>
      <w:r>
        <w:rPr>
          <w:rFonts w:hint="default" w:ascii="仿宋_GB2312" w:hAnsi="黑体" w:eastAsia="仿宋_GB2312"/>
          <w:color w:val="auto"/>
          <w:sz w:val="32"/>
          <w:szCs w:val="32"/>
        </w:rPr>
        <w:t>和用人单位</w:t>
      </w:r>
      <w:r>
        <w:rPr>
          <w:rFonts w:hint="default" w:ascii="仿宋_GB2312" w:hAnsi="黑体" w:eastAsia="仿宋_GB2312"/>
          <w:sz w:val="32"/>
          <w:szCs w:val="32"/>
        </w:rPr>
        <w:t>的</w:t>
      </w:r>
      <w:r>
        <w:rPr>
          <w:rFonts w:hint="eastAsia" w:ascii="仿宋_GB2312" w:hAnsi="黑体" w:eastAsia="仿宋_GB2312"/>
          <w:sz w:val="32"/>
          <w:szCs w:val="32"/>
        </w:rPr>
        <w:t>法人有效机构身份证件</w:t>
      </w:r>
      <w:r>
        <w:rPr>
          <w:rFonts w:hint="default" w:ascii="仿宋_GB2312" w:hAnsi="黑体" w:eastAsia="仿宋_GB2312"/>
          <w:sz w:val="32"/>
          <w:szCs w:val="32"/>
        </w:rPr>
        <w:t>（</w:t>
      </w:r>
      <w:r>
        <w:rPr>
          <w:rFonts w:hint="eastAsia" w:ascii="仿宋_GB2312" w:hAnsi="黑体" w:eastAsia="仿宋_GB2312"/>
          <w:sz w:val="32"/>
          <w:szCs w:val="32"/>
        </w:rPr>
        <w:t>企业单位的营业执照</w:t>
      </w:r>
      <w:r>
        <w:rPr>
          <w:rFonts w:hint="default" w:ascii="仿宋_GB2312" w:hAnsi="黑体" w:eastAsia="仿宋_GB2312"/>
          <w:sz w:val="32"/>
          <w:szCs w:val="32"/>
        </w:rPr>
        <w:t>，</w:t>
      </w:r>
      <w:r>
        <w:rPr>
          <w:rFonts w:hint="eastAsia" w:ascii="仿宋_GB2312" w:hAnsi="黑体" w:eastAsia="仿宋_GB2312"/>
          <w:sz w:val="32"/>
          <w:szCs w:val="32"/>
        </w:rPr>
        <w:t>事业单位</w:t>
      </w:r>
      <w:r>
        <w:rPr>
          <w:rFonts w:hint="default" w:ascii="仿宋_GB2312" w:hAnsi="黑体" w:eastAsia="仿宋_GB2312"/>
          <w:sz w:val="32"/>
          <w:szCs w:val="32"/>
        </w:rPr>
        <w:t>、社会团体</w:t>
      </w:r>
      <w:r>
        <w:rPr>
          <w:rFonts w:hint="eastAsia" w:ascii="仿宋_GB2312" w:hAnsi="黑体" w:eastAsia="仿宋_GB2312"/>
          <w:sz w:val="32"/>
          <w:szCs w:val="32"/>
        </w:rPr>
        <w:t>的法人登记证书</w:t>
      </w:r>
      <w:r>
        <w:rPr>
          <w:rFonts w:hint="default" w:ascii="仿宋_GB2312" w:hAnsi="黑体" w:eastAsia="仿宋_GB2312"/>
          <w:sz w:val="32"/>
          <w:szCs w:val="32"/>
        </w:rPr>
        <w:t>等）</w:t>
      </w:r>
      <w:r>
        <w:rPr>
          <w:rFonts w:hint="eastAsia" w:ascii="仿宋_GB2312" w:hAnsi="黑体" w:eastAsia="仿宋_GB2312"/>
          <w:sz w:val="32"/>
          <w:szCs w:val="32"/>
        </w:rPr>
        <w:t>；</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5.</w:t>
      </w:r>
      <w:r>
        <w:rPr>
          <w:rFonts w:hint="eastAsia" w:ascii="仿宋_GB2312" w:hAnsi="黑体" w:eastAsia="仿宋_GB2312"/>
          <w:sz w:val="32"/>
          <w:szCs w:val="32"/>
        </w:rPr>
        <w:t>申请单位为企业的，需提供新区税务机关出具的纳税证明；</w:t>
      </w:r>
    </w:p>
    <w:p>
      <w:pPr>
        <w:spacing w:line="560" w:lineRule="exact"/>
        <w:ind w:firstLine="630"/>
        <w:jc w:val="left"/>
        <w:rPr>
          <w:rFonts w:ascii="仿宋_GB2312" w:hAnsi="黑体" w:eastAsia="仿宋_GB2312"/>
          <w:sz w:val="32"/>
          <w:szCs w:val="32"/>
        </w:rPr>
      </w:pPr>
      <w:r>
        <w:rPr>
          <w:rFonts w:hint="default" w:ascii="仿宋_GB2312" w:hAnsi="黑体" w:eastAsia="仿宋_GB2312"/>
          <w:sz w:val="32"/>
          <w:szCs w:val="32"/>
        </w:rPr>
        <w:t>6.</w:t>
      </w:r>
      <w:r>
        <w:rPr>
          <w:rFonts w:hint="eastAsia" w:ascii="仿宋_GB2312" w:hAnsi="黑体" w:eastAsia="仿宋_GB2312"/>
          <w:sz w:val="32"/>
          <w:szCs w:val="32"/>
        </w:rPr>
        <w:t>人才</w:t>
      </w:r>
      <w:r>
        <w:rPr>
          <w:rFonts w:hint="default" w:ascii="仿宋_GB2312" w:hAnsi="黑体" w:eastAsia="仿宋_GB2312"/>
          <w:sz w:val="32"/>
          <w:szCs w:val="32"/>
        </w:rPr>
        <w:t>或团队成员</w:t>
      </w:r>
      <w:r>
        <w:rPr>
          <w:rFonts w:hint="eastAsia" w:ascii="仿宋_GB2312" w:hAnsi="黑体" w:eastAsia="仿宋_GB2312"/>
          <w:sz w:val="32"/>
          <w:szCs w:val="32"/>
        </w:rPr>
        <w:t>的有效身份证明（身份证、护照</w:t>
      </w:r>
      <w:r>
        <w:rPr>
          <w:rFonts w:hint="default" w:ascii="仿宋_GB2312" w:hAnsi="黑体" w:eastAsia="仿宋_GB2312"/>
          <w:sz w:val="32"/>
          <w:szCs w:val="32"/>
        </w:rPr>
        <w:t>、</w:t>
      </w:r>
      <w:r>
        <w:rPr>
          <w:rFonts w:hint="eastAsia" w:ascii="仿宋_GB2312" w:hAnsi="黑体" w:eastAsia="仿宋_GB2312"/>
          <w:sz w:val="32"/>
          <w:szCs w:val="32"/>
        </w:rPr>
        <w:t>外国人永久居留证</w:t>
      </w:r>
      <w:r>
        <w:rPr>
          <w:rFonts w:hint="default" w:ascii="仿宋_GB2312" w:hAnsi="黑体" w:eastAsia="仿宋_GB2312"/>
          <w:sz w:val="32"/>
          <w:szCs w:val="32"/>
        </w:rPr>
        <w:t>、港澳居民来往内地通行证或台湾居民来往大陆通行证等</w:t>
      </w:r>
      <w:r>
        <w:rPr>
          <w:rFonts w:hint="eastAsia" w:ascii="仿宋_GB2312" w:hAnsi="黑体" w:eastAsia="仿宋_GB2312"/>
          <w:sz w:val="32"/>
          <w:szCs w:val="32"/>
        </w:rPr>
        <w:t>）；</w:t>
      </w:r>
    </w:p>
    <w:p>
      <w:pPr>
        <w:spacing w:line="560" w:lineRule="exact"/>
        <w:ind w:firstLine="630"/>
        <w:jc w:val="left"/>
        <w:rPr>
          <w:rFonts w:hint="default" w:ascii="仿宋_GB2312" w:hAnsi="黑体" w:eastAsia="仿宋_GB2312"/>
          <w:sz w:val="32"/>
          <w:szCs w:val="32"/>
        </w:rPr>
      </w:pPr>
      <w:r>
        <w:rPr>
          <w:rFonts w:hint="default" w:ascii="仿宋_GB2312" w:hAnsi="黑体" w:eastAsia="仿宋_GB2312"/>
          <w:sz w:val="32"/>
          <w:szCs w:val="32"/>
        </w:rPr>
        <w:t>7.</w:t>
      </w:r>
      <w:r>
        <w:rPr>
          <w:rFonts w:hint="eastAsia" w:ascii="仿宋_GB2312" w:hAnsi="黑体" w:eastAsia="仿宋_GB2312"/>
          <w:sz w:val="32"/>
          <w:szCs w:val="32"/>
        </w:rPr>
        <w:t>外籍人才需提供外国人工作许可证（外国专家证或外国人就业证）；台港澳人才需提供台港澳人员就业证</w:t>
      </w:r>
      <w:r>
        <w:rPr>
          <w:rFonts w:hint="default" w:ascii="仿宋_GB2312" w:hAnsi="黑体" w:eastAsia="仿宋_GB2312"/>
          <w:sz w:val="32"/>
          <w:szCs w:val="32"/>
        </w:rPr>
        <w:t>；</w:t>
      </w:r>
    </w:p>
    <w:p>
      <w:pPr>
        <w:spacing w:line="560" w:lineRule="exact"/>
        <w:ind w:firstLine="630"/>
        <w:jc w:val="left"/>
        <w:rPr>
          <w:rFonts w:hint="default" w:ascii="仿宋_GB2312" w:hAnsi="黑体" w:eastAsia="仿宋_GB2312"/>
          <w:sz w:val="32"/>
          <w:szCs w:val="32"/>
          <w:u w:val="none"/>
        </w:rPr>
      </w:pPr>
      <w:r>
        <w:rPr>
          <w:rFonts w:hint="default" w:ascii="仿宋_GB2312" w:hAnsi="黑体" w:eastAsia="仿宋_GB2312"/>
          <w:sz w:val="32"/>
          <w:szCs w:val="32"/>
          <w:u w:val="none"/>
        </w:rPr>
        <w:t>8.社保部门出具的从签订劳动合同至申请该项目时，新引进的人才或团队成员的个人社保缴纳明细材料（含社保缴纳地信息，包括养老、医疗、工伤、失业、生育等五个社保险种，补缴断缴不计入正常缴纳月数，如因特殊情况未在大鹏新区缴纳养老保险，需提供情况说明）。</w:t>
      </w:r>
      <w:r>
        <w:rPr>
          <w:rFonts w:hint="eastAsia" w:ascii="仿宋_GB2312" w:hAnsi="黑体" w:eastAsia="仿宋_GB2312"/>
          <w:sz w:val="32"/>
          <w:szCs w:val="32"/>
          <w:u w:val="none"/>
        </w:rPr>
        <w:t>其中，境外申请人、已退休申请人，如无法提供参保证明，可提供商业工伤险、意外险证明或情况说明</w:t>
      </w:r>
      <w:r>
        <w:rPr>
          <w:rFonts w:hint="default" w:ascii="仿宋_GB2312" w:hAnsi="黑体" w:eastAsia="仿宋_GB2312"/>
          <w:sz w:val="32"/>
          <w:szCs w:val="32"/>
          <w:u w:val="none"/>
        </w:rPr>
        <w:t>；</w:t>
      </w:r>
    </w:p>
    <w:p>
      <w:pPr>
        <w:spacing w:line="560" w:lineRule="exact"/>
        <w:ind w:firstLine="630"/>
        <w:jc w:val="left"/>
        <w:rPr>
          <w:rFonts w:hint="default" w:ascii="仿宋_GB2312" w:hAnsi="黑体" w:eastAsia="仿宋_GB2312"/>
          <w:sz w:val="32"/>
          <w:szCs w:val="32"/>
        </w:rPr>
      </w:pPr>
      <w:r>
        <w:rPr>
          <w:rFonts w:hint="default" w:ascii="仿宋_GB2312" w:hAnsi="黑体" w:eastAsia="仿宋_GB2312"/>
          <w:sz w:val="32"/>
          <w:szCs w:val="32"/>
        </w:rPr>
        <w:t>9.</w:t>
      </w:r>
      <w:r>
        <w:rPr>
          <w:rFonts w:hint="eastAsia" w:ascii="仿宋_GB2312" w:hAnsi="黑体" w:eastAsia="仿宋_GB2312"/>
          <w:sz w:val="32"/>
          <w:szCs w:val="32"/>
        </w:rPr>
        <w:t>若为协助本地</w:t>
      </w:r>
      <w:r>
        <w:rPr>
          <w:rFonts w:hint="default" w:ascii="仿宋_GB2312" w:hAnsi="黑体" w:eastAsia="仿宋_GB2312"/>
          <w:sz w:val="32"/>
          <w:szCs w:val="32"/>
        </w:rPr>
        <w:t>用人单位</w:t>
      </w:r>
      <w:r>
        <w:rPr>
          <w:rFonts w:hint="eastAsia" w:ascii="仿宋_GB2312" w:hAnsi="黑体" w:eastAsia="仿宋_GB2312"/>
          <w:sz w:val="32"/>
          <w:szCs w:val="32"/>
        </w:rPr>
        <w:t>引才的，需提供招聘服务协议或同等证明材料；若为协助人才（团队）自主落地的，需提供落地协议、三方引才协议或同等证明材料</w:t>
      </w:r>
      <w:r>
        <w:rPr>
          <w:rFonts w:hint="default" w:ascii="仿宋_GB2312" w:hAnsi="黑体" w:eastAsia="仿宋_GB2312"/>
          <w:sz w:val="32"/>
          <w:szCs w:val="32"/>
        </w:rPr>
        <w:t>。</w:t>
      </w:r>
    </w:p>
    <w:p>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以上材料中，</w:t>
      </w:r>
      <w:r>
        <w:rPr>
          <w:rFonts w:hint="default" w:ascii="仿宋_GB2312" w:hAnsi="黑体" w:eastAsia="仿宋_GB2312"/>
          <w:sz w:val="32"/>
          <w:szCs w:val="32"/>
        </w:rPr>
        <w:t>2</w:t>
      </w:r>
      <w:r>
        <w:rPr>
          <w:rFonts w:hint="eastAsia" w:ascii="仿宋_GB2312" w:hAnsi="黑体" w:eastAsia="仿宋_GB2312"/>
          <w:sz w:val="32"/>
          <w:szCs w:val="32"/>
        </w:rPr>
        <w:t>至</w:t>
      </w:r>
      <w:r>
        <w:rPr>
          <w:rFonts w:hint="default" w:ascii="仿宋_GB2312" w:hAnsi="黑体" w:eastAsia="仿宋_GB2312"/>
          <w:sz w:val="32"/>
          <w:szCs w:val="32"/>
        </w:rPr>
        <w:t>7</w:t>
      </w:r>
      <w:r>
        <w:rPr>
          <w:rFonts w:hint="eastAsia" w:ascii="仿宋_GB2312" w:hAnsi="黑体" w:eastAsia="仿宋_GB2312"/>
          <w:sz w:val="32"/>
          <w:szCs w:val="32"/>
        </w:rPr>
        <w:t>项验原件、收复印件，复印件须加盖单位公章。</w:t>
      </w:r>
    </w:p>
    <w:p>
      <w:pPr>
        <w:spacing w:line="560" w:lineRule="exact"/>
        <w:ind w:firstLine="630"/>
        <w:jc w:val="left"/>
        <w:rPr>
          <w:rFonts w:hint="eastAsia" w:ascii="仿宋_GB2312" w:hAnsi="黑体" w:eastAsia="仿宋_GB2312"/>
          <w:sz w:val="32"/>
          <w:szCs w:val="32"/>
        </w:rPr>
      </w:pPr>
      <w:r>
        <w:rPr>
          <w:rFonts w:hint="eastAsia" w:ascii="仿宋_GB2312" w:hAnsi="黑体" w:eastAsia="仿宋_GB2312"/>
          <w:sz w:val="32"/>
          <w:szCs w:val="32"/>
        </w:rPr>
        <w:t>（二）国家、省、市重点人才计划申报奖励</w:t>
      </w:r>
    </w:p>
    <w:p>
      <w:pPr>
        <w:spacing w:line="560" w:lineRule="exact"/>
        <w:ind w:firstLine="630"/>
        <w:jc w:val="left"/>
        <w:rPr>
          <w:rFonts w:hint="default" w:ascii="仿宋_GB2312" w:hAnsi="黑体" w:eastAsia="仿宋_GB2312"/>
          <w:color w:val="auto"/>
          <w:sz w:val="32"/>
          <w:szCs w:val="32"/>
        </w:rPr>
      </w:pPr>
      <w:r>
        <w:rPr>
          <w:rFonts w:hint="eastAsia" w:ascii="仿宋_GB2312" w:hAnsi="黑体" w:eastAsia="仿宋_GB2312"/>
          <w:color w:val="auto"/>
          <w:sz w:val="32"/>
          <w:szCs w:val="32"/>
        </w:rPr>
        <w:t>1.有效申报国家、省、市重点人才计划的证明材料（申报界面截图、主管部门开具的证明、</w:t>
      </w:r>
      <w:r>
        <w:rPr>
          <w:rFonts w:hint="default" w:ascii="仿宋_GB2312" w:hAnsi="黑体" w:eastAsia="仿宋_GB2312"/>
          <w:color w:val="auto"/>
          <w:sz w:val="32"/>
          <w:szCs w:val="32"/>
        </w:rPr>
        <w:t>进入</w:t>
      </w:r>
      <w:r>
        <w:rPr>
          <w:rFonts w:hint="eastAsia" w:ascii="仿宋_GB2312" w:hAnsi="黑体" w:eastAsia="仿宋_GB2312"/>
          <w:color w:val="auto"/>
          <w:sz w:val="32"/>
          <w:szCs w:val="32"/>
        </w:rPr>
        <w:t>评审</w:t>
      </w:r>
      <w:r>
        <w:rPr>
          <w:rFonts w:hint="default" w:ascii="仿宋_GB2312" w:hAnsi="黑体" w:eastAsia="仿宋_GB2312"/>
          <w:color w:val="auto"/>
          <w:sz w:val="32"/>
          <w:szCs w:val="32"/>
        </w:rPr>
        <w:t>阶段</w:t>
      </w:r>
      <w:r>
        <w:rPr>
          <w:rFonts w:hint="eastAsia" w:ascii="仿宋_GB2312" w:hAnsi="黑体" w:eastAsia="仿宋_GB2312"/>
          <w:color w:val="auto"/>
          <w:sz w:val="32"/>
          <w:szCs w:val="32"/>
        </w:rPr>
        <w:t>的通知或其他可证明的材料）</w:t>
      </w:r>
      <w:r>
        <w:rPr>
          <w:rFonts w:hint="default" w:ascii="仿宋_GB2312" w:hAnsi="黑体" w:eastAsia="仿宋_GB2312"/>
          <w:color w:val="auto"/>
          <w:sz w:val="32"/>
          <w:szCs w:val="32"/>
        </w:rPr>
        <w:t>；</w:t>
      </w:r>
    </w:p>
    <w:p>
      <w:pPr>
        <w:spacing w:line="560" w:lineRule="exact"/>
        <w:ind w:firstLine="630"/>
        <w:jc w:val="left"/>
        <w:rPr>
          <w:rFonts w:hint="default" w:ascii="仿宋_GB2312" w:hAnsi="黑体" w:eastAsia="仿宋_GB2312"/>
          <w:color w:val="auto"/>
          <w:sz w:val="32"/>
          <w:szCs w:val="32"/>
        </w:rPr>
      </w:pPr>
      <w:r>
        <w:rPr>
          <w:rFonts w:hint="eastAsia" w:ascii="仿宋_GB2312" w:hAnsi="黑体" w:eastAsia="仿宋_GB2312"/>
          <w:color w:val="auto"/>
          <w:sz w:val="32"/>
          <w:szCs w:val="32"/>
        </w:rPr>
        <w:t>2.申请人金融社保卡账号及开户行信息</w:t>
      </w:r>
      <w:r>
        <w:rPr>
          <w:rFonts w:hint="default" w:ascii="仿宋_GB2312" w:hAnsi="黑体" w:eastAsia="仿宋_GB2312"/>
          <w:color w:val="auto"/>
          <w:sz w:val="32"/>
          <w:szCs w:val="32"/>
        </w:rPr>
        <w:t>；</w:t>
      </w:r>
    </w:p>
    <w:p>
      <w:pPr>
        <w:spacing w:line="560" w:lineRule="exact"/>
        <w:ind w:firstLine="630"/>
        <w:jc w:val="left"/>
        <w:rPr>
          <w:rFonts w:hint="eastAsia" w:ascii="仿宋_GB2312" w:hAnsi="黑体" w:eastAsia="仿宋_GB2312"/>
          <w:sz w:val="32"/>
          <w:szCs w:val="32"/>
        </w:rPr>
      </w:pPr>
      <w:r>
        <w:rPr>
          <w:rFonts w:hint="eastAsia" w:ascii="仿宋_GB2312" w:hAnsi="黑体" w:eastAsia="仿宋_GB2312"/>
          <w:color w:val="auto"/>
          <w:sz w:val="32"/>
          <w:szCs w:val="32"/>
        </w:rPr>
        <w:t>以及五（一）中第3、4、6、8项材料。</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六、责任部门</w:t>
      </w:r>
    </w:p>
    <w:p>
      <w:pPr>
        <w:pStyle w:val="7"/>
        <w:spacing w:line="560" w:lineRule="exact"/>
        <w:ind w:firstLine="640"/>
        <w:rPr>
          <w:rFonts w:ascii="仿宋_GB2312" w:hAnsi="黑体" w:eastAsia="仿宋_GB2312"/>
          <w:sz w:val="32"/>
          <w:szCs w:val="32"/>
        </w:rPr>
      </w:pPr>
      <w:r>
        <w:rPr>
          <w:rFonts w:hint="eastAsia" w:ascii="仿宋_GB2312" w:hAnsi="黑体" w:eastAsia="仿宋_GB2312"/>
          <w:sz w:val="32"/>
          <w:szCs w:val="32"/>
        </w:rPr>
        <w:t>大鹏新区组织人事局（大鹏新区管委会办公楼1610室，电话：</w:t>
      </w:r>
      <w:r>
        <w:rPr>
          <w:rFonts w:hint="default" w:ascii="仿宋_GB2312" w:hAnsi="黑体" w:eastAsia="仿宋_GB2312"/>
          <w:sz w:val="32"/>
          <w:szCs w:val="32"/>
        </w:rPr>
        <w:t>0755-</w:t>
      </w:r>
      <w:r>
        <w:rPr>
          <w:rFonts w:hint="eastAsia" w:ascii="仿宋_GB2312" w:hAnsi="黑体" w:eastAsia="仿宋_GB2312"/>
          <w:sz w:val="32"/>
          <w:szCs w:val="32"/>
        </w:rPr>
        <w:t>28333</w:t>
      </w:r>
      <w:r>
        <w:rPr>
          <w:rFonts w:hint="default" w:ascii="仿宋_GB2312" w:hAnsi="黑体" w:eastAsia="仿宋_GB2312"/>
          <w:sz w:val="32"/>
          <w:szCs w:val="32"/>
        </w:rPr>
        <w:t>204</w:t>
      </w:r>
      <w:r>
        <w:rPr>
          <w:rFonts w:hint="eastAsia" w:ascii="仿宋_GB2312" w:hAnsi="黑体" w:eastAsia="仿宋_GB2312"/>
          <w:sz w:val="32"/>
          <w:szCs w:val="32"/>
        </w:rPr>
        <w:t>）。</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七、受理时间</w:t>
      </w:r>
    </w:p>
    <w:p>
      <w:pPr>
        <w:spacing w:line="560" w:lineRule="exact"/>
        <w:ind w:firstLine="640" w:firstLineChars="200"/>
        <w:jc w:val="left"/>
        <w:rPr>
          <w:rFonts w:ascii="仿宋_GB2312" w:hAnsi="黑体" w:eastAsia="仿宋_GB2312"/>
          <w:sz w:val="32"/>
          <w:szCs w:val="32"/>
        </w:rPr>
      </w:pPr>
      <w:r>
        <w:rPr>
          <w:rFonts w:hint="default" w:ascii="仿宋_GB2312" w:hAnsi="黑体" w:eastAsia="仿宋_GB2312"/>
          <w:color w:val="auto"/>
          <w:sz w:val="32"/>
          <w:szCs w:val="32"/>
        </w:rPr>
        <w:t>全年</w:t>
      </w:r>
      <w:r>
        <w:rPr>
          <w:rFonts w:hint="default" w:ascii="仿宋_GB2312" w:hAnsi="黑体" w:eastAsia="仿宋_GB2312"/>
          <w:sz w:val="32"/>
          <w:szCs w:val="32"/>
        </w:rPr>
        <w:t>工作日</w:t>
      </w:r>
      <w:r>
        <w:rPr>
          <w:rFonts w:hint="eastAsia" w:ascii="仿宋_GB2312" w:hAnsi="黑体" w:eastAsia="仿宋_GB2312"/>
          <w:sz w:val="32"/>
          <w:szCs w:val="32"/>
        </w:rPr>
        <w:t>。</w:t>
      </w:r>
    </w:p>
    <w:p>
      <w:pPr>
        <w:pStyle w:val="7"/>
        <w:spacing w:line="560" w:lineRule="exact"/>
        <w:ind w:left="640" w:firstLine="0" w:firstLineChars="0"/>
        <w:jc w:val="left"/>
        <w:rPr>
          <w:rFonts w:ascii="黑体" w:hAnsi="黑体" w:eastAsia="黑体"/>
          <w:sz w:val="32"/>
          <w:szCs w:val="32"/>
        </w:rPr>
      </w:pPr>
      <w:r>
        <w:rPr>
          <w:rFonts w:hint="eastAsia" w:ascii="黑体" w:hAnsi="黑体" w:eastAsia="黑体"/>
          <w:sz w:val="32"/>
          <w:szCs w:val="32"/>
        </w:rPr>
        <w:t>八、审定程序</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（一）申请人向大鹏新区</w:t>
      </w:r>
      <w:r>
        <w:rPr>
          <w:rFonts w:hint="default" w:ascii="仿宋_GB2312" w:eastAsia="仿宋_GB2312"/>
          <w:sz w:val="32"/>
          <w:szCs w:val="32"/>
        </w:rPr>
        <w:t>政务服务中心</w:t>
      </w:r>
      <w:r>
        <w:rPr>
          <w:rFonts w:hint="eastAsia" w:ascii="仿宋_GB2312" w:eastAsia="仿宋_GB2312"/>
          <w:sz w:val="32"/>
          <w:szCs w:val="32"/>
        </w:rPr>
        <w:t>业务受理窗口递交申请材料（深圳市</w:t>
      </w:r>
      <w:r>
        <w:rPr>
          <w:rFonts w:hint="default" w:ascii="仿宋_GB2312" w:eastAsia="仿宋_GB2312"/>
          <w:sz w:val="32"/>
          <w:szCs w:val="32"/>
        </w:rPr>
        <w:t>大鹏新</w:t>
      </w:r>
      <w:r>
        <w:rPr>
          <w:rFonts w:hint="eastAsia" w:ascii="仿宋_GB2312" w:eastAsia="仿宋_GB2312"/>
          <w:sz w:val="32"/>
          <w:szCs w:val="32"/>
        </w:rPr>
        <w:t>区葵涌街道金业大道140号生命科学产业园B13栋）；</w:t>
      </w:r>
    </w:p>
    <w:p>
      <w:pPr>
        <w:widowControl/>
        <w:shd w:val="clear" w:color="auto" w:fill="FFFFFF"/>
        <w:spacing w:line="560" w:lineRule="exact"/>
        <w:jc w:val="left"/>
        <w:rPr>
          <w:rFonts w:hint="default" w:ascii="仿宋_GB2312" w:hAnsi="宋体" w:eastAsia="仿宋_GB2312" w:cs="宋体"/>
          <w:kern w:val="0"/>
          <w:sz w:val="32"/>
          <w:szCs w:val="32"/>
        </w:rPr>
      </w:pPr>
      <w:r>
        <w:rPr>
          <w:rFonts w:hint="eastAsia" w:ascii="仿宋_GB2312" w:eastAsia="仿宋_GB2312"/>
          <w:sz w:val="32"/>
          <w:szCs w:val="32"/>
        </w:rPr>
        <w:t xml:space="preserve">    （二）</w:t>
      </w:r>
      <w:r>
        <w:rPr>
          <w:rFonts w:hint="eastAsia" w:ascii="仿宋_GB2312" w:hAnsi="宋体" w:eastAsia="仿宋_GB2312" w:cs="宋体"/>
          <w:kern w:val="0"/>
          <w:sz w:val="32"/>
          <w:szCs w:val="32"/>
        </w:rPr>
        <w:t>大鹏新区组织人事局</w:t>
      </w:r>
      <w:r>
        <w:rPr>
          <w:rFonts w:hint="eastAsia" w:ascii="仿宋_GB2312" w:eastAsia="仿宋_GB2312"/>
          <w:sz w:val="32"/>
          <w:szCs w:val="32"/>
        </w:rPr>
        <w:t>于次月对上月份</w:t>
      </w:r>
      <w:r>
        <w:rPr>
          <w:rFonts w:hint="eastAsia" w:ascii="仿宋_GB2312" w:hAnsi="宋体" w:eastAsia="仿宋_GB2312" w:cs="宋体"/>
          <w:kern w:val="0"/>
          <w:sz w:val="32"/>
          <w:szCs w:val="32"/>
        </w:rPr>
        <w:t>申请材料进行汇总</w:t>
      </w:r>
      <w:r>
        <w:rPr>
          <w:rFonts w:hint="default" w:ascii="仿宋_GB2312" w:hAnsi="宋体" w:eastAsia="仿宋_GB2312" w:cs="宋体"/>
          <w:kern w:val="0"/>
          <w:sz w:val="32"/>
          <w:szCs w:val="32"/>
        </w:rPr>
        <w:t>、</w:t>
      </w:r>
      <w:r>
        <w:rPr>
          <w:rFonts w:hint="eastAsia" w:ascii="仿宋_GB2312" w:hAnsi="宋体" w:eastAsia="仿宋_GB2312" w:cs="宋体"/>
          <w:kern w:val="0"/>
          <w:sz w:val="32"/>
          <w:szCs w:val="32"/>
        </w:rPr>
        <w:t>审核</w:t>
      </w:r>
      <w:r>
        <w:rPr>
          <w:rFonts w:hint="default" w:ascii="仿宋_GB2312" w:hAnsi="宋体" w:eastAsia="仿宋_GB2312" w:cs="宋体"/>
          <w:kern w:val="0"/>
          <w:sz w:val="32"/>
          <w:szCs w:val="32"/>
        </w:rPr>
        <w:t>和背景调查；</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（三）审核通过的，在大鹏新区政府在线网站公示5个工作日（有特殊规定的从其规定）；</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（四）经公示无异议或异议不成立的，新区组织人事局按照财务相关规定拨付奖励补贴资金至指定银行账户；</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（五）审核不通过的及公示有异议且异议成立的，新区组织人事局于20个工作日内通过网站公示、电话、短信等方式反馈给申请人。</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九、其他事项</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（一）“鹏程计划引才伯乐奖”奖励资金主要用于人才引进、培养等方面途径。大鹏新区组织人事局将根据资助协议对资金管理使用情况进行监督检查，必要时组织专家进行项目验收。</w:t>
      </w:r>
    </w:p>
    <w:p>
      <w:pPr>
        <w:spacing w:line="560" w:lineRule="exact"/>
        <w:ind w:firstLine="640" w:firstLineChars="200"/>
        <w:rPr>
          <w:rFonts w:hint="default" w:ascii="仿宋_GB2312" w:eastAsia="仿宋_GB2312"/>
          <w:color w:val="FF0000"/>
          <w:sz w:val="32"/>
          <w:szCs w:val="32"/>
        </w:rPr>
      </w:pPr>
      <w:r>
        <w:rPr>
          <w:rFonts w:hint="default" w:ascii="仿宋_GB2312" w:eastAsia="仿宋_GB2312"/>
          <w:color w:val="auto"/>
          <w:sz w:val="32"/>
          <w:szCs w:val="32"/>
        </w:rPr>
        <w:t>（二）申请单位应注意做好新引进人才或团队的信息保护工作，不将人才或团队资格证明等文件在网上传播。本项奖励在线下申报。</w:t>
      </w:r>
    </w:p>
    <w:p>
      <w:pPr>
        <w:spacing w:line="560" w:lineRule="exact"/>
        <w:ind w:firstLine="640" w:firstLineChars="200"/>
        <w:rPr>
          <w:rFonts w:ascii="仿宋_GB2312" w:hAnsi="仿宋" w:eastAsia="仿宋_GB2312"/>
          <w:color w:val="000000"/>
          <w:sz w:val="32"/>
          <w:szCs w:val="32"/>
        </w:rPr>
      </w:pPr>
      <w:r>
        <w:rPr>
          <w:rFonts w:hint="eastAsia" w:ascii="仿宋_GB2312" w:eastAsia="仿宋_GB2312"/>
          <w:sz w:val="32"/>
          <w:szCs w:val="32"/>
        </w:rPr>
        <w:t>（</w:t>
      </w:r>
      <w:r>
        <w:rPr>
          <w:rFonts w:hint="default" w:ascii="仿宋_GB2312" w:eastAsia="仿宋_GB2312"/>
          <w:sz w:val="32"/>
          <w:szCs w:val="32"/>
        </w:rPr>
        <w:t>三</w:t>
      </w:r>
      <w:r>
        <w:rPr>
          <w:rFonts w:hint="eastAsia" w:ascii="仿宋_GB2312" w:eastAsia="仿宋_GB2312"/>
          <w:sz w:val="32"/>
          <w:szCs w:val="32"/>
        </w:rPr>
        <w:t>）</w:t>
      </w:r>
      <w:r>
        <w:rPr>
          <w:rFonts w:hint="eastAsia" w:ascii="仿宋_GB2312" w:hAnsi="宋体" w:eastAsia="仿宋_GB2312" w:cs="宋体"/>
          <w:kern w:val="0"/>
          <w:sz w:val="32"/>
          <w:szCs w:val="32"/>
        </w:rPr>
        <w:t>申请单位对申报材料的真实性负责。申请单位申报材料弄虚作假，或者以不正当手段骗取“鹏程计划引才伯乐奖”奖励补贴的，</w:t>
      </w:r>
      <w:r>
        <w:rPr>
          <w:rFonts w:hint="eastAsia" w:ascii="仿宋_GB2312" w:eastAsia="仿宋_GB2312"/>
          <w:kern w:val="0"/>
          <w:sz w:val="32"/>
          <w:szCs w:val="32"/>
        </w:rPr>
        <w:t>大鹏新区组织人事局将根据有关规定追回资金，并将有关情况报相关部门录入信用征信系统。涉嫌犯罪的，移交司法机关依法处理。</w:t>
      </w:r>
    </w:p>
    <w:p>
      <w:pPr>
        <w:widowControl/>
        <w:shd w:val="clear" w:color="auto" w:fill="FFFFFF"/>
        <w:spacing w:line="560" w:lineRule="exact"/>
        <w:ind w:firstLine="630"/>
        <w:jc w:val="left"/>
        <w:rPr>
          <w:rFonts w:hint="default" w:ascii="仿宋_GB2312" w:hAnsi="宋体" w:eastAsia="仿宋_GB2312" w:cs="宋体"/>
          <w:color w:val="auto"/>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四</w:t>
      </w:r>
      <w:r>
        <w:rPr>
          <w:rFonts w:hint="eastAsia" w:ascii="仿宋_GB2312" w:hAnsi="宋体" w:eastAsia="仿宋_GB2312" w:cs="宋体"/>
          <w:kern w:val="0"/>
          <w:sz w:val="32"/>
          <w:szCs w:val="32"/>
        </w:rPr>
        <w:t>）本指南有效期为自</w:t>
      </w:r>
      <w:r>
        <w:rPr>
          <w:rFonts w:hint="default" w:ascii="仿宋_GB2312" w:hAnsi="宋体" w:eastAsia="仿宋_GB2312" w:cs="宋体"/>
          <w:kern w:val="0"/>
          <w:sz w:val="32"/>
          <w:szCs w:val="32"/>
        </w:rPr>
        <w:t>2023年5月15日</w:t>
      </w:r>
      <w:r>
        <w:rPr>
          <w:rFonts w:hint="eastAsia" w:ascii="仿宋_GB2312" w:hAnsi="宋体" w:eastAsia="仿宋_GB2312" w:cs="宋体"/>
          <w:kern w:val="0"/>
          <w:sz w:val="32"/>
          <w:szCs w:val="32"/>
        </w:rPr>
        <w:t>起，至2024年12月31日止。</w:t>
      </w:r>
      <w:r>
        <w:rPr>
          <w:rFonts w:hint="default" w:ascii="仿宋_GB2312" w:hAnsi="宋体" w:eastAsia="仿宋_GB2312" w:cs="宋体"/>
          <w:kern w:val="0"/>
          <w:sz w:val="32"/>
          <w:szCs w:val="32"/>
        </w:rPr>
        <w:t>本指南生效后，《大鹏新区“鹏程计划引才伯乐奖”奖励补贴操作规程》（深鹏组通〔2019〕8号）同时废止。</w:t>
      </w:r>
      <w:r>
        <w:rPr>
          <w:rFonts w:hint="default" w:ascii="仿宋_GB2312" w:hAnsi="宋体" w:eastAsia="仿宋_GB2312" w:cs="宋体"/>
          <w:color w:val="auto"/>
          <w:kern w:val="0"/>
          <w:sz w:val="32"/>
          <w:szCs w:val="32"/>
        </w:rPr>
        <w:t>在2023年5月15日零时前，按《大鹏新区“鹏程计划引才伯乐奖”奖励补贴操作规程》（深鹏组通〔2019〕8号）相关规定递交申请材料的，按原规定办理</w:t>
      </w:r>
      <w:r>
        <w:rPr>
          <w:rFonts w:hint="eastAsia" w:ascii="仿宋_GB2312" w:hAnsi="宋体" w:eastAsia="仿宋_GB2312" w:cs="宋体"/>
          <w:color w:val="auto"/>
          <w:kern w:val="0"/>
          <w:sz w:val="32"/>
          <w:szCs w:val="32"/>
        </w:rPr>
        <w:t>。</w:t>
      </w:r>
    </w:p>
    <w:p>
      <w:pPr>
        <w:adjustRightInd w:val="0"/>
        <w:snapToGrid w:val="0"/>
        <w:spacing w:line="560" w:lineRule="exact"/>
        <w:ind w:firstLine="640" w:firstLineChars="200"/>
        <w:jc w:val="left"/>
        <w:rPr>
          <w:rFonts w:ascii="仿宋_GB2312" w:eastAsia="仿宋_GB2312"/>
          <w:sz w:val="32"/>
          <w:szCs w:val="32"/>
        </w:rPr>
      </w:pP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附件：</w:t>
      </w:r>
      <w:r>
        <w:rPr>
          <w:rFonts w:hint="eastAsia" w:ascii="仿宋_GB2312" w:hAnsi="黑体" w:eastAsia="仿宋_GB2312"/>
          <w:sz w:val="32"/>
          <w:szCs w:val="32"/>
        </w:rPr>
        <w:t>大鹏新区“鹏程计划引才伯乐奖”申请表</w:t>
      </w:r>
    </w:p>
    <w:p>
      <w:pPr>
        <w:spacing w:line="500" w:lineRule="exact"/>
        <w:jc w:val="left"/>
        <w:rPr>
          <w:rFonts w:ascii="黑体" w:hAnsi="黑体" w:eastAsia="黑体"/>
          <w:sz w:val="32"/>
          <w:szCs w:val="30"/>
        </w:rPr>
      </w:pPr>
      <w:r>
        <w:rPr>
          <w:rFonts w:ascii="黑体" w:hAnsi="黑体" w:eastAsia="黑体"/>
          <w:sz w:val="32"/>
          <w:szCs w:val="30"/>
        </w:rPr>
        <w:br w:type="page"/>
      </w:r>
      <w:r>
        <w:rPr>
          <w:rFonts w:hint="eastAsia" w:ascii="仿宋_GB2312" w:hAnsi="仿宋_GB2312" w:eastAsia="仿宋_GB2312" w:cs="仿宋_GB2312"/>
          <w:sz w:val="32"/>
          <w:szCs w:val="30"/>
        </w:rPr>
        <w:t>附件</w:t>
      </w:r>
    </w:p>
    <w:p>
      <w:pPr>
        <w:spacing w:line="5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大鹏新区“鹏程计划引才伯乐奖”申请表</w:t>
      </w:r>
    </w:p>
    <w:p>
      <w:pPr>
        <w:spacing w:line="500" w:lineRule="exact"/>
        <w:jc w:val="both"/>
        <w:rPr>
          <w:rFonts w:hint="default" w:ascii="宋体" w:hAnsi="宋体" w:eastAsia="宋体" w:cs="宋体"/>
          <w:sz w:val="20"/>
          <w:szCs w:val="20"/>
        </w:rPr>
      </w:pPr>
      <w:r>
        <w:rPr>
          <w:rFonts w:hint="eastAsia" w:ascii="宋体" w:hAnsi="宋体" w:eastAsia="宋体" w:cs="宋体"/>
          <w:sz w:val="20"/>
          <w:szCs w:val="20"/>
        </w:rPr>
        <w:t>申请类别：</w:t>
      </w:r>
      <w:r>
        <w:rPr>
          <w:rFonts w:hint="default" w:ascii="宋体" w:hAnsi="宋体" w:eastAsia="宋体" w:cs="宋体"/>
          <w:sz w:val="20"/>
          <w:szCs w:val="20"/>
        </w:rPr>
        <w:t xml:space="preserve">        </w:t>
      </w:r>
      <w:r>
        <w:rPr>
          <w:rFonts w:hint="default" w:ascii="宋体" w:hAnsi="宋体"/>
          <w:sz w:val="24"/>
          <w:szCs w:val="24"/>
        </w:rPr>
        <w:t>□</w:t>
      </w:r>
      <w:r>
        <w:rPr>
          <w:rFonts w:hint="eastAsia" w:ascii="宋体" w:hAnsi="宋体"/>
          <w:sz w:val="24"/>
          <w:szCs w:val="24"/>
        </w:rPr>
        <w:t xml:space="preserve"> </w:t>
      </w:r>
      <w:r>
        <w:rPr>
          <w:rFonts w:hint="default" w:ascii="宋体" w:hAnsi="宋体" w:eastAsia="宋体" w:cs="宋体"/>
          <w:sz w:val="20"/>
          <w:szCs w:val="20"/>
        </w:rPr>
        <w:t xml:space="preserve">用人单位自主引才      </w:t>
      </w:r>
      <w:r>
        <w:rPr>
          <w:rFonts w:hint="default" w:ascii="宋体" w:hAnsi="宋体"/>
          <w:sz w:val="24"/>
          <w:szCs w:val="24"/>
        </w:rPr>
        <w:t>□</w:t>
      </w:r>
      <w:r>
        <w:rPr>
          <w:rFonts w:hint="eastAsia" w:ascii="宋体" w:hAnsi="宋体"/>
          <w:sz w:val="24"/>
          <w:szCs w:val="24"/>
        </w:rPr>
        <w:t xml:space="preserve"> </w:t>
      </w:r>
      <w:r>
        <w:rPr>
          <w:rFonts w:hint="default" w:ascii="宋体" w:hAnsi="宋体" w:eastAsia="宋体" w:cs="宋体"/>
          <w:sz w:val="20"/>
          <w:szCs w:val="20"/>
        </w:rPr>
        <w:t>第三方协助引才</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1"/>
        <w:gridCol w:w="829"/>
        <w:gridCol w:w="1417"/>
        <w:gridCol w:w="702"/>
        <w:gridCol w:w="1210"/>
        <w:gridCol w:w="1128"/>
        <w:gridCol w:w="825"/>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szCs w:val="24"/>
              </w:rPr>
            </w:pPr>
            <w:r>
              <w:rPr>
                <w:rFonts w:hint="default" w:ascii="宋体" w:hAnsi="宋体"/>
                <w:sz w:val="20"/>
                <w:szCs w:val="24"/>
              </w:rPr>
              <w:t>申请</w:t>
            </w:r>
            <w:r>
              <w:rPr>
                <w:rFonts w:hint="eastAsia" w:ascii="宋体" w:hAnsi="宋体"/>
                <w:sz w:val="20"/>
                <w:szCs w:val="24"/>
              </w:rPr>
              <w:t>单位</w:t>
            </w:r>
          </w:p>
          <w:p>
            <w:pPr>
              <w:spacing w:line="240" w:lineRule="exact"/>
              <w:jc w:val="center"/>
              <w:rPr>
                <w:rFonts w:ascii="宋体" w:hAnsi="宋体"/>
                <w:sz w:val="20"/>
                <w:szCs w:val="28"/>
              </w:rPr>
            </w:pPr>
            <w:r>
              <w:rPr>
                <w:rFonts w:hint="eastAsia" w:ascii="宋体" w:hAnsi="宋体"/>
                <w:sz w:val="20"/>
                <w:szCs w:val="24"/>
              </w:rPr>
              <w:t>基本信息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szCs w:val="24"/>
              </w:rPr>
            </w:pPr>
            <w:r>
              <w:rPr>
                <w:rFonts w:hint="eastAsia" w:ascii="宋体" w:hAnsi="宋体"/>
                <w:sz w:val="20"/>
                <w:szCs w:val="24"/>
              </w:rPr>
              <w:t>单位名称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单位所属行业</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szCs w:val="24"/>
              </w:rPr>
            </w:pPr>
            <w:r>
              <w:rPr>
                <w:rFonts w:hint="eastAsia" w:ascii="宋体" w:hAnsi="宋体"/>
                <w:sz w:val="20"/>
                <w:szCs w:val="24"/>
              </w:rPr>
              <w:t>统一社会</w:t>
            </w:r>
          </w:p>
          <w:p>
            <w:pPr>
              <w:spacing w:line="240" w:lineRule="exact"/>
              <w:jc w:val="center"/>
              <w:rPr>
                <w:rFonts w:ascii="宋体" w:hAnsi="宋体"/>
                <w:sz w:val="20"/>
                <w:szCs w:val="24"/>
              </w:rPr>
            </w:pPr>
            <w:r>
              <w:rPr>
                <w:rFonts w:hint="eastAsia" w:ascii="宋体" w:hAnsi="宋体"/>
                <w:sz w:val="20"/>
                <w:szCs w:val="24"/>
              </w:rPr>
              <w:t>信用代码</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szCs w:val="24"/>
              </w:rPr>
            </w:pPr>
            <w:r>
              <w:rPr>
                <w:rFonts w:hint="default" w:ascii="宋体" w:hAnsi="宋体"/>
                <w:sz w:val="20"/>
                <w:szCs w:val="24"/>
              </w:rPr>
              <w:t>单位注册</w:t>
            </w:r>
          </w:p>
          <w:p>
            <w:pPr>
              <w:spacing w:line="240" w:lineRule="exact"/>
              <w:jc w:val="center"/>
              <w:rPr>
                <w:rFonts w:hint="default" w:ascii="宋体" w:hAnsi="宋体"/>
                <w:sz w:val="20"/>
                <w:szCs w:val="24"/>
              </w:rPr>
            </w:pPr>
            <w:r>
              <w:rPr>
                <w:rFonts w:hint="default" w:ascii="宋体" w:hAnsi="宋体"/>
                <w:sz w:val="20"/>
                <w:szCs w:val="24"/>
              </w:rPr>
              <w:t>地址</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szCs w:val="24"/>
              </w:rPr>
            </w:pPr>
            <w:r>
              <w:rPr>
                <w:rFonts w:hint="eastAsia" w:ascii="宋体" w:hAnsi="宋体"/>
                <w:sz w:val="20"/>
                <w:szCs w:val="24"/>
              </w:rPr>
              <w:t>注册资金</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注册时间</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szCs w:val="28"/>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20"/>
                <w:szCs w:val="24"/>
              </w:rPr>
            </w:pPr>
            <w:r>
              <w:rPr>
                <w:rFonts w:hint="eastAsia" w:ascii="宋体" w:hAnsi="宋体"/>
                <w:sz w:val="20"/>
                <w:szCs w:val="24"/>
              </w:rPr>
              <w:t>员工总人数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上年度纳税额（元）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申请单位</w:t>
            </w:r>
          </w:p>
          <w:p>
            <w:pPr>
              <w:spacing w:line="240" w:lineRule="exact"/>
              <w:jc w:val="center"/>
              <w:rPr>
                <w:rFonts w:ascii="宋体" w:hAnsi="宋体"/>
                <w:sz w:val="20"/>
              </w:rPr>
            </w:pPr>
            <w:r>
              <w:rPr>
                <w:rFonts w:hint="eastAsia" w:ascii="宋体" w:hAnsi="宋体"/>
                <w:sz w:val="20"/>
              </w:rPr>
              <w:t>账户信息</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单位开户名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申请引才伯乐奖  总额度（万元）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开户银行</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开户账号</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restart"/>
            <w:tcBorders>
              <w:top w:val="single" w:color="000000" w:sz="4" w:space="0"/>
              <w:left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用人单位</w:t>
            </w:r>
          </w:p>
          <w:p>
            <w:pPr>
              <w:spacing w:line="240" w:lineRule="exact"/>
              <w:jc w:val="center"/>
              <w:rPr>
                <w:rFonts w:hint="default" w:ascii="宋体" w:hAnsi="宋体"/>
                <w:sz w:val="20"/>
              </w:rPr>
            </w:pPr>
            <w:r>
              <w:rPr>
                <w:rFonts w:hint="default" w:ascii="宋体" w:hAnsi="宋体"/>
                <w:sz w:val="20"/>
              </w:rPr>
              <w:t>基本信息</w:t>
            </w:r>
          </w:p>
          <w:p>
            <w:pPr>
              <w:spacing w:line="240" w:lineRule="exact"/>
              <w:jc w:val="center"/>
              <w:rPr>
                <w:rFonts w:hint="default" w:ascii="宋体" w:hAnsi="宋体"/>
                <w:sz w:val="20"/>
              </w:rPr>
            </w:pPr>
            <w:r>
              <w:rPr>
                <w:rFonts w:hint="default" w:ascii="宋体" w:hAnsi="宋体"/>
                <w:sz w:val="20"/>
              </w:rPr>
              <w:t>（申请类别为“第三方协助引才”的填写）</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单位名称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单位所属行业</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统一社会</w:t>
            </w:r>
          </w:p>
          <w:p>
            <w:pPr>
              <w:spacing w:line="240" w:lineRule="exact"/>
              <w:jc w:val="center"/>
              <w:rPr>
                <w:rFonts w:hint="default" w:ascii="宋体" w:hAnsi="宋体"/>
                <w:sz w:val="20"/>
              </w:rPr>
            </w:pPr>
            <w:r>
              <w:rPr>
                <w:rFonts w:hint="default" w:ascii="宋体" w:hAnsi="宋体"/>
                <w:sz w:val="20"/>
              </w:rPr>
              <w:t>信用代码</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单位注册</w:t>
            </w:r>
          </w:p>
          <w:p>
            <w:pPr>
              <w:spacing w:line="240" w:lineRule="exact"/>
              <w:jc w:val="center"/>
              <w:rPr>
                <w:rFonts w:hint="default" w:ascii="宋体" w:hAnsi="宋体"/>
                <w:sz w:val="20"/>
              </w:rPr>
            </w:pPr>
            <w:r>
              <w:rPr>
                <w:rFonts w:hint="default" w:ascii="宋体" w:hAnsi="宋体"/>
                <w:sz w:val="20"/>
              </w:rPr>
              <w:t>地址</w:t>
            </w:r>
          </w:p>
        </w:tc>
        <w:tc>
          <w:tcPr>
            <w:tcW w:w="58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注册资金</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注册时间</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员工总人数</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宋体" w:hAnsi="宋体"/>
                <w:sz w:val="20"/>
              </w:rPr>
            </w:pPr>
            <w:r>
              <w:rPr>
                <w:rFonts w:hint="default" w:ascii="宋体" w:hAnsi="宋体"/>
                <w:sz w:val="20"/>
              </w:rPr>
              <w:t>上年度纳税额（元）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所引进或举荐人才（如内容较多，可自行增加）</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姓名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证件号</w:t>
            </w: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人才类别</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申请金额（万元）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9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所</w:t>
            </w:r>
            <w:r>
              <w:rPr>
                <w:rFonts w:hint="default" w:ascii="宋体" w:hAnsi="宋体"/>
                <w:sz w:val="20"/>
              </w:rPr>
              <w:t>引进</w:t>
            </w:r>
            <w:r>
              <w:rPr>
                <w:rFonts w:hint="eastAsia" w:ascii="宋体" w:hAnsi="宋体"/>
                <w:sz w:val="20"/>
              </w:rPr>
              <w:t>团队（如内容较多，可自行增加）</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团队类型</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团队名称</w:t>
            </w: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所属领域</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入选年度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带头人</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其他所有核心成员</w:t>
            </w: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市政府资助金额</w:t>
            </w:r>
          </w:p>
          <w:p>
            <w:pPr>
              <w:spacing w:line="240" w:lineRule="exact"/>
              <w:jc w:val="center"/>
              <w:rPr>
                <w:rFonts w:ascii="宋体" w:hAnsi="宋体"/>
                <w:sz w:val="20"/>
              </w:rPr>
            </w:pPr>
            <w:r>
              <w:rPr>
                <w:rFonts w:hint="eastAsia" w:ascii="宋体" w:hAnsi="宋体"/>
                <w:sz w:val="20"/>
              </w:rPr>
              <w:t>（万元）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申请金额（万元）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9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ascii="宋体" w:hAnsi="宋体"/>
                <w:sz w:val="20"/>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经办人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姓名</w:t>
            </w:r>
          </w:p>
        </w:tc>
        <w:tc>
          <w:tcPr>
            <w:tcW w:w="19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c>
          <w:tcPr>
            <w:tcW w:w="19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手机号码</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3" w:hRule="atLeast"/>
          <w:jc w:val="center"/>
        </w:trPr>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宋体" w:hAnsi="宋体"/>
                <w:sz w:val="20"/>
              </w:rPr>
            </w:pPr>
            <w:r>
              <w:rPr>
                <w:rFonts w:hint="eastAsia" w:ascii="宋体" w:hAnsi="宋体"/>
                <w:sz w:val="20"/>
              </w:rPr>
              <w:t>申领单位声明</w:t>
            </w:r>
          </w:p>
        </w:tc>
        <w:tc>
          <w:tcPr>
            <w:tcW w:w="721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40" w:lineRule="exact"/>
              <w:ind w:firstLine="480"/>
              <w:jc w:val="left"/>
              <w:rPr>
                <w:rFonts w:ascii="宋体" w:hAnsi="宋体"/>
                <w:sz w:val="20"/>
              </w:rPr>
            </w:pPr>
            <w:r>
              <w:rPr>
                <w:rFonts w:hint="eastAsia" w:ascii="宋体" w:hAnsi="宋体"/>
                <w:sz w:val="20"/>
              </w:rPr>
              <w:t>本单位已阅读并</w:t>
            </w:r>
            <w:r>
              <w:rPr>
                <w:rFonts w:hint="default" w:ascii="宋体" w:hAnsi="宋体"/>
                <w:sz w:val="20"/>
              </w:rPr>
              <w:t>知晓</w:t>
            </w:r>
            <w:bookmarkStart w:id="0" w:name="_GoBack"/>
            <w:bookmarkEnd w:id="0"/>
            <w:r>
              <w:rPr>
                <w:rFonts w:hint="eastAsia" w:ascii="宋体" w:hAnsi="宋体"/>
                <w:sz w:val="20"/>
              </w:rPr>
              <w:t>“鹏程计划引才伯乐奖”申请的有关事项说明，承诺所填写内容属实，所提交材料真实有效。如有虚假，愿承担相应的法律责任。</w:t>
            </w:r>
          </w:p>
          <w:p>
            <w:pPr>
              <w:spacing w:line="240" w:lineRule="exact"/>
              <w:ind w:firstLine="480"/>
              <w:jc w:val="center"/>
              <w:rPr>
                <w:rFonts w:ascii="宋体" w:hAnsi="宋体"/>
                <w:sz w:val="20"/>
              </w:rPr>
            </w:pPr>
            <w:r>
              <w:rPr>
                <w:rFonts w:hint="eastAsia" w:ascii="宋体" w:hAnsi="宋体"/>
                <w:sz w:val="20"/>
              </w:rPr>
              <w:t xml:space="preserve">          经办人签字：</w:t>
            </w:r>
          </w:p>
          <w:p>
            <w:pPr>
              <w:spacing w:line="240" w:lineRule="exact"/>
              <w:ind w:firstLine="3497" w:firstLineChars="1749"/>
              <w:rPr>
                <w:rFonts w:ascii="宋体" w:hAnsi="宋体"/>
                <w:sz w:val="20"/>
              </w:rPr>
            </w:pPr>
            <w:r>
              <w:rPr>
                <w:rFonts w:hint="eastAsia" w:ascii="宋体" w:hAnsi="宋体"/>
                <w:sz w:val="20"/>
              </w:rPr>
              <w:t>法人签字：</w:t>
            </w:r>
          </w:p>
          <w:p>
            <w:pPr>
              <w:spacing w:line="240" w:lineRule="exact"/>
              <w:ind w:firstLine="480"/>
              <w:jc w:val="center"/>
              <w:rPr>
                <w:rFonts w:ascii="宋体" w:hAnsi="宋体"/>
                <w:sz w:val="20"/>
              </w:rPr>
            </w:pPr>
            <w:r>
              <w:rPr>
                <w:rFonts w:hint="eastAsia" w:ascii="宋体" w:hAnsi="宋体"/>
                <w:sz w:val="20"/>
              </w:rPr>
              <w:t>单位公章：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宋体" w:hAnsi="宋体" w:cs="宋体"/>
                <w:kern w:val="0"/>
                <w:sz w:val="20"/>
              </w:rPr>
            </w:pPr>
            <w:r>
              <w:rPr>
                <w:rFonts w:hint="eastAsia" w:ascii="宋体" w:hAnsi="宋体" w:cs="宋体"/>
                <w:kern w:val="0"/>
                <w:sz w:val="20"/>
              </w:rPr>
              <w:t>新区组织人事局</w:t>
            </w:r>
          </w:p>
          <w:p>
            <w:pPr>
              <w:widowControl/>
              <w:spacing w:line="240" w:lineRule="exact"/>
              <w:jc w:val="center"/>
              <w:textAlignment w:val="center"/>
              <w:rPr>
                <w:rFonts w:ascii="宋体" w:hAnsi="宋体"/>
                <w:sz w:val="20"/>
              </w:rPr>
            </w:pPr>
            <w:r>
              <w:rPr>
                <w:rFonts w:hint="eastAsia" w:ascii="宋体" w:hAnsi="宋体" w:cs="宋体"/>
                <w:kern w:val="0"/>
                <w:sz w:val="20"/>
              </w:rPr>
              <w:t>意见</w:t>
            </w:r>
          </w:p>
        </w:tc>
        <w:tc>
          <w:tcPr>
            <w:tcW w:w="294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宋体" w:hAnsi="宋体" w:cs="宋体"/>
                <w:kern w:val="0"/>
                <w:sz w:val="20"/>
              </w:rPr>
            </w:pPr>
            <w:r>
              <w:rPr>
                <w:rFonts w:hint="eastAsia" w:ascii="宋体" w:hAnsi="宋体" w:cs="宋体"/>
                <w:kern w:val="0"/>
                <w:sz w:val="20"/>
              </w:rPr>
              <w:t>初核意见：</w:t>
            </w:r>
          </w:p>
          <w:p>
            <w:pPr>
              <w:widowControl/>
              <w:spacing w:line="240" w:lineRule="exact"/>
              <w:jc w:val="left"/>
              <w:textAlignment w:val="center"/>
              <w:rPr>
                <w:rFonts w:ascii="宋体" w:hAnsi="宋体" w:cs="宋体"/>
                <w:kern w:val="0"/>
                <w:sz w:val="20"/>
              </w:rPr>
            </w:pPr>
            <w:r>
              <w:rPr>
                <w:rFonts w:hint="eastAsia" w:ascii="宋体" w:hAnsi="宋体" w:cs="宋体"/>
                <w:kern w:val="0"/>
                <w:sz w:val="20"/>
              </w:rPr>
              <w:t>经审核，</w:t>
            </w:r>
          </w:p>
          <w:p>
            <w:pPr>
              <w:widowControl/>
              <w:spacing w:line="240" w:lineRule="exact"/>
              <w:jc w:val="left"/>
              <w:textAlignment w:val="center"/>
              <w:rPr>
                <w:rFonts w:ascii="宋体" w:hAnsi="宋体" w:cs="宋体"/>
                <w:kern w:val="0"/>
                <w:sz w:val="20"/>
              </w:rPr>
            </w:pPr>
            <w:r>
              <w:rPr>
                <w:rFonts w:hint="eastAsia" w:ascii="宋体" w:hAnsi="宋体" w:cs="宋体"/>
                <w:kern w:val="0"/>
                <w:sz w:val="20"/>
              </w:rPr>
              <w:t>拟□同意□不同意给予奖励；</w:t>
            </w:r>
          </w:p>
          <w:p>
            <w:pPr>
              <w:widowControl/>
              <w:spacing w:line="240" w:lineRule="exact"/>
              <w:jc w:val="left"/>
              <w:textAlignment w:val="center"/>
              <w:rPr>
                <w:rFonts w:ascii="宋体" w:hAnsi="宋体" w:cs="宋体"/>
                <w:kern w:val="0"/>
                <w:sz w:val="20"/>
              </w:rPr>
            </w:pPr>
            <w:r>
              <w:rPr>
                <w:rFonts w:hint="eastAsia" w:ascii="宋体" w:hAnsi="宋体" w:cs="宋体"/>
                <w:kern w:val="0"/>
                <w:sz w:val="20"/>
              </w:rPr>
              <w:t>奖励金额为    元。</w:t>
            </w: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r>
              <w:rPr>
                <w:rFonts w:hint="eastAsia" w:ascii="宋体" w:hAnsi="宋体" w:cs="宋体"/>
                <w:kern w:val="0"/>
                <w:sz w:val="20"/>
              </w:rPr>
              <w:t xml:space="preserve">初核人（签名）   </w:t>
            </w:r>
          </w:p>
          <w:p>
            <w:pPr>
              <w:widowControl/>
              <w:spacing w:line="240" w:lineRule="exact"/>
              <w:ind w:firstLine="400" w:firstLineChars="200"/>
              <w:jc w:val="left"/>
              <w:textAlignment w:val="center"/>
              <w:rPr>
                <w:rFonts w:ascii="宋体" w:hAnsi="宋体"/>
                <w:sz w:val="20"/>
              </w:rPr>
            </w:pPr>
            <w:r>
              <w:rPr>
                <w:rFonts w:hint="eastAsia" w:ascii="宋体" w:hAnsi="宋体" w:cs="宋体"/>
                <w:kern w:val="0"/>
                <w:sz w:val="20"/>
              </w:rPr>
              <w:t>年   月    日</w:t>
            </w:r>
          </w:p>
        </w:tc>
        <w:tc>
          <w:tcPr>
            <w:tcW w:w="233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宋体" w:hAnsi="宋体" w:cs="宋体"/>
                <w:sz w:val="20"/>
              </w:rPr>
            </w:pPr>
            <w:r>
              <w:rPr>
                <w:rFonts w:hint="eastAsia" w:ascii="宋体" w:hAnsi="宋体" w:cs="宋体"/>
                <w:sz w:val="20"/>
              </w:rPr>
              <w:t>复核意见：</w:t>
            </w: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r>
              <w:rPr>
                <w:rFonts w:ascii="宋体" w:hAnsi="宋体" w:cs="宋体"/>
                <w:kern w:val="0"/>
                <w:sz w:val="20"/>
              </w:rPr>
              <w:t>复</w:t>
            </w:r>
            <w:r>
              <w:rPr>
                <w:rFonts w:hint="eastAsia" w:ascii="宋体" w:hAnsi="宋体" w:cs="宋体"/>
                <w:kern w:val="0"/>
                <w:sz w:val="20"/>
              </w:rPr>
              <w:t xml:space="preserve">核人（签名）  </w:t>
            </w:r>
          </w:p>
          <w:p>
            <w:pPr>
              <w:widowControl/>
              <w:spacing w:line="240" w:lineRule="exact"/>
              <w:ind w:firstLine="400" w:firstLineChars="200"/>
              <w:textAlignment w:val="center"/>
              <w:rPr>
                <w:rFonts w:ascii="宋体" w:hAnsi="宋体"/>
                <w:sz w:val="20"/>
              </w:rPr>
            </w:pPr>
            <w:r>
              <w:rPr>
                <w:rFonts w:hint="eastAsia" w:ascii="宋体" w:hAnsi="宋体" w:cs="宋体"/>
                <w:kern w:val="0"/>
                <w:sz w:val="20"/>
              </w:rPr>
              <w:t>年  月   日</w:t>
            </w:r>
          </w:p>
        </w:tc>
        <w:tc>
          <w:tcPr>
            <w:tcW w:w="276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宋体" w:hAnsi="宋体" w:cs="宋体"/>
                <w:kern w:val="0"/>
                <w:sz w:val="20"/>
              </w:rPr>
            </w:pPr>
            <w:r>
              <w:rPr>
                <w:rFonts w:hint="eastAsia" w:ascii="宋体" w:hAnsi="宋体" w:cs="宋体"/>
                <w:kern w:val="0"/>
                <w:sz w:val="20"/>
              </w:rPr>
              <w:t>审批意见：</w:t>
            </w: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p>
          <w:p>
            <w:pPr>
              <w:widowControl/>
              <w:spacing w:line="240" w:lineRule="exact"/>
              <w:jc w:val="left"/>
              <w:textAlignment w:val="center"/>
              <w:rPr>
                <w:rFonts w:ascii="宋体" w:hAnsi="宋体" w:cs="宋体"/>
                <w:kern w:val="0"/>
                <w:sz w:val="20"/>
              </w:rPr>
            </w:pPr>
            <w:r>
              <w:rPr>
                <w:rFonts w:hint="eastAsia" w:ascii="宋体" w:hAnsi="宋体" w:cs="宋体"/>
                <w:kern w:val="0"/>
                <w:sz w:val="20"/>
              </w:rPr>
              <w:t xml:space="preserve">审批人（签名）  </w:t>
            </w:r>
          </w:p>
          <w:p>
            <w:pPr>
              <w:widowControl/>
              <w:spacing w:line="240" w:lineRule="exact"/>
              <w:ind w:firstLine="200" w:firstLineChars="100"/>
              <w:jc w:val="left"/>
              <w:textAlignment w:val="center"/>
              <w:rPr>
                <w:rFonts w:ascii="宋体" w:hAnsi="宋体" w:cs="宋体"/>
                <w:kern w:val="0"/>
                <w:sz w:val="20"/>
              </w:rPr>
            </w:pPr>
            <w:r>
              <w:rPr>
                <w:rFonts w:hint="eastAsia" w:ascii="宋体" w:hAnsi="宋体" w:cs="宋体"/>
                <w:kern w:val="0"/>
                <w:sz w:val="20"/>
              </w:rPr>
              <w:t xml:space="preserve">单位公章                     </w:t>
            </w:r>
          </w:p>
          <w:p>
            <w:pPr>
              <w:widowControl/>
              <w:spacing w:line="240" w:lineRule="exact"/>
              <w:ind w:firstLine="400" w:firstLineChars="200"/>
              <w:jc w:val="left"/>
              <w:textAlignment w:val="center"/>
              <w:rPr>
                <w:rFonts w:ascii="宋体" w:hAnsi="宋体"/>
                <w:sz w:val="20"/>
              </w:rPr>
            </w:pPr>
            <w:r>
              <w:rPr>
                <w:rFonts w:hint="eastAsia" w:ascii="宋体" w:hAnsi="宋体" w:cs="宋体"/>
                <w:kern w:val="0"/>
                <w:sz w:val="20"/>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AFBA37B"/>
    <w:rsid w:val="4A1947CF"/>
    <w:rsid w:val="5BB9306B"/>
    <w:rsid w:val="6BAEB373"/>
    <w:rsid w:val="7CFCB37E"/>
    <w:rsid w:val="7EFDDBB5"/>
    <w:rsid w:val="7F7FD915"/>
    <w:rsid w:val="AFF7BC14"/>
    <w:rsid w:val="BEAC5B04"/>
    <w:rsid w:val="BF895E45"/>
    <w:rsid w:val="CE6F20F4"/>
    <w:rsid w:val="DFB77903"/>
    <w:rsid w:val="DFB912D6"/>
    <w:rsid w:val="DFDF7EF2"/>
    <w:rsid w:val="E5EBBF0E"/>
    <w:rsid w:val="E91E64C8"/>
    <w:rsid w:val="EB7FBB3C"/>
    <w:rsid w:val="EFBFDDE1"/>
    <w:rsid w:val="EFF3E8A5"/>
    <w:rsid w:val="F7CF1B6F"/>
    <w:rsid w:val="F9FA94CA"/>
    <w:rsid w:val="FFDB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1"/>
    <w:basedOn w:val="1"/>
    <w:qFormat/>
    <w:uiPriority w:val="34"/>
    <w:pPr>
      <w:ind w:firstLine="420" w:firstLineChars="200"/>
    </w:p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陈泽璇</cp:lastModifiedBy>
  <dcterms:modified xsi:type="dcterms:W3CDTF">2023-04-13T17:43:03Z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