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黑体" w:hAnsi="黑体" w:eastAsia="黑体"/>
          <w:b/>
          <w:sz w:val="36"/>
          <w:szCs w:val="36"/>
        </w:rPr>
        <w:t>污染处理设施更新前后对比表</w:t>
      </w:r>
      <w:r>
        <w:rPr>
          <w:rFonts w:hint="eastAsia" w:ascii="黑体" w:hAnsi="黑体" w:eastAsia="黑体"/>
          <w:b/>
          <w:sz w:val="24"/>
          <w:szCs w:val="24"/>
        </w:rPr>
        <w:t>（适用于（一）污染处理设施更新改造项目）</w:t>
      </w:r>
    </w:p>
    <w:tbl>
      <w:tblPr>
        <w:tblStyle w:val="3"/>
        <w:tblW w:w="492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5"/>
        <w:gridCol w:w="3829"/>
        <w:gridCol w:w="3683"/>
        <w:gridCol w:w="3975"/>
        <w:gridCol w:w="3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tblHeader/>
        </w:trPr>
        <w:tc>
          <w:tcPr>
            <w:tcW w:w="5000" w:type="pct"/>
            <w:gridSpan w:val="5"/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项目基础信息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tblHeader/>
        </w:trPr>
        <w:tc>
          <w:tcPr>
            <w:tcW w:w="13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项目申报单位名称</w:t>
            </w:r>
          </w:p>
        </w:tc>
        <w:tc>
          <w:tcPr>
            <w:tcW w:w="3678" w:type="pct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tblHeader/>
        </w:trPr>
        <w:tc>
          <w:tcPr>
            <w:tcW w:w="13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项目名称</w:t>
            </w:r>
          </w:p>
        </w:tc>
        <w:tc>
          <w:tcPr>
            <w:tcW w:w="3678" w:type="pct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tblHeader/>
        </w:trPr>
        <w:tc>
          <w:tcPr>
            <w:tcW w:w="13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项目地址</w:t>
            </w:r>
          </w:p>
        </w:tc>
        <w:tc>
          <w:tcPr>
            <w:tcW w:w="3678" w:type="pct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tblHeader/>
        </w:trPr>
        <w:tc>
          <w:tcPr>
            <w:tcW w:w="13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项目建设周期</w:t>
            </w:r>
          </w:p>
          <w:p>
            <w:pPr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（项目开工日期-竣工验收日期）</w:t>
            </w:r>
          </w:p>
        </w:tc>
        <w:tc>
          <w:tcPr>
            <w:tcW w:w="3678" w:type="pct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tblHeader/>
        </w:trPr>
        <w:tc>
          <w:tcPr>
            <w:tcW w:w="5000" w:type="pct"/>
            <w:gridSpan w:val="5"/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污染处理设施更新情况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tblHeader/>
        </w:trPr>
        <w:tc>
          <w:tcPr>
            <w:tcW w:w="1321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类别</w:t>
            </w:r>
          </w:p>
        </w:tc>
        <w:tc>
          <w:tcPr>
            <w:tcW w:w="1799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更新前</w:t>
            </w:r>
          </w:p>
        </w:tc>
        <w:tc>
          <w:tcPr>
            <w:tcW w:w="1878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更新后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13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项目采用的工艺概述</w:t>
            </w:r>
          </w:p>
        </w:tc>
        <w:tc>
          <w:tcPr>
            <w:tcW w:w="1799" w:type="pct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sz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2"/>
              </w:rPr>
            </w:pPr>
          </w:p>
        </w:tc>
        <w:tc>
          <w:tcPr>
            <w:tcW w:w="1878" w:type="pct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sz w:val="22"/>
              </w:rPr>
            </w:pPr>
          </w:p>
          <w:p>
            <w:pPr>
              <w:rPr>
                <w:rFonts w:hint="eastAsia" w:ascii="宋体" w:hAnsi="宋体" w:cs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13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构筑物及设备设施更新情况概述</w:t>
            </w:r>
          </w:p>
        </w:tc>
        <w:tc>
          <w:tcPr>
            <w:tcW w:w="1799" w:type="pct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sz w:val="22"/>
              </w:rPr>
            </w:pPr>
          </w:p>
          <w:p>
            <w:pPr>
              <w:rPr>
                <w:rFonts w:hint="eastAsia" w:ascii="宋体" w:hAnsi="宋体" w:cs="宋体"/>
                <w:bCs/>
                <w:sz w:val="22"/>
              </w:rPr>
            </w:pPr>
          </w:p>
          <w:p>
            <w:pPr>
              <w:rPr>
                <w:rFonts w:hint="eastAsia" w:ascii="宋体" w:hAnsi="宋体" w:cs="宋体"/>
                <w:bCs/>
                <w:sz w:val="22"/>
              </w:rPr>
            </w:pPr>
          </w:p>
          <w:p>
            <w:pPr>
              <w:rPr>
                <w:rFonts w:hint="eastAsia" w:ascii="宋体" w:hAnsi="宋体" w:cs="宋体"/>
                <w:bCs/>
                <w:sz w:val="22"/>
              </w:rPr>
            </w:pPr>
          </w:p>
          <w:p>
            <w:pPr>
              <w:rPr>
                <w:rFonts w:hint="eastAsia" w:ascii="宋体" w:hAnsi="宋体" w:cs="宋体"/>
                <w:bCs/>
                <w:sz w:val="22"/>
              </w:rPr>
            </w:pPr>
          </w:p>
          <w:p>
            <w:pPr>
              <w:rPr>
                <w:rFonts w:hint="eastAsia" w:ascii="宋体" w:hAnsi="宋体" w:cs="宋体"/>
                <w:bCs/>
                <w:sz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2"/>
              </w:rPr>
            </w:pPr>
          </w:p>
        </w:tc>
        <w:tc>
          <w:tcPr>
            <w:tcW w:w="1878" w:type="pct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3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项目污染物排放标准</w:t>
            </w:r>
          </w:p>
        </w:tc>
        <w:tc>
          <w:tcPr>
            <w:tcW w:w="1799" w:type="pct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sz w:val="22"/>
              </w:rPr>
            </w:pPr>
          </w:p>
          <w:p>
            <w:pPr>
              <w:rPr>
                <w:rFonts w:hint="eastAsia" w:ascii="宋体" w:hAnsi="宋体" w:cs="宋体"/>
                <w:bCs/>
                <w:sz w:val="22"/>
              </w:rPr>
            </w:pPr>
          </w:p>
          <w:p>
            <w:pPr>
              <w:rPr>
                <w:rFonts w:hint="eastAsia" w:ascii="宋体" w:hAnsi="宋体" w:cs="宋体"/>
                <w:bCs/>
                <w:sz w:val="22"/>
              </w:rPr>
            </w:pPr>
          </w:p>
        </w:tc>
        <w:tc>
          <w:tcPr>
            <w:tcW w:w="1878" w:type="pct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21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检测情况</w:t>
            </w:r>
          </w:p>
        </w:tc>
        <w:tc>
          <w:tcPr>
            <w:tcW w:w="91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检测时间</w:t>
            </w:r>
          </w:p>
        </w:tc>
        <w:tc>
          <w:tcPr>
            <w:tcW w:w="88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是否达标</w:t>
            </w:r>
          </w:p>
        </w:tc>
        <w:tc>
          <w:tcPr>
            <w:tcW w:w="9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检测时间</w:t>
            </w:r>
          </w:p>
        </w:tc>
        <w:tc>
          <w:tcPr>
            <w:tcW w:w="92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是否达标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91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2"/>
              </w:rPr>
            </w:pPr>
          </w:p>
        </w:tc>
        <w:tc>
          <w:tcPr>
            <w:tcW w:w="88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2"/>
              </w:rPr>
            </w:pPr>
          </w:p>
        </w:tc>
        <w:tc>
          <w:tcPr>
            <w:tcW w:w="9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2"/>
              </w:rPr>
            </w:pPr>
          </w:p>
        </w:tc>
        <w:tc>
          <w:tcPr>
            <w:tcW w:w="92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91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2"/>
              </w:rPr>
            </w:pPr>
          </w:p>
        </w:tc>
        <w:tc>
          <w:tcPr>
            <w:tcW w:w="88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2"/>
              </w:rPr>
            </w:pPr>
          </w:p>
        </w:tc>
        <w:tc>
          <w:tcPr>
            <w:tcW w:w="9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2"/>
              </w:rPr>
            </w:pPr>
          </w:p>
        </w:tc>
        <w:tc>
          <w:tcPr>
            <w:tcW w:w="92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321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其他变更事项说明</w:t>
            </w:r>
          </w:p>
        </w:tc>
        <w:tc>
          <w:tcPr>
            <w:tcW w:w="91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2"/>
              </w:rPr>
            </w:pPr>
          </w:p>
        </w:tc>
        <w:tc>
          <w:tcPr>
            <w:tcW w:w="88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2"/>
              </w:rPr>
            </w:pPr>
          </w:p>
        </w:tc>
        <w:tc>
          <w:tcPr>
            <w:tcW w:w="9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2"/>
              </w:rPr>
            </w:pPr>
          </w:p>
        </w:tc>
        <w:tc>
          <w:tcPr>
            <w:tcW w:w="92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2"/>
              </w:rPr>
            </w:pPr>
          </w:p>
        </w:tc>
      </w:tr>
    </w:tbl>
    <w:p>
      <w:pPr>
        <w:pStyle w:val="2"/>
        <w:rPr>
          <w:rFonts w:hint="eastAsia"/>
        </w:rPr>
        <w:sectPr>
          <w:pgSz w:w="23811" w:h="16838" w:orient="landscape"/>
          <w:pgMar w:top="1559" w:right="1418" w:bottom="1559" w:left="1418" w:header="851" w:footer="992" w:gutter="0"/>
          <w:cols w:space="720" w:num="1"/>
          <w:docGrid w:type="linesAndChar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ZTExODgxMmMyNTk4MTNlNTAxY2ZhM2U4ODMzODAifQ=="/>
  </w:docVars>
  <w:rsids>
    <w:rsidRoot w:val="0F010A96"/>
    <w:rsid w:val="0F01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99"/>
    <w:pPr>
      <w:ind w:firstLine="630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2023-02-09T06:56:00Z</dcterms:created>
  <dc:creator>旧颜</dc:creator>
  <cp:lastModifiedBy>旧颜</cp:lastModifiedBy>
  <dcterms:modified xsi:type="dcterms:W3CDTF">2023-02-09T06:56:18Z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DACDE2BF481843828966AE32FAAA1402</vt:lpwstr>
  </property>
</Properties>
</file>