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2-1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 xml:space="preserve">  </w:t>
      </w:r>
      <w:r>
        <w:rPr>
          <w:rFonts w:eastAsia="黑体"/>
          <w:b/>
          <w:bCs/>
          <w:kern w:val="0"/>
          <w:sz w:val="28"/>
          <w:szCs w:val="28"/>
        </w:rPr>
        <w:t xml:space="preserve">          </w:t>
      </w:r>
    </w:p>
    <w:p>
      <w:pPr>
        <w:widowControl/>
        <w:spacing w:line="500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企业</w:t>
      </w:r>
      <w:r>
        <w:rPr>
          <w:rFonts w:eastAsia="方正小标宋简体"/>
          <w:kern w:val="0"/>
          <w:sz w:val="44"/>
          <w:szCs w:val="44"/>
        </w:rPr>
        <w:t>基本情况表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（工业固体废物资源化利用项目）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企业签章                                                                                         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资金</w:t>
      </w:r>
      <w:r>
        <w:rPr>
          <w:rFonts w:hint="eastAsia" w:ascii="宋体" w:hAnsi="宋体" w:eastAsia="宋体" w:cs="宋体"/>
          <w:kern w:val="0"/>
          <w:szCs w:val="21"/>
        </w:rPr>
        <w:t>单位：万元（人民币）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216"/>
        <w:gridCol w:w="1240"/>
        <w:gridCol w:w="718"/>
        <w:gridCol w:w="722"/>
        <w:gridCol w:w="1669"/>
        <w:gridCol w:w="1466"/>
        <w:gridCol w:w="44"/>
        <w:gridCol w:w="321"/>
        <w:gridCol w:w="1018"/>
        <w:gridCol w:w="651"/>
        <w:gridCol w:w="1094"/>
        <w:gridCol w:w="102"/>
        <w:gridCol w:w="551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企业名称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企业地址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获得称号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企业类型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职工人数（人）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其中：技术人员（人）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隶属关系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银行信用等级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有无国家认定的技术中心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企业总资产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固定资产原值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固定资产净值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资产负债率（%）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企业贷款余额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其中：中长期贷款余额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短期贷款余额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企业工业固废综合利用情况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年份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利用废弃物</w:t>
            </w:r>
          </w:p>
        </w:tc>
        <w:tc>
          <w:tcPr>
            <w:tcW w:w="499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废弃物类别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来源地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 量（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吨）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 品</w:t>
            </w: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产量（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吨）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□省外□省内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□省外□省内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□省外□省内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年度（近三年）企业经营情况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3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销售收入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利    润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税    金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2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spacing w:line="500" w:lineRule="exact"/>
        <w:jc w:val="left"/>
        <w:rPr>
          <w:rFonts w:hint="eastAsia" w:ascii="宋体" w:hAnsi="宋体" w:eastAsia="宋体" w:cs="宋体"/>
          <w:kern w:val="0"/>
          <w:sz w:val="32"/>
          <w:szCs w:val="32"/>
        </w:rPr>
        <w:sectPr>
          <w:pgSz w:w="16838" w:h="11906" w:orient="landscape"/>
          <w:pgMar w:top="1587" w:right="2098" w:bottom="1474" w:left="1440" w:header="851" w:footer="992" w:gutter="0"/>
          <w:cols w:space="720" w:num="1"/>
          <w:titlePg/>
          <w:rtlGutter w:val="0"/>
          <w:docGrid w:type="linesAndChars" w:linePitch="315" w:charSpace="163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32544A07"/>
    <w:rsid w:val="02DF4D98"/>
    <w:rsid w:val="30C32657"/>
    <w:rsid w:val="32544A07"/>
    <w:rsid w:val="43825F78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1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2023-02-14T00:57:00Z</dcterms:created>
  <dc:creator>芬达不爱可乐</dc:creator>
  <cp:lastModifiedBy>芬达不爱可乐</cp:lastModifiedBy>
  <dcterms:modified xsi:type="dcterms:W3CDTF">2023-02-14T00:58:03Z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478C201334184532A0C01D75E2D4F30B</vt:lpwstr>
  </property>
</Properties>
</file>