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080" w:firstLineChars="400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ascii="黑体" w:hAnsi="黑体" w:eastAsia="黑体" w:cs="Arial"/>
          <w:sz w:val="52"/>
          <w:szCs w:val="52"/>
        </w:rPr>
        <w:br w:type="textWrapping"/>
      </w:r>
      <w:r>
        <w:rPr>
          <w:rFonts w:hint="eastAsia" w:ascii="黑体" w:hAnsi="黑体" w:eastAsia="黑体" w:cs="Arial"/>
          <w:sz w:val="52"/>
          <w:szCs w:val="52"/>
        </w:rPr>
        <w:t>202</w:t>
      </w: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 w:cs="Arial"/>
          <w:sz w:val="52"/>
          <w:szCs w:val="52"/>
        </w:rPr>
        <w:t>年中国深圳创新创业大赛企业组</w:t>
      </w:r>
    </w:p>
    <w:p>
      <w:pPr>
        <w:spacing w:line="56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资料填写表（模板）</w:t>
      </w:r>
    </w:p>
    <w:p>
      <w:pPr>
        <w:widowControl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Arial"/>
          <w:b/>
          <w:color w:val="FF0000"/>
          <w:szCs w:val="21"/>
        </w:rPr>
        <w:t>温馨提示：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该表格仅用于参赛者提前了解报名须填写信息内容，所有报名信息请在深创赛官方网站（</w:t>
      </w:r>
      <w:r>
        <w:fldChar w:fldCharType="begin"/>
      </w:r>
      <w:r>
        <w:instrText xml:space="preserve"> HYPERLINK "https://sticapply.sz.gov.cn/scs" </w:instrText>
      </w:r>
      <w:r>
        <w:fldChar w:fldCharType="separate"/>
      </w:r>
      <w:r>
        <w:rPr>
          <w:rStyle w:val="12"/>
          <w:rFonts w:ascii="微软雅黑" w:hAnsi="微软雅黑" w:eastAsia="微软雅黑"/>
          <w:sz w:val="18"/>
          <w:szCs w:val="18"/>
        </w:rPr>
        <w:t>https://sticapply.sz.gov.cn/scs</w:t>
      </w:r>
      <w:r>
        <w:rPr>
          <w:rStyle w:val="12"/>
          <w:rFonts w:ascii="微软雅黑" w:hAnsi="微软雅黑" w:eastAsia="微软雅黑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）在线填写。</w:t>
      </w:r>
    </w:p>
    <w:p>
      <w:pPr>
        <w:widowControl/>
        <w:jc w:val="left"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ascii="宋体" w:hAnsi="宋体" w:eastAsia="宋体" w:cs="宋体"/>
          <w:b/>
          <w:color w:val="FF0000"/>
          <w:kern w:val="0"/>
          <w:szCs w:val="21"/>
        </w:rPr>
        <w:t>企业组必须是深圳市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（含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特别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合作区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）内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合法注册的企业。</w:t>
      </w:r>
    </w:p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rPr>
          <w:rFonts w:ascii="宋体" w:hAnsi="宋体" w:eastAsia="宋体" w:cs="Arial"/>
          <w:b/>
          <w:sz w:val="28"/>
          <w:szCs w:val="24"/>
        </w:rPr>
      </w:pPr>
      <w:r>
        <w:rPr>
          <w:rFonts w:hint="eastAsia" w:ascii="宋体" w:hAnsi="宋体" w:eastAsia="宋体" w:cs="Arial"/>
          <w:b/>
          <w:sz w:val="28"/>
          <w:szCs w:val="24"/>
        </w:rPr>
        <w:t xml:space="preserve">一、企业基本信息和概况 </w:t>
      </w:r>
    </w:p>
    <w:tbl>
      <w:tblPr>
        <w:tblStyle w:val="8"/>
        <w:tblpPr w:leftFromText="180" w:rightFromText="180" w:vertAnchor="text" w:horzAnchor="margin" w:tblpXSpec="center" w:tblpY="109"/>
        <w:tblW w:w="1045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816"/>
        <w:gridCol w:w="16"/>
        <w:gridCol w:w="421"/>
        <w:gridCol w:w="25"/>
        <w:gridCol w:w="294"/>
        <w:gridCol w:w="46"/>
        <w:gridCol w:w="112"/>
        <w:gridCol w:w="805"/>
        <w:gridCol w:w="806"/>
        <w:gridCol w:w="53"/>
        <w:gridCol w:w="177"/>
        <w:gridCol w:w="91"/>
        <w:gridCol w:w="254"/>
        <w:gridCol w:w="50"/>
        <w:gridCol w:w="263"/>
        <w:gridCol w:w="549"/>
        <w:gridCol w:w="13"/>
        <w:gridCol w:w="566"/>
        <w:gridCol w:w="148"/>
        <w:gridCol w:w="161"/>
        <w:gridCol w:w="82"/>
        <w:gridCol w:w="332"/>
        <w:gridCol w:w="586"/>
        <w:gridCol w:w="150"/>
        <w:gridCol w:w="248"/>
        <w:gridCol w:w="1276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top w:val="single" w:color="7F7F7F" w:sz="18" w:space="0"/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企业名称</w:t>
            </w:r>
          </w:p>
        </w:tc>
        <w:tc>
          <w:tcPr>
            <w:tcW w:w="8340" w:type="dxa"/>
            <w:gridSpan w:val="26"/>
            <w:tcBorders>
              <w:top w:val="single" w:color="7F7F7F" w:sz="18" w:space="0"/>
              <w:right w:val="single" w:color="7F7F7F" w:sz="18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统一社会信用代码</w:t>
            </w:r>
          </w:p>
        </w:tc>
        <w:tc>
          <w:tcPr>
            <w:tcW w:w="4778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7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成立日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期</w:t>
            </w:r>
          </w:p>
        </w:tc>
        <w:tc>
          <w:tcPr>
            <w:tcW w:w="2592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参赛行业领域（中国深圳创新创业大赛）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高端装备制造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新材料</w:t>
            </w:r>
            <w:r>
              <w:rPr>
                <w:rFonts w:hint="eastAsia" w:ascii="宋体" w:hAnsi="宋体" w:eastAsia="宋体"/>
                <w:szCs w:val="21"/>
              </w:rPr>
              <w:t xml:space="preserve">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新能源汽车</w:t>
            </w:r>
          </w:p>
          <w:p>
            <w:pPr>
              <w:jc w:val="left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◎节能环保  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新一代信息技术    </w:t>
            </w:r>
            <w:r>
              <w:rPr>
                <w:rFonts w:hint="eastAsia" w:ascii="宋体" w:hAnsi="宋体" w:eastAsia="宋体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生物医药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二十大产业集群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网络与通信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半导体与集成电路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超高清视频显示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智能终端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智能传感器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软件与信息服务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数字创意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现代时尚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高端医疗器械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大健康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海洋产业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工业母机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激光与增材制造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智能机器人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精密仪器设备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新材料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新能源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安全节能环保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智能网联汽车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八大未来产业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合成生物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区块链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细胞与基因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含生物育种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空天技术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脑科学与类脑智能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深地深海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可见光通讯与光计算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量子信息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办公区域</w:t>
            </w:r>
          </w:p>
        </w:tc>
        <w:tc>
          <w:tcPr>
            <w:tcW w:w="8340" w:type="dxa"/>
            <w:gridSpan w:val="26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cs="Arial"/>
                <w:szCs w:val="21"/>
                <w:highlight w:val="none"/>
                <w:u w:val="single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深圳市_________区（新区、特别合作区）</w:t>
            </w:r>
            <w:r>
              <w:rPr>
                <w:rFonts w:ascii="宋体" w:hAnsi="宋体" w:eastAsia="宋体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园区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于国家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高新区内的企业</w:t>
            </w:r>
          </w:p>
        </w:tc>
        <w:tc>
          <w:tcPr>
            <w:tcW w:w="1618" w:type="dxa"/>
            <w:gridSpan w:val="6"/>
            <w:tcBorders>
              <w:top w:val="single" w:color="7F7F7F" w:sz="6" w:space="0"/>
              <w:bottom w:val="single" w:color="7F7F7F" w:sz="6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6722" w:type="dxa"/>
            <w:gridSpan w:val="20"/>
            <w:tcBorders>
              <w:top w:val="single" w:color="7F7F7F" w:sz="6" w:space="0"/>
              <w:left w:val="single" w:color="7F7F7F" w:sz="2" w:space="0"/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高新区名称________________________（选择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属于国家级科技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企业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孵化器内的企业</w:t>
            </w:r>
          </w:p>
        </w:tc>
        <w:tc>
          <w:tcPr>
            <w:tcW w:w="1618" w:type="dxa"/>
            <w:gridSpan w:val="6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◎是    ◎否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孵化器名称____________________________________（选择</w:t>
            </w:r>
            <w:r>
              <w:rPr>
                <w:rFonts w:ascii="宋体" w:hAnsi="宋体" w:eastAsia="宋体" w:cs="Arial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属于国家大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学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内的企业</w:t>
            </w:r>
          </w:p>
        </w:tc>
        <w:tc>
          <w:tcPr>
            <w:tcW w:w="1618" w:type="dxa"/>
            <w:gridSpan w:val="6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◎是    ◎否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</w:t>
            </w:r>
            <w:r>
              <w:rPr>
                <w:rFonts w:ascii="宋体" w:hAnsi="宋体" w:eastAsia="宋体" w:cs="Arial"/>
                <w:szCs w:val="21"/>
              </w:rPr>
              <w:t>学</w:t>
            </w:r>
            <w:r>
              <w:rPr>
                <w:rFonts w:hint="eastAsia" w:ascii="宋体" w:hAnsi="宋体" w:eastAsia="宋体" w:cs="Arial"/>
                <w:szCs w:val="21"/>
              </w:rPr>
              <w:t>科技</w:t>
            </w:r>
            <w:r>
              <w:rPr>
                <w:rFonts w:ascii="宋体" w:hAnsi="宋体" w:eastAsia="宋体" w:cs="Arial"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  <w:r>
              <w:rPr>
                <w:rFonts w:hint="eastAsia" w:ascii="宋体" w:hAnsi="宋体" w:eastAsia="宋体"/>
                <w:szCs w:val="21"/>
              </w:rPr>
              <w:t>______________________________（选择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国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家备案的众创空间内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的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企业</w:t>
            </w:r>
          </w:p>
        </w:tc>
        <w:tc>
          <w:tcPr>
            <w:tcW w:w="1618" w:type="dxa"/>
            <w:gridSpan w:val="6"/>
            <w:tcBorders>
              <w:top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否</w:t>
            </w:r>
          </w:p>
        </w:tc>
        <w:tc>
          <w:tcPr>
            <w:tcW w:w="6722" w:type="dxa"/>
            <w:gridSpan w:val="20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0D0D0D"/>
                <w:szCs w:val="21"/>
              </w:rPr>
              <w:t>众创空间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名称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_____________________（选择</w:t>
            </w:r>
            <w:r>
              <w:rPr>
                <w:rFonts w:ascii="宋体" w:hAnsi="宋体" w:eastAsia="宋体"/>
                <w:color w:val="0D0D0D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类型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◎内资企业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◎国有企业 ◎集体企业 ◎股份合作企业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◎联营企业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◎国有联营企业 ◎集体联营企业 ◎国有与集体联营企业 ◎其他联营企业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◎有限责任公司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◎国有独资公司 ◎其他有限责任公司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◎股份有限公司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◎私营独资企业 ◎私营合伙企业 ◎私营有限责任公司 ◎私营股份有限公司 ◎其他企业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◎港、澳、台商投资企业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◎合资经营企业（港或澳、台资） ◎合作经营企业（港或澳、台资）◎港、澳、台商独资经营企业 ◎港、澳、台商投资股份有限公司 ◎其他港、澳、台商投资企业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◎外商投资企业</w:t>
            </w:r>
          </w:p>
        </w:tc>
        <w:tc>
          <w:tcPr>
            <w:tcW w:w="5805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◎中外合资经营企业 ◎中外合作经营企业 ◎外资企业 ◎外商投资股份有限公司 ◎其他外商投资企业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注册资本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实收资本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4111" w:type="dxa"/>
            <w:gridSpan w:val="11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企业注册地址</w:t>
            </w:r>
          </w:p>
        </w:tc>
        <w:tc>
          <w:tcPr>
            <w:tcW w:w="5666" w:type="dxa"/>
            <w:gridSpan w:val="20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通信地址</w:t>
            </w:r>
          </w:p>
        </w:tc>
        <w:tc>
          <w:tcPr>
            <w:tcW w:w="5666" w:type="dxa"/>
            <w:gridSpan w:val="20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企业网址</w:t>
            </w: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企业官方微信</w:t>
            </w:r>
          </w:p>
        </w:tc>
        <w:tc>
          <w:tcPr>
            <w:tcW w:w="4111" w:type="dxa"/>
            <w:gridSpan w:val="11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</w:t>
            </w: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性别</w:t>
            </w: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职位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企业法定代人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企业负责人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联 系 人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914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05" w:type="dxa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trike/>
                <w:szCs w:val="21"/>
                <w:highlight w:val="yellow"/>
                <w:lang w:eastAsia="ko-KR"/>
              </w:rPr>
            </w:pP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456" w:type="dxa"/>
            <w:gridSpan w:val="27"/>
            <w:tcBorders>
              <w:left w:val="single" w:color="7F7F7F" w:sz="18" w:space="0"/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人员结构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职工总数</w:t>
            </w:r>
          </w:p>
        </w:tc>
        <w:tc>
          <w:tcPr>
            <w:tcW w:w="816" w:type="dxa"/>
            <w:tcBorders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9" w:type="dxa"/>
            <w:gridSpan w:val="7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直接从事研发和相关技术创新活动科技人员数</w:t>
            </w:r>
          </w:p>
        </w:tc>
        <w:tc>
          <w:tcPr>
            <w:tcW w:w="1036" w:type="dxa"/>
            <w:gridSpan w:val="3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5" w:type="dxa"/>
            <w:gridSpan w:val="9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上年度吸纳高校应届毕业生人数</w:t>
            </w:r>
          </w:p>
        </w:tc>
        <w:tc>
          <w:tcPr>
            <w:tcW w:w="414" w:type="dxa"/>
            <w:gridSpan w:val="2"/>
            <w:tcBorders>
              <w:lef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6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参保人数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学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历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博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士</w:t>
            </w: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士</w:t>
            </w: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本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科</w:t>
            </w: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</w:t>
            </w:r>
            <w:r>
              <w:rPr>
                <w:rFonts w:ascii="宋体" w:hAnsi="宋体" w:eastAsia="宋体"/>
                <w:szCs w:val="21"/>
              </w:rPr>
              <w:t>专及以下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中级职称</w:t>
            </w: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初级职称</w:t>
            </w: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高级技工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39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/>
                <w:b/>
                <w:bCs/>
                <w:szCs w:val="21"/>
              </w:rPr>
              <w:t>上市公司控股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企业</w:t>
            </w:r>
          </w:p>
        </w:tc>
        <w:tc>
          <w:tcPr>
            <w:tcW w:w="2318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2095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新三板企业</w:t>
            </w:r>
          </w:p>
        </w:tc>
        <w:tc>
          <w:tcPr>
            <w:tcW w:w="2674" w:type="dxa"/>
            <w:gridSpan w:val="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b/>
                <w:bCs/>
                <w:color w:val="FF0000"/>
                <w:szCs w:val="21"/>
                <w:highlight w:val="none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沪深北证券交易所上市企业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是否含有深圳市高层次人才（含杰出人才、国家级领军人才、地方级领军人才）、深圳市海外高层次人才（含A、B类人才）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有效期内的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高新技术企业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是否获得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政府补贴、奖励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或专项资金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资助</w:t>
            </w:r>
          </w:p>
        </w:tc>
        <w:tc>
          <w:tcPr>
            <w:tcW w:w="7087" w:type="dxa"/>
            <w:gridSpan w:val="2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当年登记入库的科技型中小企业</w:t>
            </w:r>
          </w:p>
        </w:tc>
        <w:tc>
          <w:tcPr>
            <w:tcW w:w="2318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4769" w:type="dxa"/>
            <w:gridSpan w:val="15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404040"/>
                <w:szCs w:val="21"/>
              </w:rPr>
              <w:t>研发机构</w:t>
            </w: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拥有企业内研发机构</w:t>
            </w:r>
          </w:p>
        </w:tc>
        <w:tc>
          <w:tcPr>
            <w:tcW w:w="859" w:type="dxa"/>
            <w:gridSpan w:val="2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□是□否</w:t>
            </w:r>
          </w:p>
        </w:tc>
        <w:tc>
          <w:tcPr>
            <w:tcW w:w="1963" w:type="dxa"/>
            <w:gridSpan w:val="8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研</w:t>
            </w:r>
            <w:r>
              <w:rPr>
                <w:rFonts w:ascii="宋体" w:hAnsi="宋体" w:eastAsia="宋体" w:cs="Arial"/>
                <w:szCs w:val="21"/>
              </w:rPr>
              <w:t>发机构级别</w:t>
            </w:r>
          </w:p>
        </w:tc>
        <w:tc>
          <w:tcPr>
            <w:tcW w:w="1707" w:type="dxa"/>
            <w:gridSpan w:val="7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证明</w:t>
            </w:r>
            <w:r>
              <w:rPr>
                <w:rFonts w:ascii="宋体" w:hAnsi="宋体" w:eastAsia="宋体" w:cs="Arial"/>
                <w:szCs w:val="21"/>
              </w:rPr>
              <w:t>文件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9" w:type="dxa"/>
            <w:gridSpan w:val="2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63" w:type="dxa"/>
            <w:gridSpan w:val="8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</w:t>
            </w:r>
            <w:r>
              <w:rPr>
                <w:rFonts w:ascii="宋体" w:hAnsi="宋体" w:eastAsia="宋体"/>
                <w:szCs w:val="21"/>
              </w:rPr>
              <w:t>家级</w:t>
            </w:r>
            <w:r>
              <w:rPr>
                <w:rFonts w:hint="eastAsia" w:ascii="宋体" w:hAnsi="宋体" w:eastAsia="宋体"/>
                <w:szCs w:val="21"/>
              </w:rPr>
              <w:t xml:space="preserve"> □省</w:t>
            </w:r>
            <w:r>
              <w:rPr>
                <w:rFonts w:ascii="宋体" w:hAnsi="宋体" w:eastAsia="宋体"/>
                <w:szCs w:val="21"/>
              </w:rPr>
              <w:t>部级</w:t>
            </w:r>
            <w:r>
              <w:rPr>
                <w:rFonts w:hint="eastAsia" w:ascii="宋体" w:hAnsi="宋体" w:eastAsia="宋体"/>
                <w:szCs w:val="21"/>
              </w:rPr>
              <w:t xml:space="preserve"> □其他</w:t>
            </w:r>
          </w:p>
        </w:tc>
        <w:tc>
          <w:tcPr>
            <w:tcW w:w="1707" w:type="dxa"/>
            <w:gridSpan w:val="7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（国家级和省部级须提供公示文件等证明文件，其他类型提供企业内部研发机构相关管理办法）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b/>
                <w:bCs/>
                <w:strike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奖励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与支持</w:t>
            </w: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企业近五年内获得国家级科技奖励情况表（可增</w:t>
            </w:r>
            <w:r>
              <w:rPr>
                <w:rFonts w:ascii="宋体" w:hAnsi="宋体" w:eastAsia="宋体" w:cs="Arial"/>
                <w:szCs w:val="21"/>
              </w:rPr>
              <w:t>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近五年内获得省部级科技奖励（可增加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近五年承担省级及以上科技计划项目（可增加）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restart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近五年承担建设省级及以上研发或创新平台（可增加）</w:t>
            </w: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获得时间</w:t>
            </w: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29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与主营业务相关的发明专利申请量</w:t>
            </w:r>
          </w:p>
        </w:tc>
        <w:tc>
          <w:tcPr>
            <w:tcW w:w="5805" w:type="dxa"/>
            <w:gridSpan w:val="1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535" w:type="dxa"/>
            <w:gridSpan w:val="8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其中以获得授权的量</w:t>
            </w:r>
          </w:p>
        </w:tc>
        <w:tc>
          <w:tcPr>
            <w:tcW w:w="5805" w:type="dxa"/>
            <w:gridSpan w:val="1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科技成果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（可复选项）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□专  利（可增加）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专利名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专利类型</w:t>
            </w:r>
          </w:p>
        </w:tc>
        <w:tc>
          <w:tcPr>
            <w:tcW w:w="2970" w:type="dxa"/>
            <w:gridSpan w:val="11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</w:t>
            </w:r>
            <w:r>
              <w:rPr>
                <w:rFonts w:ascii="宋体" w:hAnsi="宋体" w:eastAsia="宋体"/>
                <w:szCs w:val="21"/>
              </w:rPr>
              <w:t>方式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号</w:t>
            </w:r>
          </w:p>
        </w:tc>
        <w:tc>
          <w:tcPr>
            <w:tcW w:w="984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上传专利文件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3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□自主研发 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3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□权利</w:t>
            </w:r>
            <w:r>
              <w:rPr>
                <w:rFonts w:ascii="宋体" w:hAnsi="宋体" w:eastAsia="宋体"/>
                <w:color w:val="000000"/>
                <w:szCs w:val="21"/>
              </w:rPr>
              <w:t>转移获得</w:t>
            </w:r>
          </w:p>
        </w:tc>
        <w:tc>
          <w:tcPr>
            <w:tcW w:w="658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外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内</w:t>
            </w: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□高校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□科研院所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□企业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□其他</w:t>
            </w:r>
          </w:p>
        </w:tc>
        <w:tc>
          <w:tcPr>
            <w:tcW w:w="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专利类型：</w:t>
            </w:r>
            <w:r>
              <w:rPr>
                <w:rFonts w:hint="eastAsia" w:ascii="宋体" w:hAnsi="宋体" w:eastAsia="宋体"/>
                <w:szCs w:val="21"/>
              </w:rPr>
              <w:t>1发明专利  2实用新型专利  3外观设计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□软件著作权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723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软件著作权名</w:t>
            </w:r>
          </w:p>
        </w:tc>
        <w:tc>
          <w:tcPr>
            <w:tcW w:w="1450" w:type="dxa"/>
            <w:gridSpan w:val="8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软件著作权人</w:t>
            </w:r>
          </w:p>
        </w:tc>
        <w:tc>
          <w:tcPr>
            <w:tcW w:w="87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1150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53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□集成电路布图</w:t>
            </w:r>
            <w:r>
              <w:rPr>
                <w:rFonts w:ascii="宋体" w:hAnsi="宋体" w:eastAsia="宋体"/>
                <w:b/>
                <w:bCs/>
                <w:szCs w:val="21"/>
              </w:rPr>
              <w:t>设计专有权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127" w:type="dxa"/>
            <w:gridSpan w:val="4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集成电路布图设计专有权名称</w:t>
            </w:r>
          </w:p>
        </w:tc>
        <w:tc>
          <w:tcPr>
            <w:tcW w:w="1129" w:type="dxa"/>
            <w:gridSpan w:val="5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集成电路布图设计专有权人</w:t>
            </w:r>
          </w:p>
        </w:tc>
        <w:tc>
          <w:tcPr>
            <w:tcW w:w="875" w:type="dxa"/>
            <w:gridSpan w:val="3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1150" w:type="dxa"/>
            <w:gridSpan w:val="4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53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□药品批文</w:t>
            </w:r>
            <w:r>
              <w:rPr>
                <w:rFonts w:hint="eastAsia" w:cs="Arial"/>
                <w:b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257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127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国家新药</w:t>
            </w:r>
          </w:p>
        </w:tc>
        <w:tc>
          <w:tcPr>
            <w:tcW w:w="1129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国家一级中药保护品种</w:t>
            </w:r>
          </w:p>
        </w:tc>
        <w:tc>
          <w:tcPr>
            <w:tcW w:w="1289" w:type="dxa"/>
            <w:gridSpan w:val="5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批准文号</w:t>
            </w:r>
          </w:p>
        </w:tc>
        <w:tc>
          <w:tcPr>
            <w:tcW w:w="736" w:type="dxa"/>
            <w:gridSpan w:val="2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上传药品批文文件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57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7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6" w:type="dxa"/>
            <w:gridSpan w:val="4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2" w:type="dxa"/>
            <w:gridSpan w:val="6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" w:type="dxa"/>
            <w:gridSpan w:val="2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</w:t>
            </w:r>
            <w:r>
              <w:rPr>
                <w:rFonts w:ascii="宋体" w:hAnsi="宋体" w:eastAsia="宋体"/>
                <w:b/>
                <w:bCs/>
                <w:szCs w:val="21"/>
              </w:rPr>
              <w:t>医疗器械注册证</w:t>
            </w:r>
          </w:p>
        </w:tc>
        <w:tc>
          <w:tcPr>
            <w:tcW w:w="2141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</w:t>
            </w:r>
            <w:r>
              <w:rPr>
                <w:rFonts w:ascii="宋体" w:hAnsi="宋体" w:eastAsia="宋体"/>
                <w:szCs w:val="21"/>
              </w:rPr>
              <w:t>品名称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</w:tc>
        <w:tc>
          <w:tcPr>
            <w:tcW w:w="1384" w:type="dxa"/>
            <w:gridSpan w:val="6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医疗器械注册</w:t>
            </w:r>
            <w:r>
              <w:rPr>
                <w:rFonts w:hint="eastAsia" w:ascii="宋体" w:hAnsi="宋体" w:eastAsia="宋体"/>
                <w:szCs w:val="21"/>
              </w:rPr>
              <w:t>号</w:t>
            </w:r>
          </w:p>
        </w:tc>
        <w:tc>
          <w:tcPr>
            <w:tcW w:w="1888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</w:t>
            </w:r>
            <w:r>
              <w:rPr>
                <w:rFonts w:ascii="宋体" w:hAnsi="宋体" w:eastAsia="宋体"/>
                <w:szCs w:val="21"/>
              </w:rPr>
              <w:t>医疗器械注册证</w:t>
            </w:r>
            <w:r>
              <w:rPr>
                <w:rFonts w:hint="eastAsia" w:ascii="宋体" w:hAnsi="宋体" w:eastAsia="宋体"/>
                <w:szCs w:val="21"/>
              </w:rPr>
              <w:t>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138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394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植物</w:t>
            </w:r>
            <w:r>
              <w:rPr>
                <w:rFonts w:ascii="宋体" w:hAnsi="宋体" w:eastAsia="宋体"/>
                <w:b/>
                <w:bCs/>
                <w:szCs w:val="21"/>
              </w:rPr>
              <w:t>新品种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522" w:type="dxa"/>
            <w:gridSpan w:val="3"/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b/>
                <w:bCs/>
                <w:i/>
                <w:szCs w:val="21"/>
              </w:rPr>
            </w:pPr>
          </w:p>
        </w:tc>
        <w:tc>
          <w:tcPr>
            <w:tcW w:w="2750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国</w:t>
            </w:r>
            <w:r>
              <w:rPr>
                <w:rFonts w:ascii="宋体" w:hAnsi="宋体" w:eastAsia="宋体"/>
                <w:b/>
                <w:bCs/>
                <w:szCs w:val="21"/>
              </w:rPr>
              <w:t>家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级</w:t>
            </w:r>
            <w:r>
              <w:rPr>
                <w:rFonts w:ascii="宋体" w:hAnsi="宋体" w:eastAsia="宋体"/>
                <w:b/>
                <w:bCs/>
                <w:szCs w:val="21"/>
              </w:rPr>
              <w:t>农作物品种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674" w:type="dxa"/>
            <w:gridSpan w:val="3"/>
            <w:tcBorders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</w:t>
            </w:r>
            <w:r>
              <w:rPr>
                <w:rFonts w:ascii="宋体" w:hAnsi="宋体" w:eastAsia="宋体"/>
                <w:b/>
                <w:szCs w:val="21"/>
              </w:rPr>
              <w:t>参</w:t>
            </w:r>
            <w:r>
              <w:rPr>
                <w:rFonts w:hint="eastAsia" w:ascii="宋体" w:hAnsi="宋体" w:eastAsia="宋体"/>
                <w:b/>
                <w:szCs w:val="21"/>
              </w:rPr>
              <w:t>与</w:t>
            </w:r>
            <w:r>
              <w:rPr>
                <w:rFonts w:ascii="宋体" w:hAnsi="宋体" w:eastAsia="宋体"/>
                <w:b/>
                <w:szCs w:val="21"/>
              </w:rPr>
              <w:t>国际</w:t>
            </w:r>
            <w:r>
              <w:rPr>
                <w:rFonts w:hint="eastAsia" w:ascii="宋体" w:hAnsi="宋体" w:eastAsia="宋体"/>
                <w:b/>
                <w:szCs w:val="21"/>
              </w:rPr>
              <w:t>、</w:t>
            </w:r>
            <w:r>
              <w:rPr>
                <w:rFonts w:ascii="宋体" w:hAnsi="宋体" w:eastAsia="宋体"/>
                <w:b/>
                <w:szCs w:val="21"/>
              </w:rPr>
              <w:t>国家或行业标准</w:t>
            </w:r>
            <w:r>
              <w:rPr>
                <w:rFonts w:hint="eastAsia" w:ascii="宋体" w:hAnsi="宋体" w:eastAsia="宋体"/>
                <w:b/>
                <w:szCs w:val="21"/>
              </w:rPr>
              <w:t>制定</w:t>
            </w:r>
            <w:r>
              <w:rPr>
                <w:rFonts w:ascii="宋体" w:hAnsi="宋体" w:eastAsia="宋体"/>
                <w:b/>
                <w:szCs w:val="21"/>
              </w:rPr>
              <w:t>情况表</w:t>
            </w:r>
            <w:r>
              <w:rPr>
                <w:rFonts w:hint="eastAsia" w:ascii="宋体" w:hAnsi="宋体" w:eastAsia="宋体"/>
                <w:szCs w:val="21"/>
              </w:rPr>
              <w:t>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2976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标准级别</w:t>
            </w:r>
          </w:p>
        </w:tc>
        <w:tc>
          <w:tcPr>
            <w:tcW w:w="2437" w:type="dxa"/>
            <w:gridSpan w:val="8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</w:t>
            </w:r>
          </w:p>
        </w:tc>
        <w:tc>
          <w:tcPr>
            <w:tcW w:w="1674" w:type="dxa"/>
            <w:gridSpan w:val="3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</w:t>
            </w:r>
            <w:r>
              <w:rPr>
                <w:rFonts w:ascii="宋体" w:hAnsi="宋体" w:eastAsia="宋体"/>
                <w:szCs w:val="21"/>
              </w:rPr>
              <w:t>草单位中</w:t>
            </w:r>
            <w:r>
              <w:rPr>
                <w:rFonts w:hint="eastAsia" w:ascii="宋体" w:hAnsi="宋体" w:eastAsia="宋体"/>
                <w:szCs w:val="21"/>
              </w:rPr>
              <w:t>的地</w:t>
            </w:r>
            <w:r>
              <w:rPr>
                <w:rFonts w:ascii="宋体" w:hAnsi="宋体" w:eastAsia="宋体"/>
                <w:szCs w:val="21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6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国际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国家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行业</w:t>
            </w:r>
          </w:p>
        </w:tc>
        <w:tc>
          <w:tcPr>
            <w:tcW w:w="2437" w:type="dxa"/>
            <w:gridSpan w:val="8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4" w:type="dxa"/>
            <w:gridSpan w:val="3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 牵头  ◎参与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*企业概要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（不超1000字）</w:t>
            </w:r>
          </w:p>
        </w:tc>
        <w:tc>
          <w:tcPr>
            <w:tcW w:w="8340" w:type="dxa"/>
            <w:gridSpan w:val="26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</w:t>
            </w:r>
            <w:r>
              <w:rPr>
                <w:rFonts w:ascii="宋体" w:hAnsi="宋体" w:eastAsia="宋体" w:cs="Arial"/>
                <w:i/>
                <w:szCs w:val="21"/>
              </w:rPr>
              <w:t>提示：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公司</w:t>
            </w:r>
            <w:r>
              <w:rPr>
                <w:rFonts w:ascii="宋体" w:hAnsi="宋体" w:eastAsia="宋体" w:cs="Arial"/>
                <w:i/>
                <w:szCs w:val="21"/>
              </w:rPr>
              <w:t>简介，主要业务、产品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</w:t>
            </w:r>
            <w:r>
              <w:rPr>
                <w:rFonts w:ascii="宋体" w:hAnsi="宋体" w:eastAsia="宋体" w:cs="Arial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重点提炼：核心竞争力文字不得少于2</w:t>
            </w:r>
            <w:r>
              <w:rPr>
                <w:rFonts w:ascii="宋体" w:hAnsi="宋体" w:eastAsia="宋体" w:cs="Arial"/>
                <w:i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  <w:bottom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关 键 词</w:t>
            </w:r>
          </w:p>
        </w:tc>
        <w:tc>
          <w:tcPr>
            <w:tcW w:w="8340" w:type="dxa"/>
            <w:gridSpan w:val="26"/>
            <w:tcBorders>
              <w:bottom w:val="single" w:color="7F7F7F" w:sz="18" w:space="0"/>
              <w:right w:val="single" w:color="7F7F7F" w:sz="1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ascii="宋体" w:hAnsi="宋体" w:eastAsia="宋体"/>
                <w:i/>
                <w:szCs w:val="21"/>
              </w:rPr>
              <w:t>填写与企业及产品等相关的关键词</w:t>
            </w: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证件类型：</w:t>
      </w:r>
      <w:r>
        <w:rPr>
          <w:rFonts w:hint="eastAsia" w:ascii="宋体" w:hAnsi="宋体" w:eastAsia="宋体"/>
          <w:bCs/>
          <w:sz w:val="24"/>
          <w:szCs w:val="24"/>
        </w:rPr>
        <w:t>二代身份证、港澳台通行证、护照（单选）</w:t>
      </w: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二、股东信息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46"/>
        <w:gridCol w:w="1297"/>
        <w:gridCol w:w="746"/>
        <w:gridCol w:w="1380"/>
        <w:gridCol w:w="463"/>
        <w:gridCol w:w="1097"/>
        <w:gridCol w:w="1275"/>
        <w:gridCol w:w="156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股东信息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股东名称/姓名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股东类型</w:t>
            </w: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认缴金额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实缴金额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275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出资形式</w:t>
            </w:r>
          </w:p>
        </w:tc>
        <w:tc>
          <w:tcPr>
            <w:tcW w:w="1560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股份比例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73" w:type="dxa"/>
            <w:gridSpan w:val="9"/>
            <w:tcBorders>
              <w:top w:val="single" w:color="7F7F7F" w:sz="18" w:space="0"/>
              <w:bottom w:val="single" w:color="7F7F7F" w:sz="6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融资经历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（非</w:t>
            </w:r>
            <w:r>
              <w:rPr>
                <w:rFonts w:ascii="宋体" w:hAnsi="宋体" w:eastAsia="宋体" w:cs="Arial"/>
                <w:i/>
                <w:szCs w:val="21"/>
              </w:rPr>
              <w:t>必填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项）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7F7F7F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7F7F7F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投资人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投资机构</w:t>
            </w:r>
          </w:p>
        </w:tc>
        <w:tc>
          <w:tcPr>
            <w:tcW w:w="2043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所占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3932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</w:t>
            </w:r>
            <w:r>
              <w:rPr>
                <w:rFonts w:ascii="宋体" w:hAnsi="宋体" w:eastAsia="宋体"/>
                <w:szCs w:val="21"/>
              </w:rPr>
              <w:t>融资阶段</w:t>
            </w:r>
          </w:p>
        </w:tc>
        <w:tc>
          <w:tcPr>
            <w:tcW w:w="781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□天</w:t>
            </w:r>
            <w:r>
              <w:rPr>
                <w:rFonts w:ascii="宋体" w:hAnsi="宋体" w:eastAsia="宋体" w:cs="Arial"/>
                <w:szCs w:val="21"/>
              </w:rPr>
              <w:t>使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□ </w:t>
            </w:r>
            <w:r>
              <w:rPr>
                <w:rFonts w:ascii="宋体" w:hAnsi="宋体" w:eastAsia="宋体" w:cs="Arial"/>
                <w:szCs w:val="21"/>
              </w:rPr>
              <w:t>A轮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B</w:t>
            </w:r>
            <w:r>
              <w:rPr>
                <w:rFonts w:hint="eastAsia" w:ascii="宋体" w:hAnsi="宋体" w:eastAsia="宋体" w:cs="Arial"/>
                <w:szCs w:val="21"/>
              </w:rPr>
              <w:t xml:space="preserve">轮 </w:t>
            </w:r>
            <w:r>
              <w:rPr>
                <w:rFonts w:ascii="宋体" w:hAnsi="宋体" w:eastAsia="宋体" w:cs="Arial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C轮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其他</w:t>
            </w:r>
            <w:r>
              <w:rPr>
                <w:rFonts w:hint="eastAsia" w:ascii="宋体" w:hAnsi="宋体" w:eastAsia="宋体"/>
                <w:szCs w:val="21"/>
              </w:rPr>
              <w:t>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</w:rPr>
              <w:t>当前融资阶段的估值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（单位：亿元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781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808080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出借方</w:t>
            </w: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启动时间</w:t>
            </w: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结束时间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5" w:type="dxa"/>
            <w:gridSpan w:val="2"/>
            <w:tcBorders>
              <w:top w:val="single" w:color="808080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808080" w:sz="6" w:space="0"/>
              <w:left w:val="single" w:color="auto" w:sz="4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ind w:left="101" w:leftChars="48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股东类型：</w:t>
      </w:r>
      <w:r>
        <w:rPr>
          <w:rFonts w:hint="eastAsia" w:ascii="宋体" w:hAnsi="宋体" w:eastAsia="宋体" w:cs="Arial"/>
          <w:color w:val="000000"/>
          <w:szCs w:val="21"/>
        </w:rPr>
        <w:t>1．</w:t>
      </w:r>
      <w:r>
        <w:rPr>
          <w:rFonts w:hint="eastAsia" w:ascii="宋体" w:hAnsi="宋体" w:eastAsia="宋体" w:cs="Arial"/>
          <w:szCs w:val="21"/>
        </w:rPr>
        <w:t>自然人   2.上市公司  3.投资机构  4. 国有法人  5.其他</w:t>
      </w:r>
    </w:p>
    <w:p>
      <w:pPr>
        <w:ind w:firstLine="101" w:firstLineChars="48"/>
        <w:rPr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万元人民币</w:t>
      </w:r>
      <w:r>
        <w:rPr>
          <w:rFonts w:hint="eastAsia" w:ascii="宋体" w:hAnsi="宋体" w:eastAsia="宋体" w:cs="Arial"/>
          <w:szCs w:val="21"/>
        </w:rPr>
        <w:t>：小数点后保留两位数</w:t>
      </w:r>
    </w:p>
    <w:p>
      <w:pPr>
        <w:ind w:firstLine="103" w:firstLineChars="49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出资形式包括：</w:t>
      </w:r>
      <w:r>
        <w:rPr>
          <w:rFonts w:hint="eastAsia" w:ascii="宋体" w:hAnsi="宋体" w:eastAsia="宋体" w:cs="Arial"/>
          <w:color w:val="000000"/>
          <w:szCs w:val="21"/>
        </w:rPr>
        <w:t xml:space="preserve">1.货币 2.实物 3.知识产权 </w:t>
      </w:r>
      <w:r>
        <w:rPr>
          <w:rFonts w:ascii="宋体" w:hAnsi="宋体" w:eastAsia="宋体" w:cs="Arial"/>
          <w:color w:val="000000"/>
          <w:szCs w:val="21"/>
        </w:rPr>
        <w:t>4</w:t>
      </w:r>
      <w:r>
        <w:rPr>
          <w:rFonts w:hint="eastAsia" w:ascii="宋体" w:hAnsi="宋体" w:eastAsia="宋体" w:cs="Arial"/>
          <w:color w:val="000000"/>
          <w:szCs w:val="21"/>
        </w:rPr>
        <w:t>.土地使用权</w:t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textWrapping"/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  <w:r>
        <w:rPr>
          <w:rFonts w:hint="eastAsia" w:ascii="宋体" w:hAnsi="宋体" w:eastAsia="宋体" w:cs="Arial"/>
          <w:color w:val="FF0000"/>
          <w:szCs w:val="21"/>
        </w:rPr>
        <w:t>（最</w:t>
      </w:r>
      <w:r>
        <w:rPr>
          <w:rFonts w:ascii="宋体" w:hAnsi="宋体" w:eastAsia="宋体" w:cs="Arial"/>
          <w:color w:val="FF0000"/>
          <w:szCs w:val="21"/>
        </w:rPr>
        <w:t>少三人）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93"/>
        <w:gridCol w:w="1701"/>
        <w:gridCol w:w="1843"/>
        <w:gridCol w:w="142"/>
        <w:gridCol w:w="170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73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核心团队成员（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最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少三人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高层次人才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□国家高层次人才特殊支持计划-万人计划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□创新人才推进计划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□百千万人才工程国家级人选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□长江学者奖励计划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□博士后创新人才支持计划，“博新计划”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□优秀青年科学基金项目-“海外优青”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□国家杰出青年科学基金项目-杰青</w:t>
            </w:r>
          </w:p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□国家杰出青年科学基金项目-外籍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专业或研究方向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四、商业计划书 </w:t>
      </w:r>
      <w:r>
        <w:rPr>
          <w:rFonts w:ascii="宋体" w:hAnsi="宋体" w:eastAsia="宋体"/>
          <w:b/>
          <w:sz w:val="28"/>
          <w:szCs w:val="24"/>
        </w:rPr>
        <w:t xml:space="preserve">                                         </w:t>
      </w:r>
      <w:r>
        <w:rPr>
          <w:rFonts w:hint="eastAsia" w:ascii="宋体" w:hAnsi="宋体" w:eastAsia="宋体"/>
          <w:b/>
          <w:i/>
          <w:szCs w:val="21"/>
        </w:rPr>
        <w:t>（注：模版仅供参考）</w:t>
      </w:r>
    </w:p>
    <w:tbl>
      <w:tblPr>
        <w:tblStyle w:val="8"/>
        <w:tblpPr w:leftFromText="180" w:rightFromText="180" w:vertAnchor="text" w:horzAnchor="margin" w:tblpX="256" w:tblpY="268"/>
        <w:tblOverlap w:val="never"/>
        <w:tblW w:w="10241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3"/>
        <w:gridCol w:w="142"/>
        <w:gridCol w:w="60"/>
        <w:gridCol w:w="507"/>
        <w:gridCol w:w="736"/>
        <w:gridCol w:w="256"/>
        <w:gridCol w:w="453"/>
        <w:gridCol w:w="709"/>
        <w:gridCol w:w="306"/>
        <w:gridCol w:w="119"/>
        <w:gridCol w:w="114"/>
        <w:gridCol w:w="1559"/>
        <w:gridCol w:w="828"/>
        <w:gridCol w:w="165"/>
        <w:gridCol w:w="1275"/>
        <w:gridCol w:w="106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15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项目来源</w:t>
            </w:r>
          </w:p>
        </w:tc>
        <w:tc>
          <w:tcPr>
            <w:tcW w:w="1701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国家、省和市科技计划支持项目</w:t>
            </w:r>
          </w:p>
        </w:tc>
        <w:tc>
          <w:tcPr>
            <w:tcW w:w="1701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827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我市概念验证中心、中小试基地和成果产业化基地项目库项目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  <w:tc>
          <w:tcPr>
            <w:tcW w:w="3402" w:type="dxa"/>
            <w:gridSpan w:val="10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（上传产品图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片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  <w:tc>
          <w:tcPr>
            <w:tcW w:w="3827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参赛项目收入占去年企业营业收入比例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产品技术创新点介绍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4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20" w:type="dxa"/>
            <w:gridSpan w:val="10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  <w:tc>
          <w:tcPr>
            <w:tcW w:w="5121" w:type="dxa"/>
            <w:gridSpan w:val="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0" w:type="dxa"/>
            <w:gridSpan w:val="10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</w:p>
        </w:tc>
        <w:tc>
          <w:tcPr>
            <w:tcW w:w="5121" w:type="dxa"/>
            <w:gridSpan w:val="7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color w:val="00B05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gridSpan w:val="3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3146" w:type="dxa"/>
            <w:gridSpan w:val="8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5002" w:type="dxa"/>
            <w:gridSpan w:val="6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restart"/>
            <w:tcBorders>
              <w:right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2268" w:type="dxa"/>
            <w:gridSpan w:val="5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1843" w:type="dxa"/>
            <w:gridSpan w:val="5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2501" w:type="dxa"/>
            <w:gridSpan w:val="3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竞争对手是国外/国内</w:t>
            </w:r>
          </w:p>
        </w:tc>
        <w:tc>
          <w:tcPr>
            <w:tcW w:w="2501" w:type="dxa"/>
            <w:gridSpan w:val="3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1843" w:type="dxa"/>
            <w:gridSpan w:val="5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2666" w:type="dxa"/>
            <w:gridSpan w:val="4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2336" w:type="dxa"/>
            <w:gridSpan w:val="2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hAnsi="宋体" w:eastAsia="宋体" w:cs="Arial"/>
                <w:i/>
                <w:szCs w:val="21"/>
              </w:rPr>
              <w:t>;在建立销售网络、销售渠道、设立代理商、分销商方面的策略；在广告促销方面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、</w:t>
            </w:r>
            <w:r>
              <w:rPr>
                <w:rFonts w:ascii="宋体" w:hAnsi="宋体" w:eastAsia="宋体" w:cs="Arial"/>
                <w:i/>
                <w:szCs w:val="21"/>
              </w:rPr>
              <w:t>产品销售价格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及</w:t>
            </w:r>
            <w:r>
              <w:rPr>
                <w:rFonts w:ascii="宋体" w:hAnsi="宋体" w:eastAsia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等)文字不得少于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100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(</w:t>
            </w:r>
            <w:r>
              <w:rPr>
                <w:rFonts w:ascii="宋体" w:hAnsi="宋体" w:eastAsia="宋体"/>
                <w:i/>
                <w:szCs w:val="21"/>
              </w:rPr>
              <w:t>包括</w:t>
            </w:r>
            <w:r>
              <w:rPr>
                <w:rFonts w:hint="eastAsia" w:ascii="宋体" w:hAnsi="宋体" w:eastAsia="宋体"/>
                <w:i/>
                <w:szCs w:val="21"/>
              </w:rPr>
              <w:t>：</w:t>
            </w:r>
            <w:r>
              <w:rPr>
                <w:rFonts w:ascii="宋体" w:hAnsi="宋体" w:eastAsia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 w:ascii="宋体" w:hAnsi="宋体" w:eastAsia="宋体"/>
                <w:i/>
                <w:szCs w:val="21"/>
              </w:rPr>
              <w:t>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企业管理模式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（机构设置，员工持股，劳动合同，知识产权管理，规章制度等）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公司对管理层及关键人员是否已采取激励措施？（□是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公司是否考虑员工持股问题？（□是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  <w:r>
              <w:rPr>
                <w:rFonts w:ascii="宋体" w:hAnsi="宋体" w:eastAsia="宋体"/>
                <w:b/>
                <w:szCs w:val="21"/>
              </w:rPr>
              <w:t>技术、产品及服务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1000字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以内）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41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7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财务数据(2022年1月1日之前成立的企业必填)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7"/>
            <w:tcBorders>
              <w:top w:val="single" w:color="7F7F7F" w:sz="18" w:space="0"/>
            </w:tcBorders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2019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其中主营业务收入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  <w:highlight w:val="none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/>
              </w:rPr>
              <w:t>[</w:t>
            </w: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其中主营业务收入}</w:t>
            </w:r>
            <w:r>
              <w:rPr>
                <w:rFonts w:hint="eastAsia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不能大于[营业收入]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销售费用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研发费用加计扣除所得税减免额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无形资产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7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所得税费用</w:t>
            </w:r>
          </w:p>
        </w:tc>
        <w:tc>
          <w:tcPr>
            <w:tcW w:w="2154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9"/>
        <w:gridCol w:w="1144"/>
        <w:gridCol w:w="2295"/>
        <w:gridCol w:w="2533"/>
        <w:gridCol w:w="2533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8" w:type="dxa"/>
            <w:gridSpan w:val="2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参赛目的</w:t>
            </w:r>
          </w:p>
        </w:tc>
        <w:tc>
          <w:tcPr>
            <w:tcW w:w="8505" w:type="dxa"/>
            <w:gridSpan w:val="4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获得荣誉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寻求股权融资机会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寻求债权融资机会 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寻求学习交流机会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寻求政府政策支持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宣传展示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>其他_______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并购需求（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申请</w:t>
            </w:r>
            <w:r>
              <w:rPr>
                <w:rFonts w:ascii="宋体" w:hAnsi="宋体" w:eastAsia="宋体"/>
                <w:color w:val="000000"/>
                <w:szCs w:val="21"/>
              </w:rPr>
              <w:t>大赛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组织</w:t>
            </w:r>
            <w:r>
              <w:rPr>
                <w:rFonts w:ascii="宋体" w:hAnsi="宋体" w:eastAsia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大企业对接</w:t>
            </w:r>
            <w:r>
              <w:rPr>
                <w:rFonts w:ascii="宋体" w:hAnsi="宋体" w:eastAsia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允许把联系方式给到投融资机构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允许大赛使用报名资料进行宣传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559" w:type="dxa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736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其他需求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未来3年免费上市辅导咨询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免费股权激励咨询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免费O</w:t>
            </w:r>
            <w:r>
              <w:rPr>
                <w:rFonts w:ascii="宋体" w:hAnsi="宋体" w:eastAsia="宋体" w:cs="Arial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>系统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产业空间推荐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A6A6A6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1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六、补充资料上传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808080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35"/>
        <w:gridCol w:w="397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补充资料（可增加）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温馨提示：为了更好地展示您的项目，建议上传项目的商业计划书及路演视频（单个文件大小不能超过10M，总大小不能超过200M）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文件格式：zip、rar、ppt、pptx、doc、docx、xls、pdf、mp4、flv、mov、swf、avi、jpg、jpeg、bmp、png、gif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上传文件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09" w:right="720" w:bottom="709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lang w:val="zh-CN"/>
      </w:rPr>
    </w:pPr>
  </w:p>
  <w:p>
    <w:pPr>
      <w:pStyle w:val="4"/>
      <w:jc w:val="both"/>
    </w:pPr>
    <w:r>
      <w:rPr>
        <w:lang w:val="zh-CN"/>
      </w:rPr>
      <w:t xml:space="preserve"> </w:t>
    </w:r>
    <w:r>
      <w:rPr>
        <w:rFonts w:hint="eastAsia" w:ascii="宋体" w:hAnsi="宋体" w:eastAsia="宋体"/>
      </w:rPr>
      <w:t>网址：</w:t>
    </w:r>
    <w:r>
      <w:fldChar w:fldCharType="begin"/>
    </w:r>
    <w:r>
      <w:instrText xml:space="preserve"> HYPERLINK "https://sticapply.sz.gov.cn/scs" </w:instrText>
    </w:r>
    <w:r>
      <w:fldChar w:fldCharType="separate"/>
    </w:r>
    <w:r>
      <w:rPr>
        <w:rStyle w:val="12"/>
        <w:rFonts w:ascii="微软雅黑" w:hAnsi="微软雅黑" w:eastAsia="微软雅黑"/>
      </w:rPr>
      <w:t>https://sticapply.sz.gov.cn/scs</w:t>
    </w:r>
    <w:r>
      <w:rPr>
        <w:rStyle w:val="12"/>
        <w:rFonts w:ascii="微软雅黑" w:hAnsi="微软雅黑" w:eastAsia="微软雅黑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  <w:r>
      <w:rPr>
        <w:rFonts w:hint="eastAsia" w:ascii="微软雅黑" w:hAnsi="微软雅黑" w:eastAsia="微软雅黑"/>
      </w:rPr>
      <w:t xml:space="preserve">                          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jc w:val="both"/>
      <w:rPr>
        <w:sz w:val="20"/>
        <w:szCs w:val="20"/>
      </w:rPr>
    </w:pP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drawing>
        <wp:inline distT="0" distB="0" distL="0" distR="0">
          <wp:extent cx="285750" cy="200025"/>
          <wp:effectExtent l="0" t="0" r="0" b="9525"/>
          <wp:docPr id="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   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  <w:r>
      <w:rPr>
        <w:rFonts w:hint="eastAsia" w:ascii="宋体" w:hAnsi="宋体"/>
      </w:rPr>
      <w:t>中国深圳创新创业大赛组委会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WJmNjI0ZjFhMjhjNGNhMWQ0OTdhOTk3ZWU1YmYifQ=="/>
  </w:docVars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0EC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0A8"/>
    <w:rsid w:val="00062324"/>
    <w:rsid w:val="00063240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3E25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5D12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4B0F"/>
    <w:rsid w:val="001356F0"/>
    <w:rsid w:val="00137EA9"/>
    <w:rsid w:val="001412D6"/>
    <w:rsid w:val="001419EF"/>
    <w:rsid w:val="00141E5E"/>
    <w:rsid w:val="0014264B"/>
    <w:rsid w:val="0014319A"/>
    <w:rsid w:val="001438D1"/>
    <w:rsid w:val="00143DF4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17CA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344"/>
    <w:rsid w:val="001F5F78"/>
    <w:rsid w:val="001F6241"/>
    <w:rsid w:val="001F752E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17EE8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819"/>
    <w:rsid w:val="00246B70"/>
    <w:rsid w:val="00246B8B"/>
    <w:rsid w:val="00246E80"/>
    <w:rsid w:val="00246FB6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81E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37C7"/>
    <w:rsid w:val="00294E24"/>
    <w:rsid w:val="002951A1"/>
    <w:rsid w:val="00295DE2"/>
    <w:rsid w:val="0029633B"/>
    <w:rsid w:val="0029728E"/>
    <w:rsid w:val="00297B51"/>
    <w:rsid w:val="00297C07"/>
    <w:rsid w:val="002A1F6C"/>
    <w:rsid w:val="002A2445"/>
    <w:rsid w:val="002A29A4"/>
    <w:rsid w:val="002A3741"/>
    <w:rsid w:val="002A3F8C"/>
    <w:rsid w:val="002A5057"/>
    <w:rsid w:val="002A54EE"/>
    <w:rsid w:val="002A736C"/>
    <w:rsid w:val="002A79DB"/>
    <w:rsid w:val="002B1766"/>
    <w:rsid w:val="002B3309"/>
    <w:rsid w:val="002B5774"/>
    <w:rsid w:val="002B6C70"/>
    <w:rsid w:val="002B7C8F"/>
    <w:rsid w:val="002C1281"/>
    <w:rsid w:val="002C15F4"/>
    <w:rsid w:val="002C16A8"/>
    <w:rsid w:val="002C2277"/>
    <w:rsid w:val="002C2CA9"/>
    <w:rsid w:val="002C460F"/>
    <w:rsid w:val="002C48B3"/>
    <w:rsid w:val="002C4B86"/>
    <w:rsid w:val="002C59BE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6DBA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57E"/>
    <w:rsid w:val="002F6F38"/>
    <w:rsid w:val="002F7BCA"/>
    <w:rsid w:val="00300F25"/>
    <w:rsid w:val="003014BE"/>
    <w:rsid w:val="00301872"/>
    <w:rsid w:val="00303B1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5D1"/>
    <w:rsid w:val="003218DD"/>
    <w:rsid w:val="00324862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3A97"/>
    <w:rsid w:val="00354A07"/>
    <w:rsid w:val="00354C79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5AD"/>
    <w:rsid w:val="00364753"/>
    <w:rsid w:val="003648CF"/>
    <w:rsid w:val="00364E7A"/>
    <w:rsid w:val="003653E1"/>
    <w:rsid w:val="00365422"/>
    <w:rsid w:val="00370D42"/>
    <w:rsid w:val="003722B0"/>
    <w:rsid w:val="0037277B"/>
    <w:rsid w:val="00374325"/>
    <w:rsid w:val="00374408"/>
    <w:rsid w:val="003749D1"/>
    <w:rsid w:val="00375019"/>
    <w:rsid w:val="003751D6"/>
    <w:rsid w:val="00375F66"/>
    <w:rsid w:val="0037713E"/>
    <w:rsid w:val="00377477"/>
    <w:rsid w:val="00377980"/>
    <w:rsid w:val="003805C1"/>
    <w:rsid w:val="00380637"/>
    <w:rsid w:val="00380D5E"/>
    <w:rsid w:val="00380D69"/>
    <w:rsid w:val="00381310"/>
    <w:rsid w:val="003813C7"/>
    <w:rsid w:val="003813D7"/>
    <w:rsid w:val="0038164A"/>
    <w:rsid w:val="00381F6B"/>
    <w:rsid w:val="003841FC"/>
    <w:rsid w:val="00384EE4"/>
    <w:rsid w:val="00385285"/>
    <w:rsid w:val="00385897"/>
    <w:rsid w:val="00386205"/>
    <w:rsid w:val="00386E8A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C761A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0743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21C9"/>
    <w:rsid w:val="004236D6"/>
    <w:rsid w:val="00425B61"/>
    <w:rsid w:val="00425FD3"/>
    <w:rsid w:val="00426974"/>
    <w:rsid w:val="00426F76"/>
    <w:rsid w:val="004314FB"/>
    <w:rsid w:val="004321E2"/>
    <w:rsid w:val="004331F1"/>
    <w:rsid w:val="0043355B"/>
    <w:rsid w:val="004336BC"/>
    <w:rsid w:val="00436F4C"/>
    <w:rsid w:val="00441D3F"/>
    <w:rsid w:val="00442351"/>
    <w:rsid w:val="00442693"/>
    <w:rsid w:val="004427F0"/>
    <w:rsid w:val="00443FC6"/>
    <w:rsid w:val="0044680E"/>
    <w:rsid w:val="00446B4D"/>
    <w:rsid w:val="004506F3"/>
    <w:rsid w:val="00450EF0"/>
    <w:rsid w:val="00451212"/>
    <w:rsid w:val="0045139F"/>
    <w:rsid w:val="004528F6"/>
    <w:rsid w:val="00453ECE"/>
    <w:rsid w:val="00455A36"/>
    <w:rsid w:val="00456299"/>
    <w:rsid w:val="00456D87"/>
    <w:rsid w:val="00460765"/>
    <w:rsid w:val="00460E45"/>
    <w:rsid w:val="00461D90"/>
    <w:rsid w:val="00462B12"/>
    <w:rsid w:val="004637C7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28C6"/>
    <w:rsid w:val="00482AD6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0E85"/>
    <w:rsid w:val="004911C6"/>
    <w:rsid w:val="00491637"/>
    <w:rsid w:val="00492A74"/>
    <w:rsid w:val="00492DD7"/>
    <w:rsid w:val="00493C4D"/>
    <w:rsid w:val="0049566B"/>
    <w:rsid w:val="00496298"/>
    <w:rsid w:val="004A0966"/>
    <w:rsid w:val="004A0B84"/>
    <w:rsid w:val="004A177F"/>
    <w:rsid w:val="004A2E63"/>
    <w:rsid w:val="004A36F4"/>
    <w:rsid w:val="004A4581"/>
    <w:rsid w:val="004A4641"/>
    <w:rsid w:val="004A587C"/>
    <w:rsid w:val="004A6E6C"/>
    <w:rsid w:val="004B005E"/>
    <w:rsid w:val="004B1371"/>
    <w:rsid w:val="004B1DBE"/>
    <w:rsid w:val="004B243B"/>
    <w:rsid w:val="004B3575"/>
    <w:rsid w:val="004B45B5"/>
    <w:rsid w:val="004B47AF"/>
    <w:rsid w:val="004C0BBC"/>
    <w:rsid w:val="004C3051"/>
    <w:rsid w:val="004C5000"/>
    <w:rsid w:val="004C509A"/>
    <w:rsid w:val="004C70EC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1BFC"/>
    <w:rsid w:val="0050245D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1DA5"/>
    <w:rsid w:val="005144D9"/>
    <w:rsid w:val="00514812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14C2"/>
    <w:rsid w:val="005426F7"/>
    <w:rsid w:val="00543ADE"/>
    <w:rsid w:val="00545FD2"/>
    <w:rsid w:val="00547B5A"/>
    <w:rsid w:val="0055047F"/>
    <w:rsid w:val="0055107B"/>
    <w:rsid w:val="005514AE"/>
    <w:rsid w:val="005527E0"/>
    <w:rsid w:val="005531B5"/>
    <w:rsid w:val="0055351D"/>
    <w:rsid w:val="00557BC1"/>
    <w:rsid w:val="00557E0B"/>
    <w:rsid w:val="00557EA7"/>
    <w:rsid w:val="00561730"/>
    <w:rsid w:val="00562170"/>
    <w:rsid w:val="00562FCE"/>
    <w:rsid w:val="005646B2"/>
    <w:rsid w:val="00570437"/>
    <w:rsid w:val="00570C1B"/>
    <w:rsid w:val="00570D1A"/>
    <w:rsid w:val="005711D7"/>
    <w:rsid w:val="00571237"/>
    <w:rsid w:val="00571641"/>
    <w:rsid w:val="005726EF"/>
    <w:rsid w:val="00572944"/>
    <w:rsid w:val="00572B60"/>
    <w:rsid w:val="0057306F"/>
    <w:rsid w:val="00574C2F"/>
    <w:rsid w:val="005755F2"/>
    <w:rsid w:val="00576FF0"/>
    <w:rsid w:val="0058073B"/>
    <w:rsid w:val="005813D8"/>
    <w:rsid w:val="00582F20"/>
    <w:rsid w:val="00582F86"/>
    <w:rsid w:val="00583AC5"/>
    <w:rsid w:val="00584BC0"/>
    <w:rsid w:val="00586009"/>
    <w:rsid w:val="00587411"/>
    <w:rsid w:val="005901B9"/>
    <w:rsid w:val="0059067C"/>
    <w:rsid w:val="00590942"/>
    <w:rsid w:val="00592DA1"/>
    <w:rsid w:val="005947AD"/>
    <w:rsid w:val="00594E59"/>
    <w:rsid w:val="00597F13"/>
    <w:rsid w:val="005A0293"/>
    <w:rsid w:val="005A0F3A"/>
    <w:rsid w:val="005A3408"/>
    <w:rsid w:val="005A4ECE"/>
    <w:rsid w:val="005A512C"/>
    <w:rsid w:val="005A51BC"/>
    <w:rsid w:val="005A5A86"/>
    <w:rsid w:val="005A6647"/>
    <w:rsid w:val="005A6DC5"/>
    <w:rsid w:val="005B01BE"/>
    <w:rsid w:val="005B03B0"/>
    <w:rsid w:val="005B096F"/>
    <w:rsid w:val="005B0AC8"/>
    <w:rsid w:val="005B4917"/>
    <w:rsid w:val="005B553A"/>
    <w:rsid w:val="005C00DC"/>
    <w:rsid w:val="005C0EBA"/>
    <w:rsid w:val="005C1262"/>
    <w:rsid w:val="005C1EAC"/>
    <w:rsid w:val="005C5683"/>
    <w:rsid w:val="005C56CC"/>
    <w:rsid w:val="005D058C"/>
    <w:rsid w:val="005D39C0"/>
    <w:rsid w:val="005D4033"/>
    <w:rsid w:val="005D4443"/>
    <w:rsid w:val="005D4BB3"/>
    <w:rsid w:val="005D5D14"/>
    <w:rsid w:val="005D6039"/>
    <w:rsid w:val="005D69B2"/>
    <w:rsid w:val="005D7236"/>
    <w:rsid w:val="005D7770"/>
    <w:rsid w:val="005E041F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E75FA"/>
    <w:rsid w:val="005F184C"/>
    <w:rsid w:val="005F245C"/>
    <w:rsid w:val="005F26D7"/>
    <w:rsid w:val="005F3B9F"/>
    <w:rsid w:val="005F536A"/>
    <w:rsid w:val="005F639C"/>
    <w:rsid w:val="005F67EF"/>
    <w:rsid w:val="005F7049"/>
    <w:rsid w:val="005F7C79"/>
    <w:rsid w:val="00600747"/>
    <w:rsid w:val="00600B7E"/>
    <w:rsid w:val="006017AB"/>
    <w:rsid w:val="00602EB0"/>
    <w:rsid w:val="0060644A"/>
    <w:rsid w:val="00606D35"/>
    <w:rsid w:val="0060781A"/>
    <w:rsid w:val="00607F3A"/>
    <w:rsid w:val="00610BE2"/>
    <w:rsid w:val="00610DF4"/>
    <w:rsid w:val="00611A66"/>
    <w:rsid w:val="00611C4C"/>
    <w:rsid w:val="0061229B"/>
    <w:rsid w:val="00612A7E"/>
    <w:rsid w:val="00613069"/>
    <w:rsid w:val="0061461B"/>
    <w:rsid w:val="0061474F"/>
    <w:rsid w:val="00614B70"/>
    <w:rsid w:val="00617700"/>
    <w:rsid w:val="00620255"/>
    <w:rsid w:val="0062257E"/>
    <w:rsid w:val="00623F32"/>
    <w:rsid w:val="00624BF7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6F9F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3BD"/>
    <w:rsid w:val="00683A56"/>
    <w:rsid w:val="00683FB0"/>
    <w:rsid w:val="00683FEA"/>
    <w:rsid w:val="00684D4A"/>
    <w:rsid w:val="00686625"/>
    <w:rsid w:val="00690245"/>
    <w:rsid w:val="0069024A"/>
    <w:rsid w:val="006921E0"/>
    <w:rsid w:val="006925A7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B04C6"/>
    <w:rsid w:val="006B1847"/>
    <w:rsid w:val="006B230B"/>
    <w:rsid w:val="006B2678"/>
    <w:rsid w:val="006B5605"/>
    <w:rsid w:val="006B75B3"/>
    <w:rsid w:val="006C043C"/>
    <w:rsid w:val="006C06A9"/>
    <w:rsid w:val="006C10F7"/>
    <w:rsid w:val="006C1594"/>
    <w:rsid w:val="006C1B4D"/>
    <w:rsid w:val="006C4933"/>
    <w:rsid w:val="006C4FB9"/>
    <w:rsid w:val="006C5BCE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A32"/>
    <w:rsid w:val="006E0C77"/>
    <w:rsid w:val="006E2B4F"/>
    <w:rsid w:val="006E3E35"/>
    <w:rsid w:val="006E3FA2"/>
    <w:rsid w:val="006E50BF"/>
    <w:rsid w:val="006E6258"/>
    <w:rsid w:val="006F00FC"/>
    <w:rsid w:val="006F08A4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5B8B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0983"/>
    <w:rsid w:val="00751C91"/>
    <w:rsid w:val="00752045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92E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4B0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1CDE"/>
    <w:rsid w:val="00893251"/>
    <w:rsid w:val="0089339F"/>
    <w:rsid w:val="00893AEF"/>
    <w:rsid w:val="00893BC9"/>
    <w:rsid w:val="00893E2B"/>
    <w:rsid w:val="00894427"/>
    <w:rsid w:val="008948CB"/>
    <w:rsid w:val="00894A47"/>
    <w:rsid w:val="008954F3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D77F1"/>
    <w:rsid w:val="008E00A1"/>
    <w:rsid w:val="008E092B"/>
    <w:rsid w:val="008E14EC"/>
    <w:rsid w:val="008E195C"/>
    <w:rsid w:val="008E3B2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439"/>
    <w:rsid w:val="008F6EB7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1718"/>
    <w:rsid w:val="0092233B"/>
    <w:rsid w:val="0092243F"/>
    <w:rsid w:val="0092252F"/>
    <w:rsid w:val="009246EA"/>
    <w:rsid w:val="00924DA8"/>
    <w:rsid w:val="0092524D"/>
    <w:rsid w:val="00926949"/>
    <w:rsid w:val="0092763C"/>
    <w:rsid w:val="00930095"/>
    <w:rsid w:val="009312E0"/>
    <w:rsid w:val="0093208D"/>
    <w:rsid w:val="0093243A"/>
    <w:rsid w:val="00933682"/>
    <w:rsid w:val="00933B09"/>
    <w:rsid w:val="00933B5E"/>
    <w:rsid w:val="0093441E"/>
    <w:rsid w:val="00934C74"/>
    <w:rsid w:val="00935D4C"/>
    <w:rsid w:val="0093693E"/>
    <w:rsid w:val="009369A0"/>
    <w:rsid w:val="00936BD4"/>
    <w:rsid w:val="00937159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65DF7"/>
    <w:rsid w:val="0096606B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2E87"/>
    <w:rsid w:val="009B49BE"/>
    <w:rsid w:val="009B5AF7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2F8F"/>
    <w:rsid w:val="009D3342"/>
    <w:rsid w:val="009D36AA"/>
    <w:rsid w:val="009D3957"/>
    <w:rsid w:val="009E1B56"/>
    <w:rsid w:val="009E1BE9"/>
    <w:rsid w:val="009E22D4"/>
    <w:rsid w:val="009E2ADE"/>
    <w:rsid w:val="009E3369"/>
    <w:rsid w:val="009E402E"/>
    <w:rsid w:val="009E68E8"/>
    <w:rsid w:val="009E6E44"/>
    <w:rsid w:val="009F0B4B"/>
    <w:rsid w:val="009F293A"/>
    <w:rsid w:val="009F3439"/>
    <w:rsid w:val="009F6294"/>
    <w:rsid w:val="009F62AC"/>
    <w:rsid w:val="009F69F5"/>
    <w:rsid w:val="009F6C87"/>
    <w:rsid w:val="00A01C81"/>
    <w:rsid w:val="00A02728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5C2E"/>
    <w:rsid w:val="00A26A9A"/>
    <w:rsid w:val="00A3087E"/>
    <w:rsid w:val="00A3182E"/>
    <w:rsid w:val="00A320F0"/>
    <w:rsid w:val="00A353BD"/>
    <w:rsid w:val="00A3636D"/>
    <w:rsid w:val="00A4198D"/>
    <w:rsid w:val="00A42222"/>
    <w:rsid w:val="00A434B3"/>
    <w:rsid w:val="00A44741"/>
    <w:rsid w:val="00A45DDE"/>
    <w:rsid w:val="00A46512"/>
    <w:rsid w:val="00A46AAB"/>
    <w:rsid w:val="00A46F91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5A0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05F6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45F2"/>
    <w:rsid w:val="00AD6E54"/>
    <w:rsid w:val="00AD6FD7"/>
    <w:rsid w:val="00AE1830"/>
    <w:rsid w:val="00AE1F09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6E"/>
    <w:rsid w:val="00B00FE6"/>
    <w:rsid w:val="00B0103E"/>
    <w:rsid w:val="00B0145E"/>
    <w:rsid w:val="00B014B0"/>
    <w:rsid w:val="00B03FBE"/>
    <w:rsid w:val="00B04201"/>
    <w:rsid w:val="00B047A5"/>
    <w:rsid w:val="00B1002C"/>
    <w:rsid w:val="00B11854"/>
    <w:rsid w:val="00B11D2F"/>
    <w:rsid w:val="00B12978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524"/>
    <w:rsid w:val="00B42D37"/>
    <w:rsid w:val="00B42FB6"/>
    <w:rsid w:val="00B46E49"/>
    <w:rsid w:val="00B46FA4"/>
    <w:rsid w:val="00B47FB5"/>
    <w:rsid w:val="00B52C75"/>
    <w:rsid w:val="00B53995"/>
    <w:rsid w:val="00B54458"/>
    <w:rsid w:val="00B5445E"/>
    <w:rsid w:val="00B54774"/>
    <w:rsid w:val="00B565E1"/>
    <w:rsid w:val="00B56AA0"/>
    <w:rsid w:val="00B56BE9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6F2D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148"/>
    <w:rsid w:val="00BC118B"/>
    <w:rsid w:val="00BC1B5D"/>
    <w:rsid w:val="00BC2C6A"/>
    <w:rsid w:val="00BC3106"/>
    <w:rsid w:val="00BC5A99"/>
    <w:rsid w:val="00BC76AC"/>
    <w:rsid w:val="00BD0834"/>
    <w:rsid w:val="00BD16E4"/>
    <w:rsid w:val="00BD43B0"/>
    <w:rsid w:val="00BD54AF"/>
    <w:rsid w:val="00BD6941"/>
    <w:rsid w:val="00BD6FB1"/>
    <w:rsid w:val="00BE092B"/>
    <w:rsid w:val="00BE11BC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3680"/>
    <w:rsid w:val="00BF4826"/>
    <w:rsid w:val="00BF7365"/>
    <w:rsid w:val="00BF7D89"/>
    <w:rsid w:val="00BF7E49"/>
    <w:rsid w:val="00C00D59"/>
    <w:rsid w:val="00C01ED4"/>
    <w:rsid w:val="00C03889"/>
    <w:rsid w:val="00C048C6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2E8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0F83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A52"/>
    <w:rsid w:val="00C80CF6"/>
    <w:rsid w:val="00C8319E"/>
    <w:rsid w:val="00C8358D"/>
    <w:rsid w:val="00C836EB"/>
    <w:rsid w:val="00C8452D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17FD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59B1"/>
    <w:rsid w:val="00CC6AC2"/>
    <w:rsid w:val="00CC6C9D"/>
    <w:rsid w:val="00CC732D"/>
    <w:rsid w:val="00CC7715"/>
    <w:rsid w:val="00CC7C7E"/>
    <w:rsid w:val="00CD0171"/>
    <w:rsid w:val="00CD058F"/>
    <w:rsid w:val="00CD379A"/>
    <w:rsid w:val="00CD38ED"/>
    <w:rsid w:val="00CD44DC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5E89"/>
    <w:rsid w:val="00CE6196"/>
    <w:rsid w:val="00CE6E6C"/>
    <w:rsid w:val="00CE7546"/>
    <w:rsid w:val="00CE7704"/>
    <w:rsid w:val="00CF0923"/>
    <w:rsid w:val="00CF375E"/>
    <w:rsid w:val="00CF3BD0"/>
    <w:rsid w:val="00CF4D5D"/>
    <w:rsid w:val="00CF570A"/>
    <w:rsid w:val="00CF571F"/>
    <w:rsid w:val="00CF5CC1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0F0F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B0"/>
    <w:rsid w:val="00D367BF"/>
    <w:rsid w:val="00D37819"/>
    <w:rsid w:val="00D402F9"/>
    <w:rsid w:val="00D4124B"/>
    <w:rsid w:val="00D414B0"/>
    <w:rsid w:val="00D414F0"/>
    <w:rsid w:val="00D41562"/>
    <w:rsid w:val="00D41D72"/>
    <w:rsid w:val="00D41FE2"/>
    <w:rsid w:val="00D426C0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2BBB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093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2A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43"/>
    <w:rsid w:val="00E02A60"/>
    <w:rsid w:val="00E02F62"/>
    <w:rsid w:val="00E04936"/>
    <w:rsid w:val="00E04E06"/>
    <w:rsid w:val="00E05AE1"/>
    <w:rsid w:val="00E1179F"/>
    <w:rsid w:val="00E123DE"/>
    <w:rsid w:val="00E1318E"/>
    <w:rsid w:val="00E13794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BE2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5A6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37A7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261"/>
    <w:rsid w:val="00E96F24"/>
    <w:rsid w:val="00EA1033"/>
    <w:rsid w:val="00EA19EC"/>
    <w:rsid w:val="00EA3339"/>
    <w:rsid w:val="00EA4D62"/>
    <w:rsid w:val="00EA6395"/>
    <w:rsid w:val="00EA6D27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5EE4"/>
    <w:rsid w:val="00ED73DE"/>
    <w:rsid w:val="00ED7861"/>
    <w:rsid w:val="00ED7973"/>
    <w:rsid w:val="00EE121C"/>
    <w:rsid w:val="00EE1492"/>
    <w:rsid w:val="00EE23E4"/>
    <w:rsid w:val="00EE2D3F"/>
    <w:rsid w:val="00EE3532"/>
    <w:rsid w:val="00EF0A6B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0F8B"/>
    <w:rsid w:val="00F123B8"/>
    <w:rsid w:val="00F12985"/>
    <w:rsid w:val="00F1299E"/>
    <w:rsid w:val="00F13442"/>
    <w:rsid w:val="00F135CA"/>
    <w:rsid w:val="00F1455C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40734"/>
    <w:rsid w:val="00F46055"/>
    <w:rsid w:val="00F460E6"/>
    <w:rsid w:val="00F47DB2"/>
    <w:rsid w:val="00F47F7E"/>
    <w:rsid w:val="00F5108B"/>
    <w:rsid w:val="00F5187A"/>
    <w:rsid w:val="00F527F3"/>
    <w:rsid w:val="00F5415E"/>
    <w:rsid w:val="00F54B6C"/>
    <w:rsid w:val="00F54ED9"/>
    <w:rsid w:val="00F5538E"/>
    <w:rsid w:val="00F55C04"/>
    <w:rsid w:val="00F55E4A"/>
    <w:rsid w:val="00F56008"/>
    <w:rsid w:val="00F608E8"/>
    <w:rsid w:val="00F613FA"/>
    <w:rsid w:val="00F63D32"/>
    <w:rsid w:val="00F66706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41B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253B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23558C3"/>
    <w:rsid w:val="037B768C"/>
    <w:rsid w:val="04034293"/>
    <w:rsid w:val="050B27B9"/>
    <w:rsid w:val="09D1170D"/>
    <w:rsid w:val="0AA00086"/>
    <w:rsid w:val="0C0C149C"/>
    <w:rsid w:val="0E195481"/>
    <w:rsid w:val="1D4D00AC"/>
    <w:rsid w:val="21AF2C8A"/>
    <w:rsid w:val="2EC17A8D"/>
    <w:rsid w:val="2FF814BA"/>
    <w:rsid w:val="312317F5"/>
    <w:rsid w:val="327A76EB"/>
    <w:rsid w:val="329861B9"/>
    <w:rsid w:val="36E5717B"/>
    <w:rsid w:val="37CE05AF"/>
    <w:rsid w:val="3B377D09"/>
    <w:rsid w:val="3B5E651E"/>
    <w:rsid w:val="3C454E6F"/>
    <w:rsid w:val="3D2945DA"/>
    <w:rsid w:val="3EAB4724"/>
    <w:rsid w:val="3FEA266A"/>
    <w:rsid w:val="43FD460B"/>
    <w:rsid w:val="46FA5E2D"/>
    <w:rsid w:val="53EC1BE1"/>
    <w:rsid w:val="6674722A"/>
    <w:rsid w:val="668C7B18"/>
    <w:rsid w:val="68A641F0"/>
    <w:rsid w:val="6A9E35E0"/>
    <w:rsid w:val="70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5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6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7">
    <w:name w:val="页脚 字符"/>
    <w:qFormat/>
    <w:uiPriority w:val="99"/>
  </w:style>
  <w:style w:type="character" w:customStyle="1" w:styleId="18">
    <w:name w:val="页脚 字符1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9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22">
    <w:name w:val="批注主题 字符"/>
    <w:basedOn w:val="16"/>
    <w:link w:val="7"/>
    <w:semiHidden/>
    <w:qFormat/>
    <w:uiPriority w:val="99"/>
    <w:rPr>
      <w:rFonts w:ascii="Arial" w:hAnsi="Arial" w:eastAsia="仿宋"/>
      <w:b/>
      <w:bCs/>
      <w:kern w:val="2"/>
      <w:sz w:val="21"/>
      <w:szCs w:val="22"/>
    </w:rPr>
  </w:style>
  <w:style w:type="paragraph" w:customStyle="1" w:styleId="23">
    <w:name w:val="Revision"/>
    <w:hidden/>
    <w:semiHidden/>
    <w:qFormat/>
    <w:uiPriority w:val="99"/>
    <w:rPr>
      <w:rFonts w:ascii="Arial" w:hAnsi="Arial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0E1C-9AEE-4319-B450-AD43DA2AA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Company>Lenovo</Company>
  <Pages>10</Pages>
  <Words>4203</Words>
  <Characters>4496</Characters>
  <Lines>38</Lines>
  <Paragraphs>10</Paragraphs>
  <TotalTime>2</TotalTime>
  <ScaleCrop>false</ScaleCrop>
  <LinksUpToDate>false</LinksUpToDate>
  <CharactersWithSpaces>4880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2022-01-19T07:33:00Z</dcterms:created>
  <dc:creator>ccbsz</dc:creator>
  <cp:lastModifiedBy>Administrator</cp:lastModifiedBy>
  <cp:lastPrinted>2021-11-22T02:18:00Z</cp:lastPrinted>
  <dcterms:modified xsi:type="dcterms:W3CDTF">2023-05-10T07:03:15Z</dcterms:modified>
  <dc:title>中国创新创业大赛企业组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D37B00460AD44205A359B7EA7C992A80</vt:lpwstr>
  </property>
</Properties>
</file>