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spacing w:line="560" w:lineRule="exact"/>
        <w:ind w:left="638" w:leftChars="304"/>
        <w:rPr>
          <w:rFonts w:ascii="黑体" w:hAnsi="黑体" w:eastAsia="黑体"/>
          <w:sz w:val="32"/>
          <w:szCs w:val="32"/>
        </w:rPr>
      </w:pPr>
    </w:p>
    <w:p>
      <w:pPr>
        <w:rPr>
          <w:rFonts w:eastAsia="黑体"/>
          <w:b/>
          <w:sz w:val="30"/>
          <w:szCs w:val="30"/>
          <w:u w:val="single"/>
        </w:rPr>
      </w:pPr>
    </w:p>
    <w:p>
      <w:pPr>
        <w:rPr>
          <w:rFonts w:eastAsia="黑体"/>
          <w:b/>
          <w:sz w:val="30"/>
          <w:szCs w:val="30"/>
        </w:rPr>
      </w:pPr>
    </w:p>
    <w:p>
      <w:pPr>
        <w:snapToGrid w:val="0"/>
        <w:spacing w:line="27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度前海合作区总部企业</w:t>
      </w:r>
      <w:r>
        <w:rPr>
          <w:rFonts w:hint="eastAsia" w:ascii="方正小标宋简体" w:hAnsi="方正小标宋简体" w:eastAsia="方正小标宋简体" w:cs="方正小标宋简体"/>
          <w:sz w:val="44"/>
          <w:szCs w:val="44"/>
        </w:rPr>
        <w:t>专项资金</w:t>
      </w:r>
    </w:p>
    <w:p>
      <w:pPr>
        <w:snapToGrid w:val="0"/>
        <w:spacing w:line="276" w:lineRule="auto"/>
        <w:jc w:val="center"/>
        <w:rPr>
          <w:rFonts w:ascii="宋体" w:hAnsi="宋体"/>
          <w:b/>
          <w:bCs/>
          <w:sz w:val="44"/>
          <w:szCs w:val="44"/>
        </w:rPr>
      </w:pPr>
      <w:r>
        <w:rPr>
          <w:rFonts w:hint="eastAsia" w:ascii="方正小标宋简体" w:hAnsi="方正小标宋简体" w:eastAsia="方正小标宋简体" w:cs="方正小标宋简体"/>
          <w:sz w:val="44"/>
          <w:szCs w:val="44"/>
        </w:rPr>
        <w:t>申请表</w:t>
      </w:r>
    </w:p>
    <w:p>
      <w:pPr>
        <w:snapToGrid w:val="0"/>
        <w:spacing w:line="276" w:lineRule="auto"/>
        <w:jc w:val="center"/>
        <w:rPr>
          <w:rFonts w:ascii="宋体" w:hAnsi="宋体"/>
          <w:sz w:val="40"/>
          <w:szCs w:val="32"/>
        </w:rPr>
      </w:pPr>
    </w:p>
    <w:p>
      <w:pPr>
        <w:snapToGrid w:val="0"/>
        <w:spacing w:line="276" w:lineRule="auto"/>
        <w:jc w:val="center"/>
        <w:rPr>
          <w:rFonts w:ascii="宋体" w:hAnsi="宋体"/>
          <w:sz w:val="40"/>
          <w:szCs w:val="32"/>
        </w:rPr>
      </w:pPr>
    </w:p>
    <w:p>
      <w:pPr>
        <w:rPr>
          <w:b/>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申请单位：__________________________（盖章）</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联系人：_________________________________ </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联系电话：_______________________________</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rPr>
          <w:b/>
          <w:sz w:val="32"/>
          <w:szCs w:val="32"/>
        </w:rPr>
      </w:pPr>
    </w:p>
    <w:p>
      <w:pPr>
        <w:rPr>
          <w:b/>
        </w:rPr>
      </w:pPr>
    </w:p>
    <w:p>
      <w:pPr>
        <w:spacing w:line="360" w:lineRule="auto"/>
        <w:rPr>
          <w:sz w:val="24"/>
        </w:rPr>
      </w:pPr>
    </w:p>
    <w:p>
      <w:pPr>
        <w:spacing w:line="360" w:lineRule="auto"/>
        <w:rPr>
          <w:sz w:val="24"/>
        </w:rPr>
      </w:pPr>
    </w:p>
    <w:p>
      <w:pPr>
        <w:jc w:val="center"/>
        <w:rPr>
          <w:rFonts w:hAnsi="宋体"/>
          <w:b/>
          <w:bCs/>
          <w:sz w:val="32"/>
          <w:szCs w:val="32"/>
        </w:rPr>
      </w:pPr>
      <w:r>
        <w:rPr>
          <w:rFonts w:hint="eastAsia" w:hAnsi="宋体"/>
          <w:b/>
          <w:bCs/>
          <w:sz w:val="32"/>
          <w:szCs w:val="32"/>
        </w:rPr>
        <w:t>深圳市前海深港现代服务业合作区管理局制</w:t>
      </w:r>
    </w:p>
    <w:p>
      <w:pPr>
        <w:jc w:val="center"/>
        <w:rPr>
          <w:rFonts w:hint="eastAsia" w:hAnsi="宋体"/>
          <w:b/>
          <w:bCs/>
          <w:sz w:val="32"/>
          <w:szCs w:val="32"/>
        </w:rPr>
      </w:pPr>
      <w:r>
        <w:rPr>
          <w:rFonts w:hint="eastAsia" w:hAnsi="宋体"/>
          <w:b/>
          <w:bCs/>
          <w:sz w:val="32"/>
          <w:szCs w:val="32"/>
        </w:rPr>
        <w:t>202</w:t>
      </w:r>
      <w:r>
        <w:rPr>
          <w:rFonts w:hint="eastAsia" w:hAnsi="宋体"/>
          <w:b/>
          <w:bCs/>
          <w:sz w:val="32"/>
          <w:szCs w:val="32"/>
          <w:lang w:val="en-US" w:eastAsia="zh-CN"/>
        </w:rPr>
        <w:t>3</w:t>
      </w:r>
      <w:r>
        <w:rPr>
          <w:rFonts w:hint="eastAsia" w:hAnsi="宋体"/>
          <w:b/>
          <w:bCs/>
          <w:sz w:val="32"/>
          <w:szCs w:val="32"/>
        </w:rPr>
        <w:t>年</w:t>
      </w:r>
    </w:p>
    <w:p>
      <w:pPr>
        <w:jc w:val="center"/>
        <w:rPr>
          <w:rFonts w:hint="eastAsia" w:hAnsi="宋体"/>
          <w:b/>
          <w:bCs/>
          <w:sz w:val="32"/>
          <w:szCs w:val="32"/>
        </w:rPr>
      </w:pPr>
    </w:p>
    <w:p/>
    <w:tbl>
      <w:tblPr>
        <w:tblStyle w:val="6"/>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818"/>
        <w:gridCol w:w="1848"/>
        <w:gridCol w:w="12"/>
        <w:gridCol w:w="1732"/>
        <w:gridCol w:w="1072"/>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7"/>
            <w:noWrap w:val="0"/>
            <w:vAlign w:val="center"/>
          </w:tcPr>
          <w:p>
            <w:pPr>
              <w:snapToGrid w:val="0"/>
              <w:spacing w:line="400" w:lineRule="exact"/>
              <w:jc w:val="center"/>
              <w:rPr>
                <w:b/>
                <w:sz w:val="28"/>
                <w:szCs w:val="28"/>
              </w:rPr>
            </w:pPr>
            <w:r>
              <w:rPr>
                <w:rFonts w:hint="eastAsia" w:ascii="仿宋_GB2312" w:hAnsi="仿宋_GB2312" w:eastAsia="仿宋_GB2312" w:cs="仿宋_GB2312"/>
                <w:b/>
                <w:bCs/>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294" w:type="dxa"/>
            <w:noWrap w:val="0"/>
            <w:vAlign w:val="center"/>
          </w:tcPr>
          <w:p>
            <w:pPr>
              <w:snapToGrid w:val="0"/>
              <w:spacing w:line="400" w:lineRule="exact"/>
              <w:jc w:val="center"/>
              <w:rPr>
                <w:sz w:val="24"/>
              </w:rPr>
            </w:pPr>
            <w:r>
              <w:rPr>
                <w:rFonts w:hint="eastAsia" w:ascii="仿宋_GB2312" w:hAnsi="仿宋_GB2312" w:eastAsia="仿宋_GB2312" w:cs="仿宋_GB2312"/>
                <w:sz w:val="24"/>
              </w:rPr>
              <w:t>单位名称</w:t>
            </w:r>
          </w:p>
        </w:tc>
        <w:tc>
          <w:tcPr>
            <w:tcW w:w="7629" w:type="dxa"/>
            <w:gridSpan w:val="6"/>
            <w:noWrap w:val="0"/>
            <w:vAlign w:val="center"/>
          </w:tcPr>
          <w:p>
            <w:pPr>
              <w:snapToGrid w:val="0"/>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注册地址</w:t>
            </w:r>
          </w:p>
        </w:tc>
        <w:tc>
          <w:tcPr>
            <w:tcW w:w="7629" w:type="dxa"/>
            <w:gridSpan w:val="6"/>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实际办公地址</w:t>
            </w:r>
          </w:p>
        </w:tc>
        <w:tc>
          <w:tcPr>
            <w:tcW w:w="7629" w:type="dxa"/>
            <w:gridSpan w:val="6"/>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纳税人识别号</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产业领域</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办公面积</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ascii="仿宋_GB2312" w:hAnsi="仿宋_GB2312" w:eastAsia="仿宋_GB2312" w:cs="仿宋_GB2312"/>
                <w:sz w:val="24"/>
              </w:rPr>
              <w:t>员工人数</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i/>
                <w:iCs/>
                <w:sz w:val="24"/>
              </w:rPr>
              <w:t>（</w:t>
            </w:r>
            <w:r>
              <w:rPr>
                <w:rFonts w:ascii="仿宋_GB2312" w:hAnsi="仿宋_GB2312" w:eastAsia="仿宋_GB2312" w:cs="仿宋_GB2312"/>
                <w:i/>
                <w:iCs/>
                <w:sz w:val="24"/>
              </w:rPr>
              <w:t>代扣代缴个人所得税</w:t>
            </w:r>
            <w:r>
              <w:rPr>
                <w:rFonts w:hint="eastAsia" w:ascii="仿宋_GB2312" w:hAnsi="仿宋_GB2312" w:eastAsia="仿宋_GB2312" w:cs="仿宋_GB2312"/>
                <w:i/>
                <w:iCs/>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是否港/澳/台/外资</w:t>
            </w:r>
          </w:p>
        </w:tc>
        <w:tc>
          <w:tcPr>
            <w:tcW w:w="7629" w:type="dxa"/>
            <w:gridSpan w:val="6"/>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如是，填写</w:t>
            </w:r>
            <w:r>
              <w:rPr>
                <w:rFonts w:hint="eastAsia" w:ascii="仿宋_GB2312" w:hAnsi="仿宋_GB2312" w:eastAsia="仿宋_GB2312" w:cs="仿宋_GB2312"/>
                <w:sz w:val="24"/>
              </w:rPr>
              <w:t>港/澳/台/外</w:t>
            </w:r>
            <w:r>
              <w:rPr>
                <w:rFonts w:ascii="仿宋_GB2312" w:hAnsi="仿宋_GB2312" w:eastAsia="仿宋_GB2312" w:cs="仿宋_GB2312"/>
                <w:sz w:val="24"/>
              </w:rPr>
              <w:t>资占比</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r>
              <w:rPr>
                <w:rFonts w:ascii="仿宋_GB2312" w:hAnsi="仿宋_GB2312" w:eastAsia="仿宋_GB2312" w:cs="仿宋_GB2312"/>
                <w:sz w:val="24"/>
              </w:rPr>
              <w:t>/</w:t>
            </w:r>
            <w:r>
              <w:rPr>
                <w:rFonts w:hint="eastAsia" w:ascii="仿宋_GB2312" w:hAnsi="仿宋_GB2312" w:eastAsia="仿宋_GB2312" w:cs="仿宋_GB2312"/>
                <w:sz w:val="24"/>
              </w:rPr>
              <w:t>负责人</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经办人</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银行帐号</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注册时间</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p>
        </w:tc>
        <w:tc>
          <w:tcPr>
            <w:tcW w:w="1732"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注册登记类型</w:t>
            </w:r>
          </w:p>
        </w:tc>
        <w:tc>
          <w:tcPr>
            <w:tcW w:w="3219" w:type="dxa"/>
            <w:gridSpan w:val="2"/>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923" w:type="dxa"/>
            <w:gridSpan w:val="7"/>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b/>
                <w:bCs/>
                <w:sz w:val="28"/>
                <w:szCs w:val="28"/>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经营范围</w:t>
            </w:r>
          </w:p>
        </w:tc>
        <w:tc>
          <w:tcPr>
            <w:tcW w:w="7629" w:type="dxa"/>
            <w:gridSpan w:val="6"/>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项目</w:t>
            </w:r>
          </w:p>
        </w:tc>
        <w:tc>
          <w:tcPr>
            <w:tcW w:w="2804" w:type="dxa"/>
            <w:gridSpan w:val="2"/>
            <w:noWrap w:val="0"/>
            <w:vAlign w:val="center"/>
          </w:tcPr>
          <w:p>
            <w:pPr>
              <w:snapToGrid w:val="0"/>
              <w:spacing w:line="400" w:lineRule="exact"/>
              <w:jc w:val="center"/>
              <w:rPr>
                <w:rFonts w:ascii="仿宋_GB2312" w:hAnsi="仿宋_GB2312" w:eastAsia="仿宋_GB2312" w:cs="仿宋_GB2312"/>
                <w:sz w:val="24"/>
              </w:rPr>
            </w:pPr>
            <w:r>
              <w:rPr>
                <w:rFonts w:ascii="仿宋_GB2312" w:hAnsi="仿宋_GB2312" w:eastAsia="仿宋_GB2312" w:cs="仿宋_GB2312"/>
                <w:sz w:val="24"/>
              </w:rPr>
              <w:t>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年度</w:t>
            </w:r>
          </w:p>
        </w:tc>
        <w:tc>
          <w:tcPr>
            <w:tcW w:w="2147" w:type="dxa"/>
            <w:noWrap w:val="0"/>
            <w:vAlign w:val="center"/>
          </w:tcPr>
          <w:p>
            <w:pPr>
              <w:snapToGrid w:val="0"/>
              <w:spacing w:line="400" w:lineRule="exact"/>
              <w:jc w:val="center"/>
              <w:rPr>
                <w:rFonts w:ascii="仿宋_GB2312" w:hAnsi="仿宋_GB2312" w:eastAsia="仿宋_GB2312" w:cs="仿宋_GB2312"/>
                <w:sz w:val="24"/>
              </w:rPr>
            </w:pPr>
            <w:r>
              <w:rPr>
                <w:rFonts w:ascii="仿宋_GB2312" w:hAnsi="仿宋_GB2312" w:eastAsia="仿宋_GB2312" w:cs="仿宋_GB2312"/>
                <w:sz w:val="24"/>
              </w:rPr>
              <w:t>202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营业收入（万元）</w:t>
            </w:r>
          </w:p>
        </w:tc>
        <w:tc>
          <w:tcPr>
            <w:tcW w:w="2804" w:type="dxa"/>
            <w:gridSpan w:val="2"/>
            <w:noWrap w:val="0"/>
            <w:vAlign w:val="center"/>
          </w:tcPr>
          <w:p>
            <w:pPr>
              <w:snapToGrid w:val="0"/>
              <w:spacing w:line="400" w:lineRule="exact"/>
              <w:jc w:val="center"/>
              <w:rPr>
                <w:rFonts w:ascii="仿宋_GB2312" w:hAnsi="仿宋_GB2312" w:eastAsia="仿宋_GB2312" w:cs="仿宋_GB2312"/>
                <w:sz w:val="24"/>
              </w:rPr>
            </w:pPr>
          </w:p>
        </w:tc>
        <w:tc>
          <w:tcPr>
            <w:tcW w:w="2147" w:type="dxa"/>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利润</w:t>
            </w:r>
            <w:r>
              <w:rPr>
                <w:rFonts w:ascii="仿宋_GB2312" w:hAnsi="仿宋_GB2312" w:eastAsia="仿宋_GB2312" w:cs="仿宋_GB2312"/>
                <w:sz w:val="24"/>
              </w:rPr>
              <w:t>总额</w:t>
            </w:r>
            <w:r>
              <w:rPr>
                <w:rFonts w:hint="eastAsia" w:ascii="仿宋_GB2312" w:hAnsi="仿宋_GB2312" w:eastAsia="仿宋_GB2312" w:cs="仿宋_GB2312"/>
                <w:sz w:val="24"/>
              </w:rPr>
              <w:t>（万元）</w:t>
            </w:r>
          </w:p>
        </w:tc>
        <w:tc>
          <w:tcPr>
            <w:tcW w:w="2804" w:type="dxa"/>
            <w:gridSpan w:val="2"/>
            <w:noWrap w:val="0"/>
            <w:vAlign w:val="center"/>
          </w:tcPr>
          <w:p>
            <w:pPr>
              <w:snapToGrid w:val="0"/>
              <w:spacing w:line="400" w:lineRule="exact"/>
              <w:jc w:val="center"/>
              <w:rPr>
                <w:rFonts w:ascii="仿宋_GB2312" w:hAnsi="仿宋_GB2312" w:eastAsia="仿宋_GB2312" w:cs="仿宋_GB2312"/>
                <w:sz w:val="24"/>
              </w:rPr>
            </w:pPr>
          </w:p>
        </w:tc>
        <w:tc>
          <w:tcPr>
            <w:tcW w:w="2147" w:type="dxa"/>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294" w:type="dxa"/>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678" w:type="dxa"/>
            <w:gridSpan w:val="3"/>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纳税</w:t>
            </w:r>
            <w:r>
              <w:rPr>
                <w:rFonts w:ascii="仿宋_GB2312" w:hAnsi="仿宋_GB2312" w:eastAsia="仿宋_GB2312" w:cs="仿宋_GB2312"/>
                <w:sz w:val="24"/>
              </w:rPr>
              <w:t>总额</w:t>
            </w:r>
            <w:r>
              <w:rPr>
                <w:rFonts w:hint="eastAsia" w:ascii="仿宋_GB2312" w:hAnsi="仿宋_GB2312" w:eastAsia="仿宋_GB2312" w:cs="仿宋_GB2312"/>
                <w:sz w:val="24"/>
              </w:rPr>
              <w:t>（万元，不含代扣代缴个人所得税）</w:t>
            </w:r>
          </w:p>
        </w:tc>
        <w:tc>
          <w:tcPr>
            <w:tcW w:w="2804" w:type="dxa"/>
            <w:gridSpan w:val="2"/>
            <w:noWrap w:val="0"/>
            <w:vAlign w:val="center"/>
          </w:tcPr>
          <w:p>
            <w:pPr>
              <w:snapToGrid w:val="0"/>
              <w:spacing w:line="400" w:lineRule="exact"/>
              <w:jc w:val="center"/>
              <w:rPr>
                <w:rFonts w:ascii="仿宋_GB2312" w:hAnsi="仿宋_GB2312" w:eastAsia="仿宋_GB2312" w:cs="仿宋_GB2312"/>
                <w:sz w:val="24"/>
              </w:rPr>
            </w:pPr>
          </w:p>
        </w:tc>
        <w:tc>
          <w:tcPr>
            <w:tcW w:w="2147" w:type="dxa"/>
            <w:noWrap w:val="0"/>
            <w:vAlign w:val="center"/>
          </w:tcPr>
          <w:p>
            <w:pPr>
              <w:snapToGrid w:val="0"/>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gridSpan w:val="7"/>
            <w:noWrap w:val="0"/>
            <w:vAlign w:val="center"/>
          </w:tcPr>
          <w:p>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b/>
                <w:bCs/>
                <w:sz w:val="28"/>
                <w:szCs w:val="28"/>
              </w:rPr>
              <w:t>申报条款情况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4" w:hRule="atLeast"/>
        </w:trPr>
        <w:tc>
          <w:tcPr>
            <w:tcW w:w="2294" w:type="dxa"/>
            <w:noWrap w:val="0"/>
            <w:vAlign w:val="center"/>
          </w:tcPr>
          <w:p>
            <w:pPr>
              <w:snapToGrid w:val="0"/>
              <w:spacing w:line="400" w:lineRule="exact"/>
              <w:jc w:val="center"/>
              <w:rPr>
                <w:sz w:val="24"/>
              </w:rPr>
            </w:pPr>
            <w:r>
              <w:rPr>
                <w:rFonts w:hint="eastAsia" w:ascii="仿宋_GB2312" w:hAnsi="仿宋_GB2312" w:eastAsia="仿宋_GB2312" w:cs="仿宋_GB2312"/>
                <w:sz w:val="24"/>
              </w:rPr>
              <w:t>拟申请</w:t>
            </w:r>
            <w:r>
              <w:rPr>
                <w:rFonts w:hint="eastAsia" w:ascii="仿宋_GB2312" w:hAnsi="仿宋_GB2312" w:eastAsia="仿宋_GB2312" w:cs="仿宋_GB2312"/>
                <w:sz w:val="24"/>
                <w:lang w:eastAsia="zh-CN"/>
              </w:rPr>
              <w:t>支持</w:t>
            </w:r>
            <w:r>
              <w:rPr>
                <w:rFonts w:hint="eastAsia" w:ascii="仿宋_GB2312" w:hAnsi="仿宋_GB2312" w:eastAsia="仿宋_GB2312" w:cs="仿宋_GB2312"/>
                <w:sz w:val="24"/>
              </w:rPr>
              <w:t>条款（在□中打√）</w:t>
            </w:r>
          </w:p>
        </w:tc>
        <w:tc>
          <w:tcPr>
            <w:tcW w:w="7629" w:type="dxa"/>
            <w:gridSpan w:val="6"/>
            <w:noWrap w:val="0"/>
            <w:vAlign w:val="center"/>
          </w:tcPr>
          <w:p>
            <w:pPr>
              <w:snapToGrid w:val="0"/>
              <w:spacing w:line="400" w:lineRule="exact"/>
              <w:ind w:firstLine="480" w:firstLineChars="200"/>
              <w:rPr>
                <w:sz w:val="24"/>
              </w:rPr>
            </w:pPr>
            <w:r>
              <w:rPr>
                <w:rFonts w:hint="eastAsia" w:ascii="仿宋_GB2312" w:hAnsi="仿宋_GB2312" w:eastAsia="仿宋_GB2312" w:cs="仿宋_GB2312"/>
                <w:sz w:val="24"/>
              </w:rPr>
              <w:t>经汇总，我单位申请《深圳市前海深港现代服务业合作区管理局关于服务深港合作鼓励总部企业发展的实施办法》中共</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rPr>
              <w:t>项</w:t>
            </w:r>
            <w:r>
              <w:rPr>
                <w:rFonts w:hint="eastAsia" w:ascii="仿宋_GB2312" w:hAnsi="仿宋_GB2312" w:eastAsia="仿宋_GB2312" w:cs="仿宋_GB2312"/>
                <w:sz w:val="24"/>
                <w:lang w:eastAsia="zh-CN"/>
              </w:rPr>
              <w:t>支持</w:t>
            </w:r>
            <w:r>
              <w:rPr>
                <w:rFonts w:ascii="仿宋_GB2312" w:hAnsi="仿宋_GB2312" w:eastAsia="仿宋_GB2312" w:cs="仿宋_GB2312"/>
                <w:sz w:val="24"/>
              </w:rPr>
              <w:t>，具体对应条款如下：</w:t>
            </w:r>
          </w:p>
          <w:p>
            <w:pPr>
              <w:snapToGrid w:val="0"/>
              <w:spacing w:line="400" w:lineRule="exact"/>
              <w:rPr>
                <w:rFonts w:ascii="仿宋_GB2312" w:hAnsi="仿宋_GB2312" w:eastAsia="仿宋_GB2312" w:cs="仿宋_GB2312"/>
                <w:sz w:val="22"/>
              </w:rPr>
            </w:pPr>
            <w:r>
              <w:rPr>
                <w:rFonts w:hint="eastAsia" w:ascii="仿宋_GB2312" w:hAnsi="仿宋_GB2312" w:eastAsia="仿宋_GB2312" w:cs="仿宋_GB2312"/>
                <w:sz w:val="22"/>
              </w:rPr>
              <w:t>□第</w:t>
            </w:r>
            <w:r>
              <w:rPr>
                <w:rFonts w:hint="eastAsia" w:ascii="仿宋_GB2312" w:hAnsi="仿宋_GB2312" w:eastAsia="仿宋_GB2312" w:cs="仿宋_GB2312"/>
                <w:sz w:val="22"/>
                <w:lang w:val="en-US" w:eastAsia="zh-CN"/>
              </w:rPr>
              <w:t>六</w:t>
            </w:r>
            <w:r>
              <w:rPr>
                <w:rFonts w:hint="eastAsia" w:ascii="仿宋_GB2312" w:hAnsi="仿宋_GB2312" w:eastAsia="仿宋_GB2312" w:cs="仿宋_GB2312"/>
                <w:sz w:val="22"/>
              </w:rPr>
              <w:t>条第(一)</w:t>
            </w:r>
            <w:r>
              <w:rPr>
                <w:rFonts w:hint="eastAsia" w:ascii="仿宋_GB2312" w:hAnsi="仿宋_GB2312" w:eastAsia="仿宋_GB2312" w:cs="仿宋_GB2312"/>
                <w:sz w:val="22"/>
                <w:lang w:val="en-US" w:eastAsia="zh-CN"/>
              </w:rPr>
              <w:t>项</w:t>
            </w:r>
            <w:r>
              <w:rPr>
                <w:rFonts w:ascii="仿宋_GB2312" w:hAnsi="仿宋_GB2312" w:eastAsia="仿宋_GB2312" w:cs="仿宋_GB2312"/>
                <w:sz w:val="22"/>
              </w:rPr>
              <w:t xml:space="preserve">     </w:t>
            </w:r>
            <w:r>
              <w:rPr>
                <w:rFonts w:hint="eastAsia" w:ascii="仿宋_GB2312" w:hAnsi="仿宋_GB2312" w:eastAsia="仿宋_GB2312" w:cs="仿宋_GB2312"/>
                <w:sz w:val="22"/>
              </w:rPr>
              <w:t xml:space="preserve">  □第</w:t>
            </w:r>
            <w:r>
              <w:rPr>
                <w:rFonts w:hint="eastAsia" w:ascii="仿宋_GB2312" w:hAnsi="仿宋_GB2312" w:eastAsia="仿宋_GB2312" w:cs="仿宋_GB2312"/>
                <w:sz w:val="22"/>
                <w:lang w:val="en-US" w:eastAsia="zh-CN"/>
              </w:rPr>
              <w:t>六</w:t>
            </w:r>
            <w:r>
              <w:rPr>
                <w:rFonts w:hint="eastAsia" w:ascii="仿宋_GB2312" w:hAnsi="仿宋_GB2312" w:eastAsia="仿宋_GB2312" w:cs="仿宋_GB2312"/>
                <w:sz w:val="22"/>
              </w:rPr>
              <w:t>条第(二)</w:t>
            </w:r>
            <w:r>
              <w:rPr>
                <w:rFonts w:hint="eastAsia" w:ascii="仿宋_GB2312" w:hAnsi="仿宋_GB2312" w:eastAsia="仿宋_GB2312" w:cs="仿宋_GB2312"/>
                <w:sz w:val="22"/>
                <w:lang w:val="en-US" w:eastAsia="zh-CN"/>
              </w:rPr>
              <w:t>项</w:t>
            </w:r>
            <w:r>
              <w:rPr>
                <w:rFonts w:ascii="仿宋_GB2312" w:hAnsi="仿宋_GB2312" w:eastAsia="仿宋_GB2312" w:cs="仿宋_GB2312"/>
                <w:sz w:val="22"/>
              </w:rPr>
              <w:t xml:space="preserve">    </w:t>
            </w:r>
            <w:r>
              <w:rPr>
                <w:rFonts w:hint="eastAsia" w:ascii="仿宋_GB2312" w:hAnsi="仿宋_GB2312" w:eastAsia="仿宋_GB2312" w:cs="仿宋_GB2312"/>
                <w:sz w:val="22"/>
              </w:rPr>
              <w:t xml:space="preserve">  </w:t>
            </w:r>
            <w:r>
              <w:rPr>
                <w:rFonts w:ascii="仿宋_GB2312" w:hAnsi="仿宋_GB2312" w:eastAsia="仿宋_GB2312" w:cs="仿宋_GB2312"/>
                <w:sz w:val="22"/>
              </w:rPr>
              <w:t xml:space="preserve"> </w:t>
            </w:r>
            <w:r>
              <w:rPr>
                <w:rFonts w:hint="eastAsia" w:ascii="仿宋_GB2312" w:hAnsi="仿宋_GB2312" w:eastAsia="仿宋_GB2312" w:cs="仿宋_GB2312"/>
                <w:sz w:val="22"/>
              </w:rPr>
              <w:t xml:space="preserve">  □第</w:t>
            </w:r>
            <w:r>
              <w:rPr>
                <w:rFonts w:hint="eastAsia" w:ascii="仿宋_GB2312" w:hAnsi="仿宋_GB2312" w:eastAsia="仿宋_GB2312" w:cs="仿宋_GB2312"/>
                <w:sz w:val="22"/>
                <w:lang w:val="en-US" w:eastAsia="zh-CN"/>
              </w:rPr>
              <w:t>六</w:t>
            </w:r>
            <w:r>
              <w:rPr>
                <w:rFonts w:hint="eastAsia" w:ascii="仿宋_GB2312" w:hAnsi="仿宋_GB2312" w:eastAsia="仿宋_GB2312" w:cs="仿宋_GB2312"/>
                <w:sz w:val="22"/>
              </w:rPr>
              <w:t>条第(三)</w:t>
            </w:r>
            <w:r>
              <w:rPr>
                <w:rFonts w:hint="eastAsia" w:ascii="仿宋_GB2312" w:hAnsi="仿宋_GB2312" w:eastAsia="仿宋_GB2312" w:cs="仿宋_GB2312"/>
                <w:sz w:val="22"/>
                <w:lang w:val="en-US" w:eastAsia="zh-CN"/>
              </w:rPr>
              <w:t>项</w:t>
            </w:r>
            <w:r>
              <w:rPr>
                <w:rFonts w:ascii="仿宋_GB2312" w:hAnsi="仿宋_GB2312" w:eastAsia="仿宋_GB2312" w:cs="仿宋_GB2312"/>
                <w:sz w:val="22"/>
              </w:rPr>
              <w:t xml:space="preserve">  </w:t>
            </w:r>
          </w:p>
          <w:p>
            <w:pPr>
              <w:snapToGrid w:val="0"/>
              <w:spacing w:line="400" w:lineRule="exact"/>
              <w:rPr>
                <w:rFonts w:ascii="仿宋_GB2312" w:hAnsi="仿宋_GB2312" w:eastAsia="仿宋_GB2312" w:cs="仿宋_GB2312"/>
                <w:sz w:val="22"/>
              </w:rPr>
            </w:pPr>
            <w:r>
              <w:rPr>
                <w:rFonts w:hint="eastAsia" w:ascii="仿宋_GB2312" w:hAnsi="仿宋_GB2312" w:eastAsia="仿宋_GB2312" w:cs="仿宋_GB2312"/>
                <w:sz w:val="22"/>
              </w:rPr>
              <w:t>□第</w:t>
            </w:r>
            <w:r>
              <w:rPr>
                <w:rFonts w:hint="eastAsia" w:ascii="仿宋_GB2312" w:hAnsi="仿宋_GB2312" w:eastAsia="仿宋_GB2312" w:cs="仿宋_GB2312"/>
                <w:sz w:val="22"/>
                <w:lang w:val="en-US" w:eastAsia="zh-CN"/>
              </w:rPr>
              <w:t>七</w:t>
            </w:r>
            <w:r>
              <w:rPr>
                <w:rFonts w:hint="eastAsia" w:ascii="仿宋_GB2312" w:hAnsi="仿宋_GB2312" w:eastAsia="仿宋_GB2312" w:cs="仿宋_GB2312"/>
                <w:sz w:val="22"/>
              </w:rPr>
              <w:t>条</w:t>
            </w:r>
            <w:r>
              <w:rPr>
                <w:rFonts w:ascii="仿宋_GB2312" w:hAnsi="仿宋_GB2312" w:eastAsia="仿宋_GB2312" w:cs="仿宋_GB2312"/>
                <w:sz w:val="22"/>
              </w:rPr>
              <w:t xml:space="preserve">  </w:t>
            </w:r>
            <w:r>
              <w:rPr>
                <w:rFonts w:hint="eastAsia"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r>
              <w:rPr>
                <w:rFonts w:ascii="仿宋_GB2312" w:hAnsi="仿宋_GB2312" w:eastAsia="仿宋_GB2312" w:cs="仿宋_GB2312"/>
                <w:sz w:val="22"/>
              </w:rPr>
              <w:t xml:space="preserve"> </w:t>
            </w:r>
            <w:r>
              <w:rPr>
                <w:rFonts w:hint="eastAsia" w:ascii="仿宋_GB2312" w:hAnsi="仿宋_GB2312" w:eastAsia="仿宋_GB2312" w:cs="仿宋_GB2312"/>
                <w:sz w:val="22"/>
              </w:rPr>
              <w:t>□第</w:t>
            </w:r>
            <w:r>
              <w:rPr>
                <w:rFonts w:hint="eastAsia" w:ascii="仿宋_GB2312" w:hAnsi="仿宋_GB2312" w:eastAsia="仿宋_GB2312" w:cs="仿宋_GB2312"/>
                <w:sz w:val="22"/>
                <w:lang w:val="en-US" w:eastAsia="zh-CN"/>
              </w:rPr>
              <w:t>八</w:t>
            </w:r>
            <w:r>
              <w:rPr>
                <w:rFonts w:hint="eastAsia" w:ascii="仿宋_GB2312" w:hAnsi="仿宋_GB2312" w:eastAsia="仿宋_GB2312" w:cs="仿宋_GB2312"/>
                <w:sz w:val="22"/>
              </w:rPr>
              <w:t>条</w:t>
            </w:r>
            <w:r>
              <w:rPr>
                <w:rFonts w:ascii="仿宋_GB2312" w:hAnsi="仿宋_GB2312" w:eastAsia="仿宋_GB2312" w:cs="仿宋_GB2312"/>
                <w:sz w:val="22"/>
              </w:rPr>
              <w:t xml:space="preserve">   </w:t>
            </w:r>
            <w:r>
              <w:rPr>
                <w:rFonts w:hint="eastAsia"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ascii="仿宋_GB2312" w:hAnsi="仿宋_GB2312" w:eastAsia="仿宋_GB2312" w:cs="仿宋_GB2312"/>
                <w:sz w:val="22"/>
              </w:rPr>
              <w:t xml:space="preserve"> </w:t>
            </w:r>
            <w:r>
              <w:rPr>
                <w:rFonts w:hint="eastAsia" w:ascii="仿宋_GB2312" w:hAnsi="仿宋_GB2312" w:eastAsia="仿宋_GB2312" w:cs="仿宋_GB2312"/>
                <w:sz w:val="22"/>
              </w:rPr>
              <w:t>□第</w:t>
            </w:r>
            <w:r>
              <w:rPr>
                <w:rFonts w:hint="eastAsia" w:ascii="仿宋_GB2312" w:hAnsi="仿宋_GB2312" w:eastAsia="仿宋_GB2312" w:cs="仿宋_GB2312"/>
                <w:sz w:val="22"/>
                <w:lang w:val="en-US" w:eastAsia="zh-CN"/>
              </w:rPr>
              <w:t>九</w:t>
            </w:r>
            <w:r>
              <w:rPr>
                <w:rFonts w:hint="eastAsia" w:ascii="仿宋_GB2312" w:hAnsi="仿宋_GB2312" w:eastAsia="仿宋_GB2312" w:cs="仿宋_GB2312"/>
                <w:sz w:val="22"/>
              </w:rPr>
              <w:t>条</w:t>
            </w:r>
          </w:p>
          <w:p>
            <w:pPr>
              <w:snapToGrid w:val="0"/>
              <w:spacing w:line="400" w:lineRule="exact"/>
              <w:rPr>
                <w:rFonts w:ascii="仿宋_GB2312" w:hAnsi="仿宋_GB2312" w:eastAsia="仿宋_GB2312" w:cs="仿宋_GB2312"/>
                <w:sz w:val="22"/>
              </w:rPr>
            </w:pPr>
            <w:r>
              <w:rPr>
                <w:rFonts w:hint="eastAsia" w:ascii="仿宋_GB2312" w:hAnsi="仿宋_GB2312" w:eastAsia="仿宋_GB2312" w:cs="仿宋_GB2312"/>
                <w:sz w:val="22"/>
              </w:rPr>
              <w:t>□第</w:t>
            </w:r>
            <w:r>
              <w:rPr>
                <w:rFonts w:hint="eastAsia" w:ascii="仿宋_GB2312" w:hAnsi="仿宋_GB2312" w:eastAsia="仿宋_GB2312" w:cs="仿宋_GB2312"/>
                <w:sz w:val="22"/>
                <w:lang w:val="en-US" w:eastAsia="zh-CN"/>
              </w:rPr>
              <w:t>十六</w:t>
            </w:r>
            <w:r>
              <w:rPr>
                <w:rFonts w:hint="eastAsia" w:ascii="仿宋_GB2312" w:hAnsi="仿宋_GB2312" w:eastAsia="仿宋_GB2312" w:cs="仿宋_GB2312"/>
                <w:sz w:val="22"/>
              </w:rPr>
              <w:t>条</w:t>
            </w:r>
            <w:r>
              <w:rPr>
                <w:rFonts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ascii="仿宋_GB2312" w:hAnsi="仿宋_GB2312" w:eastAsia="仿宋_GB2312" w:cs="仿宋_GB2312"/>
                <w:sz w:val="22"/>
              </w:rPr>
              <w:t xml:space="preserve">  </w:t>
            </w:r>
            <w:r>
              <w:rPr>
                <w:rFonts w:hint="eastAsia" w:ascii="仿宋_GB2312" w:hAnsi="仿宋_GB2312" w:eastAsia="仿宋_GB2312" w:cs="仿宋_GB2312"/>
                <w:sz w:val="22"/>
                <w:lang w:val="en-US" w:eastAsia="zh-CN"/>
              </w:rPr>
              <w:t xml:space="preserve"> </w:t>
            </w:r>
            <w:r>
              <w:rPr>
                <w:rFonts w:ascii="仿宋_GB2312" w:hAnsi="仿宋_GB2312" w:eastAsia="仿宋_GB2312" w:cs="仿宋_GB2312"/>
                <w:sz w:val="22"/>
              </w:rPr>
              <w:t xml:space="preserve"> </w:t>
            </w:r>
          </w:p>
          <w:p>
            <w:pPr>
              <w:snapToGrid w:val="0"/>
              <w:spacing w:line="400" w:lineRule="exact"/>
              <w:rPr>
                <w:rFonts w:ascii="仿宋_GB2312" w:hAnsi="仿宋_GB2312" w:eastAsia="仿宋_GB2312" w:cs="仿宋_GB2312"/>
                <w:sz w:val="22"/>
              </w:rPr>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23" w:type="dxa"/>
            <w:gridSpan w:val="7"/>
            <w:noWrap w:val="0"/>
            <w:vAlign w:val="center"/>
          </w:tcPr>
          <w:p>
            <w:pPr>
              <w:snapToGrid w:val="0"/>
              <w:spacing w:line="320" w:lineRule="exact"/>
              <w:ind w:right="840"/>
              <w:jc w:val="center"/>
              <w:rPr>
                <w:sz w:val="24"/>
              </w:rPr>
            </w:pPr>
            <w:r>
              <w:rPr>
                <w:rFonts w:hint="eastAsia" w:ascii="仿宋_GB2312" w:hAnsi="仿宋_GB2312" w:eastAsia="仿宋_GB2312" w:cs="仿宋_GB2312"/>
                <w:b/>
                <w:bCs/>
                <w:sz w:val="28"/>
                <w:szCs w:val="28"/>
              </w:rPr>
              <w:t xml:space="preserve">      正在申请或已享受的南山区、宝安区、前海合作区</w:t>
            </w:r>
            <w:r>
              <w:rPr>
                <w:rFonts w:hint="eastAsia" w:ascii="仿宋_GB2312" w:hAnsi="仿宋_GB2312" w:eastAsia="仿宋_GB2312" w:cs="仿宋_GB2312"/>
                <w:b/>
                <w:bCs/>
                <w:sz w:val="28"/>
                <w:szCs w:val="28"/>
                <w:lang w:val="en-US" w:eastAsia="zh-CN"/>
              </w:rPr>
              <w:t>支</w:t>
            </w:r>
            <w:r>
              <w:rPr>
                <w:rFonts w:hint="eastAsia" w:ascii="仿宋_GB2312" w:hAnsi="仿宋_GB2312" w:eastAsia="仿宋_GB2312" w:cs="仿宋_GB2312"/>
                <w:b/>
                <w:bCs/>
                <w:sz w:val="28"/>
                <w:szCs w:val="28"/>
              </w:rPr>
              <w:t>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9923" w:type="dxa"/>
            <w:gridSpan w:val="7"/>
            <w:noWrap w:val="0"/>
            <w:vAlign w:val="center"/>
          </w:tcPr>
          <w:p>
            <w:pPr>
              <w:snapToGrid w:val="0"/>
              <w:spacing w:line="320" w:lineRule="exact"/>
              <w:ind w:right="840"/>
              <w:jc w:val="center"/>
              <w:rPr>
                <w:sz w:val="24"/>
              </w:rPr>
            </w:pPr>
            <w:r>
              <w:rPr>
                <w:rFonts w:hint="eastAsia" w:ascii="仿宋_GB2312" w:hAnsi="仿宋_GB2312" w:eastAsia="仿宋_GB2312" w:cs="仿宋_GB2312"/>
                <w:kern w:val="0"/>
                <w:sz w:val="24"/>
                <w:shd w:val="clear" w:color="auto" w:fill="FFFFFF"/>
                <w:lang w:bidi="ar"/>
              </w:rPr>
              <w:t xml:space="preserve">         □</w:t>
            </w:r>
            <w:r>
              <w:rPr>
                <w:rFonts w:ascii="仿宋_GB2312" w:hAnsi="仿宋_GB2312" w:eastAsia="仿宋_GB2312" w:cs="仿宋_GB2312"/>
                <w:kern w:val="0"/>
                <w:sz w:val="24"/>
                <w:shd w:val="clear" w:color="auto" w:fill="FFFFFF"/>
                <w:lang w:bidi="ar"/>
              </w:rPr>
              <w:t>无此情况</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kern w:val="0"/>
                <w:sz w:val="24"/>
                <w:shd w:val="clear" w:color="auto" w:fill="FFFFFF"/>
                <w:lang w:bidi="ar"/>
              </w:rPr>
              <w:t>□</w:t>
            </w:r>
            <w:r>
              <w:rPr>
                <w:rFonts w:ascii="仿宋_GB2312" w:hAnsi="仿宋_GB2312" w:eastAsia="仿宋_GB2312" w:cs="仿宋_GB2312"/>
                <w:kern w:val="0"/>
                <w:sz w:val="24"/>
                <w:shd w:val="clear" w:color="auto" w:fill="FFFFFF"/>
                <w:lang w:bidi="ar"/>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2"/>
            <w:noWrap w:val="0"/>
            <w:vAlign w:val="center"/>
          </w:tcPr>
          <w:p>
            <w:pPr>
              <w:snapToGrid w:val="0"/>
              <w:spacing w:line="400" w:lineRule="exact"/>
              <w:jc w:val="center"/>
              <w:rPr>
                <w:rFonts w:eastAsia="仿宋_GB2312"/>
                <w:sz w:val="24"/>
              </w:rPr>
            </w:pPr>
            <w:r>
              <w:rPr>
                <w:rFonts w:ascii="仿宋_GB2312" w:hAnsi="仿宋_GB2312" w:eastAsia="仿宋_GB2312" w:cs="仿宋_GB2312"/>
                <w:sz w:val="24"/>
              </w:rPr>
              <w:t>政策名称</w:t>
            </w:r>
            <w:r>
              <w:rPr>
                <w:rFonts w:hint="eastAsia" w:ascii="仿宋_GB2312" w:hAnsi="仿宋_GB2312" w:eastAsia="仿宋_GB2312" w:cs="仿宋_GB2312"/>
                <w:sz w:val="24"/>
              </w:rPr>
              <w:t>及条款</w:t>
            </w:r>
          </w:p>
        </w:tc>
        <w:tc>
          <w:tcPr>
            <w:tcW w:w="1848" w:type="dxa"/>
            <w:noWrap w:val="0"/>
            <w:vAlign w:val="center"/>
          </w:tcPr>
          <w:p>
            <w:pPr>
              <w:pStyle w:val="3"/>
              <w:spacing w:after="0" w:line="400" w:lineRule="exact"/>
              <w:jc w:val="center"/>
              <w:rPr>
                <w:rFonts w:ascii="仿宋_GB2312" w:hAnsi="仿宋_GB2312" w:eastAsia="仿宋_GB2312" w:cs="仿宋_GB2312"/>
                <w:sz w:val="24"/>
              </w:rPr>
            </w:pPr>
            <w:r>
              <w:rPr>
                <w:rFonts w:ascii="仿宋_GB2312" w:hAnsi="仿宋_GB2312" w:eastAsia="仿宋_GB2312" w:cs="仿宋_GB2312"/>
                <w:sz w:val="24"/>
              </w:rPr>
              <w:t>申请时间</w:t>
            </w:r>
          </w:p>
          <w:p>
            <w:pPr>
              <w:pStyle w:val="3"/>
              <w:spacing w:after="0" w:line="400" w:lineRule="exact"/>
              <w:jc w:val="center"/>
              <w:rPr>
                <w:sz w:val="24"/>
              </w:rPr>
            </w:pPr>
            <w:r>
              <w:rPr>
                <w:rFonts w:ascii="仿宋_GB2312" w:hAnsi="仿宋_GB2312" w:eastAsia="仿宋_GB2312" w:cs="仿宋_GB2312"/>
                <w:sz w:val="24"/>
              </w:rPr>
              <w:t>（202</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年起）</w:t>
            </w:r>
          </w:p>
        </w:tc>
        <w:tc>
          <w:tcPr>
            <w:tcW w:w="1744" w:type="dxa"/>
            <w:gridSpan w:val="2"/>
            <w:noWrap w:val="0"/>
            <w:vAlign w:val="center"/>
          </w:tcPr>
          <w:p>
            <w:pPr>
              <w:pStyle w:val="3"/>
              <w:spacing w:after="0"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支持</w:t>
            </w:r>
            <w:r>
              <w:rPr>
                <w:rFonts w:hint="eastAsia" w:ascii="仿宋_GB2312" w:hAnsi="仿宋_GB2312" w:eastAsia="仿宋_GB2312" w:cs="仿宋_GB2312"/>
                <w:sz w:val="24"/>
              </w:rPr>
              <w:t>金额</w:t>
            </w:r>
          </w:p>
          <w:p>
            <w:pPr>
              <w:pStyle w:val="3"/>
              <w:spacing w:after="0" w:line="400" w:lineRule="exact"/>
              <w:jc w:val="center"/>
              <w:rPr>
                <w:sz w:val="24"/>
              </w:rPr>
            </w:pPr>
            <w:r>
              <w:rPr>
                <w:rFonts w:hint="eastAsia" w:ascii="仿宋_GB2312" w:hAnsi="仿宋_GB2312" w:eastAsia="仿宋_GB2312" w:cs="仿宋_GB2312"/>
                <w:sz w:val="24"/>
              </w:rPr>
              <w:t>及</w:t>
            </w:r>
            <w:r>
              <w:rPr>
                <w:rFonts w:ascii="仿宋_GB2312" w:hAnsi="仿宋_GB2312" w:eastAsia="仿宋_GB2312" w:cs="仿宋_GB2312"/>
                <w:sz w:val="24"/>
              </w:rPr>
              <w:t>到账时间</w:t>
            </w:r>
          </w:p>
        </w:tc>
        <w:tc>
          <w:tcPr>
            <w:tcW w:w="3219" w:type="dxa"/>
            <w:gridSpan w:val="2"/>
            <w:noWrap w:val="0"/>
            <w:vAlign w:val="center"/>
          </w:tcPr>
          <w:p>
            <w:pPr>
              <w:pStyle w:val="3"/>
              <w:spacing w:after="0" w:line="400" w:lineRule="exact"/>
              <w:jc w:val="center"/>
              <w:rPr>
                <w:sz w:val="24"/>
              </w:rPr>
            </w:pPr>
            <w:r>
              <w:rPr>
                <w:rFonts w:ascii="仿宋_GB2312" w:hAnsi="仿宋_GB2312" w:eastAsia="仿宋_GB2312" w:cs="仿宋_GB2312"/>
                <w:sz w:val="24"/>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2"/>
            <w:noWrap w:val="0"/>
            <w:vAlign w:val="center"/>
          </w:tcPr>
          <w:p>
            <w:pPr>
              <w:pStyle w:val="3"/>
              <w:spacing w:after="0" w:line="400" w:lineRule="exact"/>
              <w:jc w:val="center"/>
              <w:rPr>
                <w:sz w:val="24"/>
              </w:rPr>
            </w:pPr>
            <w:r>
              <w:rPr>
                <w:rFonts w:ascii="仿宋_GB2312" w:hAnsi="仿宋_GB2312" w:eastAsia="仿宋_GB2312" w:cs="仿宋_GB2312"/>
                <w:sz w:val="24"/>
              </w:rPr>
              <w:t>示例：前海合作区XXX</w:t>
            </w:r>
            <w:r>
              <w:rPr>
                <w:rFonts w:hint="eastAsia" w:ascii="仿宋_GB2312" w:hAnsi="仿宋_GB2312" w:eastAsia="仿宋_GB2312" w:cs="仿宋_GB2312"/>
                <w:sz w:val="24"/>
                <w:lang w:eastAsia="zh-CN"/>
              </w:rPr>
              <w:t>支持</w:t>
            </w:r>
            <w:r>
              <w:rPr>
                <w:rFonts w:ascii="仿宋_GB2312" w:hAnsi="仿宋_GB2312" w:eastAsia="仿宋_GB2312" w:cs="仿宋_GB2312"/>
                <w:sz w:val="24"/>
              </w:rPr>
              <w:t>政策</w:t>
            </w:r>
            <w:r>
              <w:rPr>
                <w:rFonts w:hint="eastAsia" w:ascii="仿宋_GB2312" w:hAnsi="仿宋_GB2312" w:eastAsia="仿宋_GB2312" w:cs="仿宋_GB2312"/>
                <w:sz w:val="24"/>
              </w:rPr>
              <w:t>第XX条</w:t>
            </w:r>
          </w:p>
        </w:tc>
        <w:tc>
          <w:tcPr>
            <w:tcW w:w="1848" w:type="dxa"/>
            <w:noWrap w:val="0"/>
            <w:vAlign w:val="center"/>
          </w:tcPr>
          <w:p>
            <w:pPr>
              <w:pStyle w:val="3"/>
              <w:spacing w:after="0" w:line="400" w:lineRule="exact"/>
              <w:jc w:val="center"/>
              <w:rPr>
                <w:sz w:val="24"/>
              </w:rPr>
            </w:pPr>
            <w:r>
              <w:rPr>
                <w:rFonts w:ascii="仿宋_GB2312" w:hAnsi="仿宋_GB2312" w:eastAsia="仿宋_GB2312" w:cs="仿宋_GB2312"/>
                <w:sz w:val="24"/>
              </w:rPr>
              <w:t>202</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年X</w:t>
            </w:r>
            <w:bookmarkStart w:id="0" w:name="_GoBack"/>
            <w:bookmarkEnd w:id="0"/>
            <w:r>
              <w:rPr>
                <w:rFonts w:ascii="仿宋_GB2312" w:hAnsi="仿宋_GB2312" w:eastAsia="仿宋_GB2312" w:cs="仿宋_GB2312"/>
                <w:sz w:val="24"/>
              </w:rPr>
              <w:t>月</w:t>
            </w:r>
          </w:p>
        </w:tc>
        <w:tc>
          <w:tcPr>
            <w:tcW w:w="1744" w:type="dxa"/>
            <w:gridSpan w:val="2"/>
            <w:noWrap w:val="0"/>
            <w:vAlign w:val="center"/>
          </w:tcPr>
          <w:p>
            <w:pPr>
              <w:pStyle w:val="3"/>
              <w:spacing w:after="0"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XXX万元</w:t>
            </w:r>
          </w:p>
          <w:p>
            <w:pPr>
              <w:pStyle w:val="3"/>
              <w:spacing w:after="0" w:line="400" w:lineRule="exact"/>
              <w:jc w:val="center"/>
              <w:rPr>
                <w:sz w:val="24"/>
              </w:rPr>
            </w:pPr>
            <w:r>
              <w:rPr>
                <w:rFonts w:ascii="仿宋_GB2312" w:hAnsi="仿宋_GB2312" w:eastAsia="仿宋_GB2312" w:cs="仿宋_GB2312"/>
                <w:sz w:val="24"/>
              </w:rPr>
              <w:t>X年X月/未到账</w:t>
            </w:r>
          </w:p>
        </w:tc>
        <w:tc>
          <w:tcPr>
            <w:tcW w:w="3219" w:type="dxa"/>
            <w:gridSpan w:val="2"/>
            <w:noWrap w:val="0"/>
            <w:vAlign w:val="center"/>
          </w:tcPr>
          <w:p>
            <w:pPr>
              <w:pStyle w:val="3"/>
              <w:spacing w:after="0" w:line="400" w:lineRule="exact"/>
              <w:jc w:val="center"/>
              <w:rPr>
                <w:sz w:val="24"/>
              </w:rPr>
            </w:pPr>
            <w:r>
              <w:rPr>
                <w:rFonts w:ascii="仿宋_GB2312" w:hAnsi="仿宋_GB2312" w:eastAsia="仿宋_GB2312" w:cs="仿宋_GB2312"/>
                <w:sz w:val="24"/>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2"/>
            <w:noWrap w:val="0"/>
            <w:vAlign w:val="center"/>
          </w:tcPr>
          <w:p>
            <w:pPr>
              <w:pStyle w:val="3"/>
              <w:spacing w:after="0" w:line="400" w:lineRule="exact"/>
              <w:jc w:val="center"/>
              <w:rPr>
                <w:sz w:val="24"/>
              </w:rPr>
            </w:pPr>
            <w:r>
              <w:rPr>
                <w:rFonts w:ascii="仿宋_GB2312" w:hAnsi="仿宋_GB2312" w:eastAsia="仿宋_GB2312" w:cs="仿宋_GB2312"/>
                <w:sz w:val="24"/>
              </w:rPr>
              <w:t>南山区XX政策</w:t>
            </w:r>
            <w:r>
              <w:rPr>
                <w:rFonts w:hint="eastAsia" w:ascii="仿宋_GB2312" w:hAnsi="仿宋_GB2312" w:eastAsia="仿宋_GB2312" w:cs="仿宋_GB2312"/>
                <w:sz w:val="24"/>
              </w:rPr>
              <w:t>第XX条</w:t>
            </w:r>
          </w:p>
        </w:tc>
        <w:tc>
          <w:tcPr>
            <w:tcW w:w="1848" w:type="dxa"/>
            <w:noWrap w:val="0"/>
            <w:vAlign w:val="center"/>
          </w:tcPr>
          <w:p>
            <w:pPr>
              <w:pStyle w:val="3"/>
              <w:spacing w:after="0" w:line="400" w:lineRule="exact"/>
              <w:jc w:val="center"/>
              <w:rPr>
                <w:sz w:val="24"/>
              </w:rPr>
            </w:pPr>
            <w:r>
              <w:rPr>
                <w:rFonts w:ascii="仿宋_GB2312" w:hAnsi="仿宋_GB2312" w:eastAsia="仿宋_GB2312" w:cs="仿宋_GB2312"/>
                <w:sz w:val="24"/>
              </w:rPr>
              <w:t>2022年X月</w:t>
            </w:r>
          </w:p>
        </w:tc>
        <w:tc>
          <w:tcPr>
            <w:tcW w:w="1744" w:type="dxa"/>
            <w:gridSpan w:val="2"/>
            <w:noWrap w:val="0"/>
            <w:vAlign w:val="center"/>
          </w:tcPr>
          <w:p>
            <w:pPr>
              <w:pStyle w:val="3"/>
              <w:spacing w:after="0"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XXX万元</w:t>
            </w:r>
          </w:p>
          <w:p>
            <w:pPr>
              <w:pStyle w:val="3"/>
              <w:spacing w:after="0" w:line="400" w:lineRule="exact"/>
              <w:jc w:val="center"/>
              <w:rPr>
                <w:sz w:val="24"/>
              </w:rPr>
            </w:pPr>
            <w:r>
              <w:rPr>
                <w:rFonts w:ascii="仿宋_GB2312" w:hAnsi="仿宋_GB2312" w:eastAsia="仿宋_GB2312" w:cs="仿宋_GB2312"/>
                <w:sz w:val="24"/>
              </w:rPr>
              <w:t>X年X月/未到账</w:t>
            </w:r>
          </w:p>
        </w:tc>
        <w:tc>
          <w:tcPr>
            <w:tcW w:w="3219" w:type="dxa"/>
            <w:gridSpan w:val="2"/>
            <w:noWrap w:val="0"/>
            <w:vAlign w:val="center"/>
          </w:tcPr>
          <w:p>
            <w:pPr>
              <w:pStyle w:val="3"/>
              <w:spacing w:after="0" w:line="400" w:lineRule="exact"/>
              <w:jc w:val="center"/>
              <w:rPr>
                <w:sz w:val="24"/>
              </w:rPr>
            </w:pPr>
            <w:r>
              <w:rPr>
                <w:rFonts w:ascii="仿宋_GB2312" w:hAnsi="仿宋_GB2312" w:eastAsia="仿宋_GB2312" w:cs="仿宋_GB2312"/>
                <w:sz w:val="24"/>
              </w:rPr>
              <w:t>南山区</w:t>
            </w:r>
            <w:r>
              <w:rPr>
                <w:rFonts w:hint="eastAsia" w:ascii="仿宋_GB2312" w:hAnsi="仿宋_GB2312" w:eastAsia="仿宋_GB2312" w:cs="仿宋_GB2312"/>
                <w:sz w:val="24"/>
              </w:rPr>
              <w:t>科技创新</w:t>
            </w:r>
            <w:r>
              <w:rPr>
                <w:rFonts w:ascii="仿宋_GB2312" w:hAnsi="仿宋_GB2312" w:eastAsia="仿宋_GB2312" w:cs="仿宋_GB2312"/>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7"/>
            <w:noWrap w:val="0"/>
            <w:vAlign w:val="center"/>
          </w:tcPr>
          <w:p>
            <w:pPr>
              <w:snapToGrid w:val="0"/>
              <w:spacing w:line="320" w:lineRule="exact"/>
              <w:jc w:val="center"/>
              <w:rPr>
                <w:b/>
                <w:sz w:val="24"/>
              </w:rPr>
            </w:pPr>
          </w:p>
          <w:p>
            <w:pPr>
              <w:snapToGrid w:val="0"/>
              <w:spacing w:line="320" w:lineRule="exact"/>
              <w:jc w:val="center"/>
              <w:rPr>
                <w:b/>
                <w:sz w:val="24"/>
              </w:rPr>
            </w:pPr>
            <w:r>
              <w:rPr>
                <w:rFonts w:hint="eastAsia"/>
                <w:b/>
                <w:sz w:val="24"/>
              </w:rPr>
              <w:t>本单位对上述基本信息确认无误。</w:t>
            </w:r>
            <w:r>
              <w:rPr>
                <w:rFonts w:hint="eastAsia"/>
                <w:b/>
                <w:sz w:val="24"/>
              </w:rPr>
              <w:tab/>
            </w:r>
          </w:p>
          <w:p>
            <w:pPr>
              <w:snapToGrid w:val="0"/>
              <w:spacing w:line="320" w:lineRule="exact"/>
              <w:jc w:val="center"/>
              <w:rPr>
                <w:b/>
                <w:sz w:val="24"/>
              </w:rPr>
            </w:pPr>
          </w:p>
          <w:p>
            <w:pPr>
              <w:snapToGrid w:val="0"/>
              <w:spacing w:line="320" w:lineRule="exact"/>
              <w:ind w:right="560"/>
              <w:jc w:val="center"/>
              <w:rPr>
                <w:sz w:val="24"/>
              </w:rPr>
            </w:pPr>
            <w:r>
              <w:rPr>
                <w:rFonts w:hint="eastAsia"/>
                <w:sz w:val="24"/>
              </w:rPr>
              <w:t>单位</w:t>
            </w:r>
            <w:r>
              <w:rPr>
                <w:sz w:val="24"/>
              </w:rPr>
              <w:t>法定代表人</w:t>
            </w:r>
            <w:r>
              <w:rPr>
                <w:rFonts w:hint="eastAsia"/>
                <w:sz w:val="24"/>
              </w:rPr>
              <w:t>（负责人）签字</w:t>
            </w:r>
          </w:p>
          <w:p>
            <w:pPr>
              <w:snapToGrid w:val="0"/>
              <w:spacing w:line="320" w:lineRule="exact"/>
              <w:rPr>
                <w:sz w:val="24"/>
              </w:rPr>
            </w:pPr>
          </w:p>
          <w:p>
            <w:pPr>
              <w:snapToGrid w:val="0"/>
              <w:spacing w:line="320" w:lineRule="exact"/>
              <w:ind w:right="560"/>
              <w:jc w:val="center"/>
              <w:rPr>
                <w:sz w:val="24"/>
              </w:rPr>
            </w:pPr>
            <w:r>
              <w:rPr>
                <w:rFonts w:hint="eastAsia"/>
                <w:sz w:val="24"/>
              </w:rPr>
              <w:t>单位盖章</w:t>
            </w:r>
          </w:p>
          <w:p>
            <w:pPr>
              <w:snapToGrid w:val="0"/>
              <w:spacing w:line="320" w:lineRule="exact"/>
              <w:ind w:right="560"/>
              <w:jc w:val="center"/>
              <w:rPr>
                <w:sz w:val="24"/>
              </w:rPr>
            </w:pPr>
          </w:p>
          <w:p>
            <w:pPr>
              <w:snapToGrid w:val="0"/>
              <w:spacing w:line="320" w:lineRule="exact"/>
              <w:ind w:right="840"/>
              <w:jc w:val="right"/>
              <w:rPr>
                <w:sz w:val="24"/>
              </w:rPr>
            </w:pPr>
            <w:r>
              <w:rPr>
                <w:rFonts w:hint="eastAsia"/>
                <w:sz w:val="24"/>
              </w:rPr>
              <w:t xml:space="preserve">年 </w:t>
            </w:r>
            <w:r>
              <w:rPr>
                <w:sz w:val="24"/>
              </w:rPr>
              <w:t xml:space="preserve"> </w:t>
            </w:r>
            <w:r>
              <w:rPr>
                <w:rFonts w:hint="eastAsia"/>
                <w:sz w:val="24"/>
              </w:rPr>
              <w:t>月  日</w:t>
            </w:r>
          </w:p>
        </w:tc>
      </w:tr>
    </w:tbl>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D4F48"/>
    <w:rsid w:val="001D785A"/>
    <w:rsid w:val="001E53A3"/>
    <w:rsid w:val="004E51F4"/>
    <w:rsid w:val="00EC797E"/>
    <w:rsid w:val="01162372"/>
    <w:rsid w:val="022140B0"/>
    <w:rsid w:val="022219A8"/>
    <w:rsid w:val="02DC59D7"/>
    <w:rsid w:val="037D25DD"/>
    <w:rsid w:val="03C851C5"/>
    <w:rsid w:val="03D07DAE"/>
    <w:rsid w:val="04763830"/>
    <w:rsid w:val="05127EA9"/>
    <w:rsid w:val="05B049F9"/>
    <w:rsid w:val="061F14D4"/>
    <w:rsid w:val="064F5416"/>
    <w:rsid w:val="06665F61"/>
    <w:rsid w:val="06A20922"/>
    <w:rsid w:val="07296F17"/>
    <w:rsid w:val="075D4F0C"/>
    <w:rsid w:val="078B0E3E"/>
    <w:rsid w:val="07A40491"/>
    <w:rsid w:val="07D91D82"/>
    <w:rsid w:val="07E40FBA"/>
    <w:rsid w:val="07E81BE9"/>
    <w:rsid w:val="0813006A"/>
    <w:rsid w:val="089716D7"/>
    <w:rsid w:val="09184449"/>
    <w:rsid w:val="094E003E"/>
    <w:rsid w:val="09524A8D"/>
    <w:rsid w:val="099D0104"/>
    <w:rsid w:val="0A01093C"/>
    <w:rsid w:val="0C534C12"/>
    <w:rsid w:val="0CB35E18"/>
    <w:rsid w:val="0CDD7080"/>
    <w:rsid w:val="0CFD22CF"/>
    <w:rsid w:val="0D2A0712"/>
    <w:rsid w:val="0D34676C"/>
    <w:rsid w:val="0D893028"/>
    <w:rsid w:val="0D993586"/>
    <w:rsid w:val="0E3D2A56"/>
    <w:rsid w:val="0E6C2DE8"/>
    <w:rsid w:val="0E727CB0"/>
    <w:rsid w:val="0EDD1AE1"/>
    <w:rsid w:val="0F30099C"/>
    <w:rsid w:val="0FA43E4A"/>
    <w:rsid w:val="0FD969CB"/>
    <w:rsid w:val="0FF15EC7"/>
    <w:rsid w:val="1024109B"/>
    <w:rsid w:val="105913E8"/>
    <w:rsid w:val="10872103"/>
    <w:rsid w:val="10B1154D"/>
    <w:rsid w:val="11005424"/>
    <w:rsid w:val="11036978"/>
    <w:rsid w:val="116050D3"/>
    <w:rsid w:val="120071D1"/>
    <w:rsid w:val="121F2B62"/>
    <w:rsid w:val="12725DE1"/>
    <w:rsid w:val="12D623A5"/>
    <w:rsid w:val="13F80129"/>
    <w:rsid w:val="14084FDC"/>
    <w:rsid w:val="14341E47"/>
    <w:rsid w:val="14AD0CCD"/>
    <w:rsid w:val="14CA5031"/>
    <w:rsid w:val="14D34314"/>
    <w:rsid w:val="14E537EE"/>
    <w:rsid w:val="14E654AC"/>
    <w:rsid w:val="151B77C0"/>
    <w:rsid w:val="15B1144B"/>
    <w:rsid w:val="15F75FE2"/>
    <w:rsid w:val="16365F7B"/>
    <w:rsid w:val="16FC7C1D"/>
    <w:rsid w:val="17315A12"/>
    <w:rsid w:val="18FF3551"/>
    <w:rsid w:val="19255F8E"/>
    <w:rsid w:val="19611D95"/>
    <w:rsid w:val="1A850D39"/>
    <w:rsid w:val="1A9B33F8"/>
    <w:rsid w:val="1ABA487B"/>
    <w:rsid w:val="1AD90ED6"/>
    <w:rsid w:val="1B214BA2"/>
    <w:rsid w:val="1B836457"/>
    <w:rsid w:val="1BCB56A6"/>
    <w:rsid w:val="1BF101F4"/>
    <w:rsid w:val="1BF2621C"/>
    <w:rsid w:val="1C4B218A"/>
    <w:rsid w:val="1CBF495F"/>
    <w:rsid w:val="1CCC067B"/>
    <w:rsid w:val="1D2F1737"/>
    <w:rsid w:val="1D8E1D07"/>
    <w:rsid w:val="1DB8184D"/>
    <w:rsid w:val="1DDA76F7"/>
    <w:rsid w:val="1E067886"/>
    <w:rsid w:val="1EA848F2"/>
    <w:rsid w:val="1F8C2AC6"/>
    <w:rsid w:val="20423617"/>
    <w:rsid w:val="207052EE"/>
    <w:rsid w:val="224046D5"/>
    <w:rsid w:val="227C00EB"/>
    <w:rsid w:val="22D340F8"/>
    <w:rsid w:val="22D54BFD"/>
    <w:rsid w:val="22E337FD"/>
    <w:rsid w:val="23605CF3"/>
    <w:rsid w:val="23CB1A96"/>
    <w:rsid w:val="23DC584C"/>
    <w:rsid w:val="24234A27"/>
    <w:rsid w:val="2482309C"/>
    <w:rsid w:val="24E06515"/>
    <w:rsid w:val="24FA1F84"/>
    <w:rsid w:val="250E02BC"/>
    <w:rsid w:val="25C360DD"/>
    <w:rsid w:val="25CF43D0"/>
    <w:rsid w:val="26196FA0"/>
    <w:rsid w:val="261F5EC0"/>
    <w:rsid w:val="2630483A"/>
    <w:rsid w:val="2638230B"/>
    <w:rsid w:val="26684DBB"/>
    <w:rsid w:val="27121213"/>
    <w:rsid w:val="271E46D3"/>
    <w:rsid w:val="274A6E45"/>
    <w:rsid w:val="276C7F72"/>
    <w:rsid w:val="27992C05"/>
    <w:rsid w:val="27CD0E59"/>
    <w:rsid w:val="27D7233C"/>
    <w:rsid w:val="281403C7"/>
    <w:rsid w:val="286E5FC4"/>
    <w:rsid w:val="28844900"/>
    <w:rsid w:val="28DF67DD"/>
    <w:rsid w:val="2955268F"/>
    <w:rsid w:val="29652045"/>
    <w:rsid w:val="29C12621"/>
    <w:rsid w:val="2B024582"/>
    <w:rsid w:val="2B083E2E"/>
    <w:rsid w:val="2B0E3CE0"/>
    <w:rsid w:val="2B184281"/>
    <w:rsid w:val="2C31765E"/>
    <w:rsid w:val="2C3A47B1"/>
    <w:rsid w:val="2CC47916"/>
    <w:rsid w:val="2D1257F8"/>
    <w:rsid w:val="2DE63448"/>
    <w:rsid w:val="2E0C7FCD"/>
    <w:rsid w:val="2EB6734F"/>
    <w:rsid w:val="2EDC38C0"/>
    <w:rsid w:val="2EF73EE3"/>
    <w:rsid w:val="2F7357AD"/>
    <w:rsid w:val="2FA54847"/>
    <w:rsid w:val="2FA71B11"/>
    <w:rsid w:val="2FE223EC"/>
    <w:rsid w:val="30095F3D"/>
    <w:rsid w:val="308E529A"/>
    <w:rsid w:val="31C86157"/>
    <w:rsid w:val="320D313E"/>
    <w:rsid w:val="322C1C88"/>
    <w:rsid w:val="32655C8C"/>
    <w:rsid w:val="32F57F4E"/>
    <w:rsid w:val="337775CA"/>
    <w:rsid w:val="33C268F0"/>
    <w:rsid w:val="33CE48B7"/>
    <w:rsid w:val="34222125"/>
    <w:rsid w:val="344A6BDE"/>
    <w:rsid w:val="34507D46"/>
    <w:rsid w:val="352F3DDB"/>
    <w:rsid w:val="356D5BC4"/>
    <w:rsid w:val="35A830D3"/>
    <w:rsid w:val="35E80EC0"/>
    <w:rsid w:val="361E40FB"/>
    <w:rsid w:val="37E66C43"/>
    <w:rsid w:val="37F67841"/>
    <w:rsid w:val="3817310C"/>
    <w:rsid w:val="38444C11"/>
    <w:rsid w:val="38B037E9"/>
    <w:rsid w:val="390B1E5D"/>
    <w:rsid w:val="398B525A"/>
    <w:rsid w:val="3A8450A9"/>
    <w:rsid w:val="3AA5425F"/>
    <w:rsid w:val="3ACD2AA8"/>
    <w:rsid w:val="3B101D2B"/>
    <w:rsid w:val="3B5215F9"/>
    <w:rsid w:val="3B605C87"/>
    <w:rsid w:val="3C474C97"/>
    <w:rsid w:val="3C557E36"/>
    <w:rsid w:val="3CD63D04"/>
    <w:rsid w:val="3DA84F26"/>
    <w:rsid w:val="3DB745E0"/>
    <w:rsid w:val="3E10242C"/>
    <w:rsid w:val="3E501102"/>
    <w:rsid w:val="3E65165E"/>
    <w:rsid w:val="3F910CB6"/>
    <w:rsid w:val="3FDC7E8E"/>
    <w:rsid w:val="3FF9725C"/>
    <w:rsid w:val="406B39B3"/>
    <w:rsid w:val="406B58B8"/>
    <w:rsid w:val="412828B2"/>
    <w:rsid w:val="41342E9A"/>
    <w:rsid w:val="41575626"/>
    <w:rsid w:val="419D4F48"/>
    <w:rsid w:val="41EB1D60"/>
    <w:rsid w:val="426A3F72"/>
    <w:rsid w:val="42F9335B"/>
    <w:rsid w:val="43C44158"/>
    <w:rsid w:val="43DB186D"/>
    <w:rsid w:val="43FE237C"/>
    <w:rsid w:val="446E1129"/>
    <w:rsid w:val="4524032E"/>
    <w:rsid w:val="453D4600"/>
    <w:rsid w:val="45FD7B99"/>
    <w:rsid w:val="461E779E"/>
    <w:rsid w:val="46781F7C"/>
    <w:rsid w:val="469147FC"/>
    <w:rsid w:val="47CB1B45"/>
    <w:rsid w:val="47E27A8B"/>
    <w:rsid w:val="48034256"/>
    <w:rsid w:val="483349EF"/>
    <w:rsid w:val="48393C67"/>
    <w:rsid w:val="487542EA"/>
    <w:rsid w:val="48DC6B30"/>
    <w:rsid w:val="4A1C03B5"/>
    <w:rsid w:val="4A223613"/>
    <w:rsid w:val="4A23064C"/>
    <w:rsid w:val="4AA07684"/>
    <w:rsid w:val="4D1E4650"/>
    <w:rsid w:val="4D800495"/>
    <w:rsid w:val="4D9F0690"/>
    <w:rsid w:val="4DAD7DEE"/>
    <w:rsid w:val="4DC7649F"/>
    <w:rsid w:val="4DC90ECA"/>
    <w:rsid w:val="4F7B55C7"/>
    <w:rsid w:val="502F0CD2"/>
    <w:rsid w:val="5033204D"/>
    <w:rsid w:val="50CB3DD5"/>
    <w:rsid w:val="50F661A2"/>
    <w:rsid w:val="524B4232"/>
    <w:rsid w:val="52EC6E83"/>
    <w:rsid w:val="53077211"/>
    <w:rsid w:val="53444799"/>
    <w:rsid w:val="53730BFD"/>
    <w:rsid w:val="53842777"/>
    <w:rsid w:val="550F1C9B"/>
    <w:rsid w:val="55783A39"/>
    <w:rsid w:val="557F4533"/>
    <w:rsid w:val="55BB1CA2"/>
    <w:rsid w:val="55C430F5"/>
    <w:rsid w:val="55F1617E"/>
    <w:rsid w:val="560E1529"/>
    <w:rsid w:val="567E4D70"/>
    <w:rsid w:val="56CD6A73"/>
    <w:rsid w:val="56E3369E"/>
    <w:rsid w:val="57291942"/>
    <w:rsid w:val="576031A0"/>
    <w:rsid w:val="58FC24E9"/>
    <w:rsid w:val="5C0A3655"/>
    <w:rsid w:val="5CA7690F"/>
    <w:rsid w:val="5CFE4605"/>
    <w:rsid w:val="5D2428F2"/>
    <w:rsid w:val="5D760A28"/>
    <w:rsid w:val="5D7A3119"/>
    <w:rsid w:val="5E330AEF"/>
    <w:rsid w:val="5ED227DE"/>
    <w:rsid w:val="5EF54758"/>
    <w:rsid w:val="5F9500DA"/>
    <w:rsid w:val="601D2D2B"/>
    <w:rsid w:val="604A1287"/>
    <w:rsid w:val="606C5D21"/>
    <w:rsid w:val="61DD09C4"/>
    <w:rsid w:val="6207425C"/>
    <w:rsid w:val="626757BB"/>
    <w:rsid w:val="631B1EB3"/>
    <w:rsid w:val="632231C2"/>
    <w:rsid w:val="635E620A"/>
    <w:rsid w:val="63C94D91"/>
    <w:rsid w:val="64AA0C4E"/>
    <w:rsid w:val="64B6354D"/>
    <w:rsid w:val="64D42B39"/>
    <w:rsid w:val="64F469DE"/>
    <w:rsid w:val="64F53F9C"/>
    <w:rsid w:val="655E4C0B"/>
    <w:rsid w:val="65BF0D76"/>
    <w:rsid w:val="65DA5C0F"/>
    <w:rsid w:val="65E91A76"/>
    <w:rsid w:val="6648622E"/>
    <w:rsid w:val="66B375CC"/>
    <w:rsid w:val="66ED26BD"/>
    <w:rsid w:val="6729345C"/>
    <w:rsid w:val="67AB14A3"/>
    <w:rsid w:val="681F35B5"/>
    <w:rsid w:val="68490331"/>
    <w:rsid w:val="68785714"/>
    <w:rsid w:val="688A3049"/>
    <w:rsid w:val="6913675A"/>
    <w:rsid w:val="69413EEF"/>
    <w:rsid w:val="69C00AFA"/>
    <w:rsid w:val="6A151F05"/>
    <w:rsid w:val="6A3175F7"/>
    <w:rsid w:val="6A860EDF"/>
    <w:rsid w:val="6BC8069E"/>
    <w:rsid w:val="6C544B9B"/>
    <w:rsid w:val="6D0351B8"/>
    <w:rsid w:val="6D184AD7"/>
    <w:rsid w:val="6D761576"/>
    <w:rsid w:val="6E3E5E0E"/>
    <w:rsid w:val="6E8B337B"/>
    <w:rsid w:val="6ECD68E9"/>
    <w:rsid w:val="6EF472CC"/>
    <w:rsid w:val="6F833BCF"/>
    <w:rsid w:val="6F997D73"/>
    <w:rsid w:val="6FBC334C"/>
    <w:rsid w:val="6FFB6DB4"/>
    <w:rsid w:val="70161C30"/>
    <w:rsid w:val="70E33295"/>
    <w:rsid w:val="711A0EB9"/>
    <w:rsid w:val="71597220"/>
    <w:rsid w:val="7242188C"/>
    <w:rsid w:val="727B4C76"/>
    <w:rsid w:val="72871761"/>
    <w:rsid w:val="729666ED"/>
    <w:rsid w:val="7315557B"/>
    <w:rsid w:val="732F0FC3"/>
    <w:rsid w:val="7379625F"/>
    <w:rsid w:val="73CE081D"/>
    <w:rsid w:val="743E751E"/>
    <w:rsid w:val="74667C09"/>
    <w:rsid w:val="74837C71"/>
    <w:rsid w:val="75B76138"/>
    <w:rsid w:val="75E468C4"/>
    <w:rsid w:val="75F03EAC"/>
    <w:rsid w:val="76611E83"/>
    <w:rsid w:val="76B3253F"/>
    <w:rsid w:val="76BE7B20"/>
    <w:rsid w:val="779E77F7"/>
    <w:rsid w:val="780A0D99"/>
    <w:rsid w:val="78543B9C"/>
    <w:rsid w:val="78622A56"/>
    <w:rsid w:val="790A3762"/>
    <w:rsid w:val="79164E07"/>
    <w:rsid w:val="7AA0115A"/>
    <w:rsid w:val="7B38174E"/>
    <w:rsid w:val="7B5A5767"/>
    <w:rsid w:val="7B624606"/>
    <w:rsid w:val="7B721214"/>
    <w:rsid w:val="7B78635D"/>
    <w:rsid w:val="7BB647D8"/>
    <w:rsid w:val="7BDD54D8"/>
    <w:rsid w:val="7C0A37E8"/>
    <w:rsid w:val="7C9069A8"/>
    <w:rsid w:val="7D846903"/>
    <w:rsid w:val="7DD93A9E"/>
    <w:rsid w:val="7E8657B4"/>
    <w:rsid w:val="7EEE4128"/>
    <w:rsid w:val="7F0D1893"/>
    <w:rsid w:val="7F3B3E03"/>
    <w:rsid w:val="7FA96049"/>
    <w:rsid w:val="7FA975DD"/>
    <w:rsid w:val="7FB473E3"/>
    <w:rsid w:val="FAB9C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2022-12-31T12:18:00Z</dcterms:created>
  <dc:creator>xyzq</dc:creator>
  <cp:lastModifiedBy>刘素军</cp:lastModifiedBy>
  <dcterms:modified xsi:type="dcterms:W3CDTF">2023-06-06T16:36:24Z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