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napToGrid/>
        <w:spacing w:line="560" w:lineRule="exact"/>
        <w:jc w:val="both"/>
        <w:textAlignment w:val="auto"/>
        <w:rPr>
          <w:rFonts w:hint="default"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 w:eastAsia="zh-CN"/>
        </w:rPr>
        <w:t>附件</w:t>
      </w:r>
      <w:r>
        <w:rPr>
          <w:rFonts w:hint="eastAsia" w:ascii="黑体" w:hAnsi="黑体" w:eastAsia="黑体" w:cs="黑体"/>
          <w:sz w:val="32"/>
          <w:szCs w:val="32"/>
          <w:lang w:val="en-US" w:eastAsia="zh-CN"/>
        </w:rPr>
        <w:t>2</w:t>
      </w:r>
    </w:p>
    <w:p>
      <w:pPr>
        <w:pStyle w:val="6"/>
        <w:widowControl/>
        <w:spacing w:line="560" w:lineRule="exact"/>
        <w:rPr>
          <w:rFonts w:hint="default"/>
          <w:lang w:val="en-US" w:eastAsia="zh-CN"/>
        </w:rPr>
      </w:pPr>
    </w:p>
    <w:p>
      <w:pPr>
        <w:keepNext w:val="0"/>
        <w:keepLines w:val="0"/>
        <w:pageBreakBefore w:val="0"/>
        <w:widowControl/>
        <w:kinsoku/>
        <w:wordWrap/>
        <w:overflowPunct/>
        <w:topLinePunct w:val="0"/>
        <w:autoSpaceDE/>
        <w:autoSpaceDN/>
        <w:bidi w:val="0"/>
        <w:snapToGrid/>
        <w:spacing w:line="560" w:lineRule="exact"/>
        <w:jc w:val="center"/>
        <w:textAlignment w:val="auto"/>
        <w:rPr>
          <w:rFonts w:hint="eastAsia" w:ascii="仿宋_GB2312" w:hAnsi="仿宋_GB2312" w:eastAsia="方正小标宋简体" w:cs="仿宋_GB2312"/>
          <w:sz w:val="32"/>
          <w:szCs w:val="32"/>
          <w:lang w:eastAsia="zh-CN"/>
        </w:rPr>
      </w:pPr>
      <w:r>
        <w:rPr>
          <w:rFonts w:hint="eastAsia" w:ascii="方正小标宋简体" w:hAnsi="方正小标宋简体" w:eastAsia="方正小标宋简体" w:cs="方正小标宋简体"/>
          <w:sz w:val="44"/>
          <w:szCs w:val="44"/>
          <w:lang w:val="en-US" w:eastAsia="zh-CN"/>
        </w:rPr>
        <w:t>2023年</w:t>
      </w:r>
      <w:r>
        <w:rPr>
          <w:rFonts w:hint="eastAsia" w:ascii="方正小标宋简体" w:hAnsi="方正小标宋简体" w:eastAsia="方正小标宋简体" w:cs="方正小标宋简体"/>
          <w:sz w:val="44"/>
          <w:szCs w:val="44"/>
        </w:rPr>
        <w:t>深圳市软科学研究项目</w:t>
      </w:r>
      <w:r>
        <w:rPr>
          <w:rFonts w:hint="eastAsia" w:ascii="方正小标宋简体" w:hAnsi="方正小标宋简体" w:eastAsia="方正小标宋简体" w:cs="方正小标宋简体"/>
          <w:sz w:val="44"/>
          <w:szCs w:val="44"/>
          <w:lang w:eastAsia="zh-CN"/>
        </w:rPr>
        <w:t>申报选题</w:t>
      </w:r>
    </w:p>
    <w:p>
      <w:pPr>
        <w:keepNext w:val="0"/>
        <w:keepLines w:val="0"/>
        <w:pageBreakBefore w:val="0"/>
        <w:widowControl/>
        <w:kinsoku/>
        <w:wordWrap/>
        <w:overflowPunct/>
        <w:topLinePunct w:val="0"/>
        <w:autoSpaceDE/>
        <w:autoSpaceDN/>
        <w:bidi w:val="0"/>
        <w:snapToGrid/>
        <w:spacing w:line="560" w:lineRule="exact"/>
        <w:ind w:firstLine="640" w:firstLineChars="200"/>
        <w:textAlignment w:val="auto"/>
        <w:rPr>
          <w:rFonts w:ascii="黑体" w:hAnsi="黑体" w:eastAsia="黑体" w:cs="黑体"/>
          <w:sz w:val="32"/>
          <w:szCs w:val="32"/>
        </w:rPr>
      </w:pPr>
    </w:p>
    <w:p>
      <w:pPr>
        <w:keepNext w:val="0"/>
        <w:keepLines w:val="0"/>
        <w:pageBreakBefore w:val="0"/>
        <w:widowControl/>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一、重点课题</w:t>
      </w:r>
    </w:p>
    <w:p>
      <w:pPr>
        <w:keepNext w:val="0"/>
        <w:keepLines w:val="0"/>
        <w:pageBreakBefore w:val="0"/>
        <w:widowControl/>
        <w:kinsoku/>
        <w:wordWrap/>
        <w:overflowPunct/>
        <w:topLinePunct w:val="0"/>
        <w:autoSpaceDE/>
        <w:autoSpaceDN/>
        <w:bidi w:val="0"/>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1.项目名称：</w:t>
      </w:r>
      <w:r>
        <w:rPr>
          <w:rFonts w:hint="eastAsia" w:ascii="楷体_GB2312" w:hAnsi="楷体_GB2312" w:eastAsia="楷体_GB2312" w:cs="楷体_GB2312"/>
          <w:sz w:val="32"/>
          <w:szCs w:val="32"/>
          <w:lang w:val="en-US" w:eastAsia="zh-CN"/>
        </w:rPr>
        <w:t>科技现代化</w:t>
      </w:r>
      <w:r>
        <w:rPr>
          <w:rFonts w:hint="eastAsia" w:ascii="楷体_GB2312" w:hAnsi="楷体_GB2312" w:eastAsia="楷体_GB2312" w:cs="楷体_GB2312"/>
          <w:sz w:val="32"/>
          <w:szCs w:val="32"/>
        </w:rPr>
        <w:t>路径研究</w:t>
      </w:r>
    </w:p>
    <w:p>
      <w:pPr>
        <w:keepNext w:val="0"/>
        <w:keepLines w:val="0"/>
        <w:pageBreakBefore w:val="0"/>
        <w:widowControl/>
        <w:kinsoku/>
        <w:wordWrap/>
        <w:overflowPunct/>
        <w:topLinePunct w:val="0"/>
        <w:autoSpaceDE/>
        <w:autoSpaceDN/>
        <w:bidi w:val="0"/>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研究内容：</w:t>
      </w:r>
      <w:r>
        <w:rPr>
          <w:rFonts w:hint="eastAsia" w:ascii="仿宋_GB2312" w:hAnsi="仿宋_GB2312" w:eastAsia="仿宋_GB2312" w:cs="仿宋_GB2312"/>
          <w:color w:val="auto"/>
          <w:sz w:val="32"/>
          <w:szCs w:val="32"/>
        </w:rPr>
        <w:t>中国式现代化关键在科技现代化。</w:t>
      </w:r>
      <w:r>
        <w:rPr>
          <w:rFonts w:hint="eastAsia" w:ascii="仿宋_GB2312" w:hAnsi="仿宋_GB2312" w:eastAsia="仿宋_GB2312" w:cs="仿宋_GB2312"/>
          <w:sz w:val="32"/>
          <w:szCs w:val="32"/>
          <w:lang w:val="en-US" w:eastAsia="zh-CN"/>
        </w:rPr>
        <w:t>落实国家</w:t>
      </w:r>
      <w:r>
        <w:rPr>
          <w:rFonts w:hint="eastAsia" w:ascii="仿宋_GB2312" w:hAnsi="仿宋_GB2312" w:eastAsia="仿宋_GB2312" w:cs="仿宋_GB2312"/>
          <w:sz w:val="32"/>
          <w:szCs w:val="32"/>
        </w:rPr>
        <w:t>科教兴国战略</w:t>
      </w:r>
      <w:r>
        <w:rPr>
          <w:rFonts w:hint="eastAsia" w:ascii="仿宋_GB2312" w:hAnsi="仿宋_GB2312" w:eastAsia="仿宋_GB2312" w:cs="仿宋_GB2312"/>
          <w:sz w:val="32"/>
          <w:szCs w:val="32"/>
          <w:lang w:eastAsia="zh-CN"/>
        </w:rPr>
        <w:t>、人才强国战略、创新驱动发展战略</w:t>
      </w:r>
      <w:r>
        <w:rPr>
          <w:rFonts w:hint="eastAsia" w:ascii="仿宋_GB2312" w:hAnsi="仿宋_GB2312" w:eastAsia="仿宋_GB2312" w:cs="仿宋_GB2312"/>
          <w:sz w:val="32"/>
          <w:szCs w:val="32"/>
        </w:rPr>
        <w:t>部署，准确把握教育、科技、人才“三位一体”的内在逻辑，</w:t>
      </w:r>
      <w:r>
        <w:rPr>
          <w:rFonts w:hint="eastAsia" w:ascii="仿宋_GB2312" w:hAnsi="仿宋_GB2312" w:eastAsia="仿宋_GB2312" w:cs="仿宋_GB2312"/>
          <w:sz w:val="32"/>
          <w:szCs w:val="32"/>
          <w:lang w:eastAsia="zh-CN"/>
        </w:rPr>
        <w:t>调研国内外先进做法和深圳市</w:t>
      </w:r>
      <w:r>
        <w:rPr>
          <w:rFonts w:hint="eastAsia" w:ascii="仿宋_GB2312" w:hAnsi="仿宋_GB2312" w:eastAsia="仿宋_GB2312" w:cs="仿宋_GB2312"/>
          <w:sz w:val="32"/>
          <w:szCs w:val="32"/>
          <w:lang w:val="en-US" w:eastAsia="zh-CN"/>
        </w:rPr>
        <w:t>发展现状</w:t>
      </w:r>
      <w:r>
        <w:rPr>
          <w:rFonts w:hint="eastAsia" w:ascii="仿宋_GB2312" w:hAnsi="仿宋_GB2312" w:eastAsia="仿宋_GB2312" w:cs="仿宋_GB2312"/>
          <w:sz w:val="32"/>
          <w:szCs w:val="32"/>
          <w:lang w:eastAsia="zh-CN"/>
        </w:rPr>
        <w:t>，深入分析科技现代化的重要意义，</w:t>
      </w:r>
      <w:r>
        <w:rPr>
          <w:rFonts w:hint="eastAsia" w:ascii="仿宋_GB2312" w:hAnsi="仿宋_GB2312" w:eastAsia="仿宋_GB2312" w:cs="仿宋_GB2312"/>
          <w:sz w:val="32"/>
          <w:szCs w:val="32"/>
        </w:rPr>
        <w:t>提出深圳</w:t>
      </w:r>
      <w:r>
        <w:rPr>
          <w:rFonts w:hint="eastAsia" w:ascii="仿宋_GB2312" w:hAnsi="仿宋_GB2312" w:eastAsia="仿宋_GB2312" w:cs="仿宋_GB2312"/>
          <w:sz w:val="32"/>
          <w:szCs w:val="32"/>
          <w:lang w:eastAsia="zh-CN"/>
        </w:rPr>
        <w:t>落实</w:t>
      </w:r>
      <w:r>
        <w:rPr>
          <w:rFonts w:hint="eastAsia" w:ascii="仿宋_GB2312" w:hAnsi="仿宋_GB2312" w:eastAsia="仿宋_GB2312" w:cs="仿宋_GB2312"/>
          <w:sz w:val="32"/>
          <w:szCs w:val="32"/>
        </w:rPr>
        <w:t>推进</w:t>
      </w:r>
      <w:r>
        <w:rPr>
          <w:rFonts w:hint="eastAsia" w:ascii="仿宋_GB2312" w:hAnsi="仿宋_GB2312" w:eastAsia="仿宋_GB2312" w:cs="仿宋_GB2312"/>
          <w:sz w:val="32"/>
          <w:szCs w:val="32"/>
          <w:lang w:val="en-US" w:eastAsia="zh-CN"/>
        </w:rPr>
        <w:t>科技现代化</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实施</w:t>
      </w:r>
      <w:r>
        <w:rPr>
          <w:rFonts w:hint="eastAsia" w:ascii="仿宋_GB2312" w:hAnsi="仿宋_GB2312" w:eastAsia="仿宋_GB2312" w:cs="仿宋_GB2312"/>
          <w:sz w:val="32"/>
          <w:szCs w:val="32"/>
        </w:rPr>
        <w:t>路径，形成研究报告。</w:t>
      </w:r>
    </w:p>
    <w:p>
      <w:pPr>
        <w:keepNext w:val="0"/>
        <w:keepLines w:val="0"/>
        <w:pageBreakBefore w:val="0"/>
        <w:widowControl/>
        <w:kinsoku/>
        <w:wordWrap/>
        <w:overflowPunct/>
        <w:topLinePunct w:val="0"/>
        <w:autoSpaceDE/>
        <w:autoSpaceDN/>
        <w:bidi w:val="0"/>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资助金额：</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万元。</w:t>
      </w:r>
    </w:p>
    <w:p>
      <w:pPr>
        <w:keepNext w:val="0"/>
        <w:keepLines w:val="0"/>
        <w:pageBreakBefore w:val="0"/>
        <w:widowControl/>
        <w:kinsoku/>
        <w:wordWrap/>
        <w:overflowPunct/>
        <w:topLinePunct w:val="0"/>
        <w:autoSpaceDE/>
        <w:autoSpaceDN/>
        <w:bidi w:val="0"/>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2.项目名称：深圳建设具有全球重要影响力的</w:t>
      </w:r>
      <w:r>
        <w:rPr>
          <w:rFonts w:hint="eastAsia" w:ascii="楷体_GB2312" w:hAnsi="楷体_GB2312" w:eastAsia="楷体_GB2312" w:cs="楷体_GB2312"/>
          <w:sz w:val="32"/>
          <w:szCs w:val="32"/>
          <w:lang w:eastAsia="zh-CN"/>
        </w:rPr>
        <w:t>产业</w:t>
      </w:r>
      <w:r>
        <w:rPr>
          <w:rFonts w:hint="eastAsia" w:ascii="楷体_GB2312" w:hAnsi="楷体_GB2312" w:eastAsia="楷体_GB2312" w:cs="楷体_GB2312"/>
          <w:sz w:val="32"/>
          <w:szCs w:val="32"/>
        </w:rPr>
        <w:t>科技创新中心策略研究</w:t>
      </w:r>
    </w:p>
    <w:p>
      <w:pPr>
        <w:keepNext w:val="0"/>
        <w:keepLines w:val="0"/>
        <w:pageBreakBefore w:val="0"/>
        <w:widowControl/>
        <w:kinsoku/>
        <w:wordWrap/>
        <w:overflowPunct/>
        <w:topLinePunct w:val="0"/>
        <w:autoSpaceDE/>
        <w:autoSpaceDN/>
        <w:bidi w:val="0"/>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研究内容：</w:t>
      </w:r>
      <w:r>
        <w:rPr>
          <w:rFonts w:hint="eastAsia" w:ascii="仿宋_GB2312" w:eastAsia="仿宋_GB2312"/>
          <w:sz w:val="32"/>
        </w:rPr>
        <w:t>结合</w:t>
      </w:r>
      <w:r>
        <w:rPr>
          <w:rFonts w:hint="eastAsia" w:ascii="仿宋_GB2312" w:eastAsia="仿宋_GB2312"/>
          <w:sz w:val="32"/>
          <w:lang w:val="en-US" w:eastAsia="zh-CN"/>
        </w:rPr>
        <w:t>国际</w:t>
      </w:r>
      <w:r>
        <w:rPr>
          <w:rFonts w:hint="eastAsia" w:ascii="仿宋_GB2312" w:eastAsia="仿宋_GB2312"/>
          <w:sz w:val="32"/>
        </w:rPr>
        <w:t>创新评价体系和全球</w:t>
      </w:r>
      <w:r>
        <w:rPr>
          <w:rFonts w:hint="eastAsia" w:ascii="仿宋_GB2312" w:eastAsia="仿宋_GB2312"/>
          <w:sz w:val="32"/>
          <w:lang w:eastAsia="zh-CN"/>
        </w:rPr>
        <w:t>科技创新中心、</w:t>
      </w:r>
      <w:r>
        <w:rPr>
          <w:rFonts w:hint="eastAsia" w:ascii="仿宋_GB2312" w:eastAsia="仿宋_GB2312"/>
          <w:sz w:val="32"/>
        </w:rPr>
        <w:t>创新之城标杆城市开展对标分析，判断深圳在全球创新版图的位势，</w:t>
      </w:r>
      <w:r>
        <w:rPr>
          <w:rFonts w:hint="eastAsia" w:ascii="仿宋_GB2312" w:hAnsi="Calibri" w:eastAsia="仿宋_GB2312" w:cs="Times New Roman"/>
          <w:sz w:val="32"/>
          <w:szCs w:val="24"/>
          <w:lang w:eastAsia="zh-CN"/>
        </w:rPr>
        <w:t>调研深圳市</w:t>
      </w:r>
      <w:r>
        <w:rPr>
          <w:rFonts w:hint="eastAsia" w:ascii="仿宋_GB2312" w:hAnsi="Calibri" w:eastAsia="仿宋_GB2312" w:cs="Times New Roman"/>
          <w:sz w:val="32"/>
          <w:szCs w:val="24"/>
          <w:lang w:val="en-US" w:eastAsia="zh-CN"/>
        </w:rPr>
        <w:t>发展现状</w:t>
      </w:r>
      <w:r>
        <w:rPr>
          <w:rFonts w:hint="eastAsia" w:ascii="仿宋_GB2312" w:hAnsi="Calibri" w:eastAsia="仿宋_GB2312" w:cs="Times New Roman"/>
          <w:sz w:val="32"/>
          <w:szCs w:val="24"/>
          <w:lang w:eastAsia="zh-CN"/>
        </w:rPr>
        <w:t>，</w:t>
      </w:r>
      <w:r>
        <w:rPr>
          <w:rFonts w:hint="eastAsia" w:ascii="仿宋_GB2312" w:eastAsia="仿宋_GB2312"/>
          <w:sz w:val="32"/>
        </w:rPr>
        <w:t>分析深圳的基础优势、主要短板和突破思路，提出深圳</w:t>
      </w:r>
      <w:r>
        <w:rPr>
          <w:rFonts w:hint="eastAsia" w:ascii="仿宋_GB2312" w:hAnsi="Calibri" w:eastAsia="仿宋_GB2312" w:cs="Times New Roman"/>
          <w:sz w:val="32"/>
          <w:szCs w:val="24"/>
        </w:rPr>
        <w:t>建设具有全球重要影响力的</w:t>
      </w:r>
      <w:r>
        <w:rPr>
          <w:rFonts w:hint="eastAsia" w:ascii="仿宋_GB2312" w:hAnsi="Calibri" w:eastAsia="仿宋_GB2312" w:cs="Times New Roman"/>
          <w:sz w:val="32"/>
          <w:szCs w:val="24"/>
          <w:lang w:eastAsia="zh-CN"/>
        </w:rPr>
        <w:t>产业</w:t>
      </w:r>
      <w:r>
        <w:rPr>
          <w:rFonts w:hint="eastAsia" w:ascii="仿宋_GB2312" w:hAnsi="Calibri" w:eastAsia="仿宋_GB2312" w:cs="Times New Roman"/>
          <w:sz w:val="32"/>
          <w:szCs w:val="24"/>
        </w:rPr>
        <w:t>科技创新中心</w:t>
      </w:r>
      <w:r>
        <w:rPr>
          <w:rFonts w:hint="eastAsia" w:ascii="仿宋_GB2312" w:eastAsia="仿宋_GB2312" w:cs="Times New Roman"/>
          <w:sz w:val="32"/>
          <w:szCs w:val="24"/>
          <w:lang w:eastAsia="zh-CN"/>
        </w:rPr>
        <w:t>、</w:t>
      </w:r>
      <w:r>
        <w:rPr>
          <w:rFonts w:hint="eastAsia" w:ascii="仿宋_GB2312" w:eastAsia="仿宋_GB2312" w:cs="Times New Roman"/>
          <w:sz w:val="32"/>
          <w:szCs w:val="24"/>
          <w:lang w:val="en-US" w:eastAsia="zh-CN"/>
        </w:rPr>
        <w:t>全方位</w:t>
      </w:r>
      <w:r>
        <w:rPr>
          <w:rFonts w:hint="eastAsia" w:ascii="仿宋_GB2312" w:hAnsi="Calibri" w:eastAsia="仿宋_GB2312" w:cs="Times New Roman"/>
          <w:sz w:val="32"/>
          <w:szCs w:val="24"/>
        </w:rPr>
        <w:t>打造创新之城</w:t>
      </w:r>
      <w:r>
        <w:rPr>
          <w:rFonts w:hint="eastAsia" w:ascii="仿宋_GB2312" w:eastAsia="仿宋_GB2312" w:cs="Times New Roman"/>
          <w:sz w:val="32"/>
          <w:szCs w:val="24"/>
          <w:lang w:val="en-US" w:eastAsia="zh-CN"/>
        </w:rPr>
        <w:t>的</w:t>
      </w:r>
      <w:r>
        <w:rPr>
          <w:rFonts w:hint="eastAsia" w:ascii="仿宋_GB2312" w:eastAsia="仿宋_GB2312"/>
          <w:sz w:val="32"/>
        </w:rPr>
        <w:t>策略建议，形成</w:t>
      </w:r>
      <w:r>
        <w:rPr>
          <w:rFonts w:hint="eastAsia" w:ascii="仿宋_GB2312" w:eastAsia="仿宋_GB2312"/>
          <w:sz w:val="32"/>
          <w:lang w:eastAsia="zh-CN"/>
        </w:rPr>
        <w:t>研究</w:t>
      </w:r>
      <w:r>
        <w:rPr>
          <w:rFonts w:hint="eastAsia" w:ascii="仿宋_GB2312" w:eastAsia="仿宋_GB2312"/>
          <w:sz w:val="32"/>
        </w:rPr>
        <w:t>报告。</w:t>
      </w:r>
    </w:p>
    <w:p>
      <w:pPr>
        <w:keepNext w:val="0"/>
        <w:keepLines w:val="0"/>
        <w:pageBreakBefore w:val="0"/>
        <w:widowControl/>
        <w:kinsoku/>
        <w:wordWrap/>
        <w:overflowPunct/>
        <w:topLinePunct w:val="0"/>
        <w:autoSpaceDE/>
        <w:autoSpaceDN/>
        <w:bidi w:val="0"/>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资助金额：</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万元。</w:t>
      </w:r>
    </w:p>
    <w:p>
      <w:pPr>
        <w:keepNext w:val="0"/>
        <w:keepLines w:val="0"/>
        <w:pageBreakBefore w:val="0"/>
        <w:widowControl/>
        <w:kinsoku/>
        <w:wordWrap/>
        <w:overflowPunct/>
        <w:topLinePunct w:val="0"/>
        <w:autoSpaceDE/>
        <w:autoSpaceDN/>
        <w:bidi w:val="0"/>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3.项目名称：深圳推动创新链产业链人才链资金链“四链融合”策略研究</w:t>
      </w:r>
    </w:p>
    <w:p>
      <w:pPr>
        <w:keepNext w:val="0"/>
        <w:keepLines w:val="0"/>
        <w:pageBreakBefore w:val="0"/>
        <w:widowControl/>
        <w:kinsoku/>
        <w:wordWrap/>
        <w:overflowPunct/>
        <w:topLinePunct w:val="0"/>
        <w:autoSpaceDE/>
        <w:autoSpaceDN/>
        <w:bidi w:val="0"/>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研究内容：</w:t>
      </w:r>
      <w:r>
        <w:rPr>
          <w:rFonts w:hint="eastAsia" w:ascii="仿宋_GB2312" w:hAnsi="仿宋_GB2312" w:eastAsia="仿宋_GB2312" w:cs="仿宋_GB2312"/>
          <w:color w:val="000000"/>
          <w:sz w:val="32"/>
          <w:szCs w:val="32"/>
        </w:rPr>
        <w:t>坚持“产业拉动+创新推动+</w:t>
      </w:r>
      <w:r>
        <w:rPr>
          <w:rFonts w:hint="eastAsia" w:ascii="仿宋_GB2312" w:hAnsi="仿宋_GB2312" w:eastAsia="仿宋_GB2312" w:cs="仿宋_GB2312"/>
          <w:color w:val="000000"/>
          <w:spacing w:val="0"/>
          <w:sz w:val="32"/>
          <w:szCs w:val="32"/>
        </w:rPr>
        <w:t>资金带动+人才发动”协同发力</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sz w:val="32"/>
          <w:szCs w:val="32"/>
        </w:rPr>
        <w:t>强化“四链融合”，</w:t>
      </w:r>
      <w:r>
        <w:rPr>
          <w:rFonts w:hint="eastAsia" w:ascii="仿宋_GB2312" w:hAnsi="仿宋_GB2312" w:eastAsia="仿宋_GB2312" w:cs="仿宋_GB2312"/>
          <w:sz w:val="32"/>
          <w:szCs w:val="32"/>
          <w:lang w:val="en-US" w:eastAsia="zh-CN"/>
        </w:rPr>
        <w:t>通过分析“四链融合”的实质和内涵，结合深圳创新、产业、资金、人才实际，</w:t>
      </w:r>
      <w:r>
        <w:rPr>
          <w:rFonts w:hint="eastAsia" w:ascii="仿宋_GB2312" w:hAnsi="仿宋_GB2312" w:eastAsia="仿宋_GB2312" w:cs="仿宋_GB2312"/>
          <w:sz w:val="32"/>
          <w:szCs w:val="32"/>
          <w:lang w:eastAsia="zh-CN"/>
        </w:rPr>
        <w:t>调研国内外先进做法和深圳市当前情况，</w:t>
      </w:r>
      <w:r>
        <w:rPr>
          <w:rFonts w:hint="eastAsia" w:ascii="仿宋_GB2312" w:hAnsi="仿宋_GB2312" w:eastAsia="仿宋_GB2312" w:cs="仿宋_GB2312"/>
          <w:sz w:val="32"/>
          <w:szCs w:val="32"/>
          <w:lang w:val="en-US" w:eastAsia="zh-CN"/>
        </w:rPr>
        <w:t>分析政府、企业、高校、科研院所等主体在高质量发展中发挥的作用，针对“产业拉动”“创新推动”“资金带动”“人才发动”四种模型，提出</w:t>
      </w:r>
      <w:r>
        <w:rPr>
          <w:rFonts w:hint="eastAsia" w:ascii="仿宋_GB2312" w:hAnsi="仿宋_GB2312" w:eastAsia="仿宋_GB2312" w:cs="仿宋_GB2312"/>
          <w:sz w:val="32"/>
          <w:szCs w:val="32"/>
        </w:rPr>
        <w:t>推动创新链产业链人才链资金链</w:t>
      </w:r>
      <w:r>
        <w:rPr>
          <w:rFonts w:hint="eastAsia" w:ascii="仿宋_GB2312" w:hAnsi="仿宋_GB2312" w:eastAsia="仿宋_GB2312" w:cs="仿宋_GB2312"/>
          <w:sz w:val="32"/>
          <w:szCs w:val="32"/>
          <w:lang w:val="en-US" w:eastAsia="zh-CN"/>
        </w:rPr>
        <w:t>深度融合发展的举措和对策建议，形成研究报告。</w:t>
      </w:r>
    </w:p>
    <w:p>
      <w:pPr>
        <w:keepNext w:val="0"/>
        <w:keepLines w:val="0"/>
        <w:pageBreakBefore w:val="0"/>
        <w:widowControl/>
        <w:kinsoku/>
        <w:wordWrap/>
        <w:overflowPunct/>
        <w:topLinePunct w:val="0"/>
        <w:autoSpaceDE/>
        <w:autoSpaceDN/>
        <w:bidi w:val="0"/>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资助金额：</w:t>
      </w:r>
      <w:r>
        <w:rPr>
          <w:rFonts w:hint="eastAsia" w:ascii="仿宋_GB2312" w:hAnsi="仿宋_GB2312" w:eastAsia="仿宋_GB2312" w:cs="仿宋_GB2312"/>
          <w:sz w:val="32"/>
          <w:szCs w:val="32"/>
          <w:lang w:val="en-US" w:eastAsia="zh-CN"/>
        </w:rPr>
        <w:t>100万元。</w:t>
      </w:r>
    </w:p>
    <w:p>
      <w:pPr>
        <w:keepNext w:val="0"/>
        <w:keepLines w:val="0"/>
        <w:pageBreakBefore w:val="0"/>
        <w:widowControl/>
        <w:kinsoku/>
        <w:wordWrap/>
        <w:overflowPunct/>
        <w:topLinePunct w:val="0"/>
        <w:autoSpaceDE/>
        <w:autoSpaceDN/>
        <w:bidi w:val="0"/>
        <w:spacing w:line="560" w:lineRule="exact"/>
        <w:ind w:firstLine="640"/>
        <w:outlineLvl w:val="1"/>
        <w:rPr>
          <w:rFonts w:ascii="Times New Roman" w:hAnsi="Times New Roman" w:eastAsia="楷体_GB2312"/>
          <w:kern w:val="28"/>
          <w:sz w:val="32"/>
          <w:szCs w:val="32"/>
        </w:rPr>
      </w:pPr>
      <w:r>
        <w:rPr>
          <w:rFonts w:hint="default" w:ascii="楷体_GB2312" w:hAnsi="楷体_GB2312" w:eastAsia="楷体_GB2312" w:cs="楷体_GB2312"/>
          <w:sz w:val="32"/>
          <w:szCs w:val="32"/>
          <w:lang w:val="en" w:eastAsia="zh-CN"/>
        </w:rPr>
        <w:t>4.</w:t>
      </w:r>
      <w:r>
        <w:rPr>
          <w:rFonts w:hint="eastAsia" w:ascii="楷体_GB2312" w:hAnsi="楷体_GB2312" w:eastAsia="楷体_GB2312" w:cs="楷体_GB2312"/>
          <w:sz w:val="32"/>
          <w:szCs w:val="32"/>
          <w:lang w:val="en" w:eastAsia="zh-CN"/>
        </w:rPr>
        <w:t>项目名称：</w:t>
      </w:r>
      <w:r>
        <w:rPr>
          <w:rFonts w:hint="eastAsia" w:ascii="Times New Roman" w:hAnsi="Times New Roman" w:eastAsia="楷体_GB2312"/>
          <w:kern w:val="28"/>
          <w:sz w:val="32"/>
          <w:szCs w:val="32"/>
        </w:rPr>
        <w:t>深圳</w:t>
      </w:r>
      <w:r>
        <w:rPr>
          <w:rFonts w:hint="eastAsia" w:ascii="Times New Roman" w:hAnsi="Times New Roman" w:eastAsia="楷体_GB2312"/>
          <w:kern w:val="28"/>
          <w:sz w:val="32"/>
          <w:szCs w:val="32"/>
          <w:lang w:eastAsia="zh-CN"/>
        </w:rPr>
        <w:t>有组织推进三类</w:t>
      </w:r>
      <w:r>
        <w:rPr>
          <w:rFonts w:hint="eastAsia" w:ascii="Times New Roman" w:hAnsi="Times New Roman" w:eastAsia="楷体_GB2312"/>
          <w:kern w:val="28"/>
          <w:sz w:val="32"/>
          <w:szCs w:val="32"/>
        </w:rPr>
        <w:t>基础研究夯实科技自立自强根基策略研究</w:t>
      </w:r>
    </w:p>
    <w:p>
      <w:pPr>
        <w:pageBreakBefore w:val="0"/>
        <w:widowControl/>
        <w:kinsoku/>
        <w:wordWrap/>
        <w:overflowPunct/>
        <w:topLinePunct w:val="0"/>
        <w:autoSpaceDE/>
        <w:autoSpaceDN/>
        <w:bidi w:val="0"/>
        <w:spacing w:line="560" w:lineRule="exact"/>
        <w:ind w:firstLine="643" w:firstLineChars="200"/>
        <w:rPr>
          <w:rFonts w:hint="default" w:ascii="仿宋_GB2312" w:hAnsi="仿宋_GB2312" w:eastAsia="仿宋_GB2312" w:cs="仿宋_GB2312"/>
          <w:sz w:val="32"/>
          <w:szCs w:val="32"/>
          <w:lang w:val="en"/>
        </w:rPr>
      </w:pPr>
      <w:r>
        <w:rPr>
          <w:rFonts w:hint="eastAsia" w:ascii="仿宋_GB2312" w:hAnsi="仿宋_GB2312" w:eastAsia="仿宋_GB2312" w:cs="仿宋_GB2312"/>
          <w:b/>
          <w:bCs/>
          <w:sz w:val="32"/>
          <w:szCs w:val="32"/>
        </w:rPr>
        <w:t>研究内容：</w:t>
      </w:r>
      <w:r>
        <w:rPr>
          <w:rFonts w:hint="eastAsia" w:ascii="仿宋_GB2312" w:eastAsia="仿宋_GB2312"/>
          <w:sz w:val="32"/>
          <w:lang w:eastAsia="zh-CN"/>
        </w:rPr>
        <w:t>有组织推进战略导向的体系化基础研究、前沿导向的探索性基础研究、市场导向的应用性基础研究，</w:t>
      </w:r>
      <w:r>
        <w:rPr>
          <w:rFonts w:hint="eastAsia" w:ascii="仿宋_GB2312" w:eastAsia="仿宋_GB2312"/>
          <w:sz w:val="32"/>
          <w:lang w:val="en-US" w:eastAsia="zh-CN"/>
        </w:rPr>
        <w:t>是实现高水平科技自立自强的重要途径</w:t>
      </w:r>
      <w:r>
        <w:rPr>
          <w:rFonts w:hint="eastAsia" w:ascii="仿宋_GB2312" w:eastAsia="仿宋_GB2312"/>
          <w:sz w:val="32"/>
          <w:lang w:eastAsia="zh-CN"/>
        </w:rPr>
        <w:t>。</w:t>
      </w:r>
      <w:r>
        <w:rPr>
          <w:rFonts w:hint="eastAsia" w:ascii="仿宋_GB2312" w:hAnsi="仿宋_GB2312" w:eastAsia="仿宋_GB2312" w:cs="仿宋_GB2312"/>
          <w:sz w:val="32"/>
          <w:szCs w:val="32"/>
          <w:lang w:eastAsia="zh-CN"/>
        </w:rPr>
        <w:t>调研国内外先进做法和深圳市</w:t>
      </w:r>
      <w:r>
        <w:rPr>
          <w:rFonts w:hint="eastAsia" w:ascii="仿宋_GB2312" w:hAnsi="仿宋_GB2312" w:eastAsia="仿宋_GB2312" w:cs="仿宋_GB2312"/>
          <w:sz w:val="32"/>
          <w:szCs w:val="32"/>
          <w:lang w:val="en-US" w:eastAsia="zh-CN"/>
        </w:rPr>
        <w:t>发展</w:t>
      </w:r>
      <w:r>
        <w:rPr>
          <w:rFonts w:hint="eastAsia" w:ascii="仿宋_GB2312" w:hAnsi="仿宋_GB2312" w:eastAsia="仿宋_GB2312" w:cs="仿宋_GB2312"/>
          <w:sz w:val="32"/>
          <w:szCs w:val="32"/>
          <w:lang w:eastAsia="zh-CN"/>
        </w:rPr>
        <w:t>情况，围绕深圳战略性新兴产业和未来产业发展，</w:t>
      </w:r>
      <w:r>
        <w:rPr>
          <w:rFonts w:hint="eastAsia" w:ascii="仿宋_GB2312" w:hAnsi="仿宋_GB2312" w:eastAsia="仿宋_GB2312" w:cs="仿宋_GB2312"/>
          <w:sz w:val="32"/>
          <w:szCs w:val="32"/>
          <w:lang w:val="en-US" w:eastAsia="zh-CN"/>
        </w:rPr>
        <w:t>分析布局实施三类基础研究的对策建议，形成研究报告。</w:t>
      </w:r>
    </w:p>
    <w:p>
      <w:pPr>
        <w:keepNext w:val="0"/>
        <w:keepLines w:val="0"/>
        <w:pageBreakBefore w:val="0"/>
        <w:widowControl/>
        <w:kinsoku/>
        <w:wordWrap/>
        <w:overflowPunct/>
        <w:topLinePunct w:val="0"/>
        <w:autoSpaceDE/>
        <w:autoSpaceDN/>
        <w:bidi w:val="0"/>
        <w:snapToGrid/>
        <w:spacing w:line="560" w:lineRule="exact"/>
        <w:ind w:firstLine="643" w:firstLineChars="200"/>
        <w:textAlignment w:val="auto"/>
        <w:rPr>
          <w:rFonts w:hint="default" w:ascii="楷体_GB2312" w:hAnsi="楷体_GB2312" w:eastAsia="楷体_GB2312" w:cs="楷体_GB2312"/>
          <w:sz w:val="32"/>
          <w:szCs w:val="32"/>
          <w:lang w:val="en" w:eastAsia="zh-CN"/>
        </w:rPr>
      </w:pPr>
      <w:r>
        <w:rPr>
          <w:rFonts w:hint="eastAsia" w:ascii="仿宋_GB2312" w:hAnsi="仿宋_GB2312" w:eastAsia="仿宋_GB2312" w:cs="仿宋_GB2312"/>
          <w:b/>
          <w:bCs/>
          <w:sz w:val="32"/>
          <w:szCs w:val="32"/>
          <w:lang w:val="en-US" w:eastAsia="zh-CN"/>
        </w:rPr>
        <w:t>资助金额：</w:t>
      </w:r>
      <w:r>
        <w:rPr>
          <w:rFonts w:hint="eastAsia" w:ascii="仿宋_GB2312" w:hAnsi="仿宋_GB2312" w:eastAsia="仿宋_GB2312" w:cs="仿宋_GB2312"/>
          <w:sz w:val="32"/>
          <w:szCs w:val="32"/>
          <w:lang w:val="en-US" w:eastAsia="zh-CN"/>
        </w:rPr>
        <w:t>100万元。</w:t>
      </w:r>
    </w:p>
    <w:p>
      <w:pPr>
        <w:keepNext w:val="0"/>
        <w:keepLines w:val="0"/>
        <w:pageBreakBefore w:val="0"/>
        <w:widowControl/>
        <w:kinsoku/>
        <w:wordWrap/>
        <w:overflowPunct/>
        <w:topLinePunct w:val="0"/>
        <w:autoSpaceDE/>
        <w:autoSpaceDN/>
        <w:bidi w:val="0"/>
        <w:snapToGrid/>
        <w:spacing w:line="560" w:lineRule="exact"/>
        <w:ind w:firstLine="640" w:firstLineChars="200"/>
        <w:textAlignment w:val="auto"/>
        <w:rPr>
          <w:rFonts w:hint="default"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5.项目名称：深圳</w:t>
      </w:r>
      <w:r>
        <w:rPr>
          <w:rFonts w:hint="eastAsia" w:ascii="楷体_GB2312" w:hAnsi="楷体_GB2312" w:eastAsia="楷体_GB2312" w:cs="楷体_GB2312"/>
          <w:b w:val="0"/>
          <w:bCs w:val="0"/>
          <w:sz w:val="32"/>
          <w:szCs w:val="32"/>
          <w:lang w:val="en-US" w:eastAsia="zh-CN"/>
        </w:rPr>
        <w:t>产学研深度融合创新研究</w:t>
      </w:r>
    </w:p>
    <w:p>
      <w:pPr>
        <w:keepNext w:val="0"/>
        <w:keepLines w:val="0"/>
        <w:pageBreakBefore w:val="0"/>
        <w:widowControl/>
        <w:kinsoku/>
        <w:wordWrap/>
        <w:overflowPunct/>
        <w:topLinePunct w:val="0"/>
        <w:autoSpaceDE/>
        <w:autoSpaceDN/>
        <w:bidi w:val="0"/>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color w:val="auto"/>
          <w:kern w:val="2"/>
          <w:sz w:val="32"/>
          <w:szCs w:val="32"/>
          <w:lang w:val="en-US" w:eastAsia="zh-CN" w:bidi="ar-SA"/>
        </w:rPr>
        <w:t>研究内容：</w:t>
      </w:r>
      <w:r>
        <w:rPr>
          <w:rFonts w:hint="default" w:ascii="仿宋_GB2312" w:hAnsi="仿宋_GB2312" w:eastAsia="仿宋_GB2312" w:cs="仿宋_GB2312"/>
          <w:b w:val="0"/>
          <w:bCs w:val="0"/>
          <w:sz w:val="32"/>
          <w:szCs w:val="32"/>
          <w:lang w:val="en-US" w:eastAsia="zh-CN"/>
        </w:rPr>
        <w:t>加快</w:t>
      </w:r>
      <w:r>
        <w:rPr>
          <w:rFonts w:hint="default" w:ascii="仿宋_GB2312" w:hAnsi="仿宋_GB2312" w:eastAsia="仿宋_GB2312" w:cs="仿宋_GB2312"/>
          <w:b w:val="0"/>
          <w:bCs w:val="0"/>
          <w:sz w:val="32"/>
          <w:szCs w:val="32"/>
          <w:lang w:val="en" w:eastAsia="zh-CN"/>
        </w:rPr>
        <w:t>推动</w:t>
      </w:r>
      <w:r>
        <w:rPr>
          <w:rFonts w:hint="default" w:ascii="仿宋_GB2312" w:hAnsi="仿宋_GB2312" w:eastAsia="仿宋_GB2312" w:cs="仿宋_GB2312"/>
          <w:b w:val="0"/>
          <w:bCs w:val="0"/>
          <w:sz w:val="32"/>
          <w:szCs w:val="32"/>
          <w:lang w:val="en-US" w:eastAsia="zh-CN"/>
        </w:rPr>
        <w:t>产学研</w:t>
      </w:r>
      <w:r>
        <w:rPr>
          <w:rFonts w:hint="default" w:ascii="仿宋_GB2312" w:hAnsi="仿宋_GB2312" w:eastAsia="仿宋_GB2312" w:cs="仿宋_GB2312"/>
          <w:b w:val="0"/>
          <w:bCs w:val="0"/>
          <w:sz w:val="32"/>
          <w:szCs w:val="32"/>
          <w:lang w:val="en" w:eastAsia="zh-CN"/>
        </w:rPr>
        <w:t>深度融合</w:t>
      </w:r>
      <w:r>
        <w:rPr>
          <w:rFonts w:hint="default" w:ascii="仿宋_GB2312" w:hAnsi="仿宋_GB2312" w:eastAsia="仿宋_GB2312" w:cs="仿宋_GB2312"/>
          <w:b w:val="0"/>
          <w:bCs w:val="0"/>
          <w:sz w:val="32"/>
          <w:szCs w:val="32"/>
          <w:lang w:val="en-US" w:eastAsia="zh-CN"/>
        </w:rPr>
        <w:t>是适应全球技术创新趋势的必然要求</w:t>
      </w:r>
      <w:r>
        <w:rPr>
          <w:rFonts w:hint="eastAsia" w:ascii="仿宋_GB2312" w:hAnsi="仿宋_GB2312" w:eastAsia="仿宋_GB2312" w:cs="仿宋_GB2312"/>
          <w:b w:val="0"/>
          <w:bCs w:val="0"/>
          <w:sz w:val="32"/>
          <w:szCs w:val="32"/>
          <w:lang w:val="en-US" w:eastAsia="zh-CN"/>
        </w:rPr>
        <w:t>，深入分析深圳与全国全球高校机构产学研合作情况，分析深圳在全国全球范围内开展产学研合作中存在的问题，围绕创新实体融合、创新人才融合、创新成果融合等方面，提出推进产学研深度融合的对策举措，形成研究报告。</w:t>
      </w:r>
    </w:p>
    <w:p>
      <w:pPr>
        <w:keepNext w:val="0"/>
        <w:keepLines w:val="0"/>
        <w:pageBreakBefore w:val="0"/>
        <w:widowControl/>
        <w:kinsoku/>
        <w:wordWrap/>
        <w:overflowPunct/>
        <w:topLinePunct w:val="0"/>
        <w:autoSpaceDE/>
        <w:autoSpaceDN/>
        <w:bidi w:val="0"/>
        <w:snapToGrid/>
        <w:spacing w:line="560" w:lineRule="exact"/>
        <w:ind w:firstLine="643" w:firstLineChars="20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b/>
          <w:bCs/>
          <w:sz w:val="32"/>
          <w:szCs w:val="32"/>
          <w:lang w:val="en-US" w:eastAsia="zh-CN"/>
        </w:rPr>
        <w:t>资助金额：</w:t>
      </w:r>
      <w:r>
        <w:rPr>
          <w:rFonts w:hint="eastAsia" w:ascii="仿宋_GB2312" w:hAnsi="仿宋_GB2312" w:eastAsia="仿宋_GB2312" w:cs="仿宋_GB2312"/>
          <w:b w:val="0"/>
          <w:bCs w:val="0"/>
          <w:sz w:val="32"/>
          <w:szCs w:val="32"/>
          <w:lang w:val="en-US" w:eastAsia="zh-CN"/>
        </w:rPr>
        <w:t>10</w:t>
      </w:r>
      <w:r>
        <w:rPr>
          <w:rFonts w:hint="default" w:ascii="仿宋_GB2312" w:hAnsi="仿宋_GB2312" w:eastAsia="仿宋_GB2312" w:cs="仿宋_GB2312"/>
          <w:b w:val="0"/>
          <w:bCs w:val="0"/>
          <w:sz w:val="32"/>
          <w:szCs w:val="32"/>
          <w:lang w:val="en" w:eastAsia="zh-CN"/>
        </w:rPr>
        <w:t>0</w:t>
      </w:r>
      <w:r>
        <w:rPr>
          <w:rFonts w:hint="eastAsia" w:ascii="仿宋_GB2312" w:hAnsi="仿宋_GB2312" w:eastAsia="仿宋_GB2312" w:cs="仿宋_GB2312"/>
          <w:b w:val="0"/>
          <w:bCs w:val="0"/>
          <w:sz w:val="32"/>
          <w:szCs w:val="32"/>
          <w:lang w:val="en-US" w:eastAsia="zh-CN"/>
        </w:rPr>
        <w:t>万元。</w:t>
      </w:r>
    </w:p>
    <w:p>
      <w:pPr>
        <w:keepNext w:val="0"/>
        <w:keepLines w:val="0"/>
        <w:pageBreakBefore w:val="0"/>
        <w:widowControl/>
        <w:kinsoku/>
        <w:wordWrap/>
        <w:overflowPunct/>
        <w:topLinePunct w:val="0"/>
        <w:autoSpaceDE/>
        <w:autoSpaceDN/>
        <w:bidi w:val="0"/>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6.项目名称：深圳扩大科技交流合作形成具有全球竞争力的开放创新生态研究</w:t>
      </w:r>
    </w:p>
    <w:p>
      <w:pPr>
        <w:keepNext w:val="0"/>
        <w:keepLines w:val="0"/>
        <w:pageBreakBefore w:val="0"/>
        <w:widowControl/>
        <w:kinsoku/>
        <w:wordWrap/>
        <w:overflowPunct/>
        <w:topLinePunct w:val="0"/>
        <w:autoSpaceDE/>
        <w:autoSpaceDN/>
        <w:bidi w:val="0"/>
        <w:snapToGrid/>
        <w:spacing w:line="560" w:lineRule="exact"/>
        <w:ind w:firstLine="643" w:firstLineChars="200"/>
        <w:textAlignment w:val="auto"/>
        <w:rPr>
          <w:rFonts w:hint="default" w:ascii="仿宋_GB2312" w:hAnsi="仿宋_GB2312" w:eastAsia="仿宋_GB2312" w:cs="仿宋_GB2312"/>
          <w:b w:val="0"/>
          <w:bCs w:val="0"/>
          <w:sz w:val="32"/>
          <w:szCs w:val="32"/>
          <w:lang w:val="en" w:eastAsia="zh-CN"/>
        </w:rPr>
      </w:pPr>
      <w:r>
        <w:rPr>
          <w:rFonts w:hint="eastAsia" w:ascii="仿宋_GB2312" w:hAnsi="仿宋_GB2312" w:eastAsia="仿宋_GB2312" w:cs="仿宋_GB2312"/>
          <w:b/>
          <w:bCs/>
          <w:sz w:val="32"/>
          <w:szCs w:val="32"/>
          <w:lang w:val="en-US" w:eastAsia="zh-CN"/>
        </w:rPr>
        <w:t>研究内容：</w:t>
      </w:r>
      <w:r>
        <w:rPr>
          <w:rFonts w:hint="eastAsia" w:ascii="仿宋_GB2312" w:hAnsi="仿宋_GB2312" w:eastAsia="仿宋_GB2312" w:cs="仿宋_GB2312"/>
          <w:b w:val="0"/>
          <w:bCs w:val="0"/>
          <w:sz w:val="32"/>
          <w:szCs w:val="32"/>
          <w:lang w:val="en-US" w:eastAsia="zh-CN"/>
        </w:rPr>
        <w:t>调研深圳市开展科技交流合作的整体情况，学习借鉴国内外经验做法，围绕完善深圳市科技交流合作机制、谋划做好与重点国家和地区的科技交流合作、加强与全球高校和科研机构及科技领军企业的对接合作、组织科技和人才交流活动、建设国际化科研环境等方面，提出对策建议并形成研究报告</w:t>
      </w:r>
      <w:r>
        <w:rPr>
          <w:rFonts w:hint="default" w:ascii="仿宋_GB2312" w:hAnsi="仿宋_GB2312" w:eastAsia="仿宋_GB2312" w:cs="仿宋_GB2312"/>
          <w:b w:val="0"/>
          <w:bCs w:val="0"/>
          <w:sz w:val="32"/>
          <w:szCs w:val="32"/>
          <w:lang w:val="en" w:eastAsia="zh-CN"/>
        </w:rPr>
        <w:t>。</w:t>
      </w:r>
    </w:p>
    <w:p>
      <w:pPr>
        <w:keepNext w:val="0"/>
        <w:keepLines w:val="0"/>
        <w:pageBreakBefore w:val="0"/>
        <w:widowControl/>
        <w:kinsoku/>
        <w:wordWrap/>
        <w:overflowPunct/>
        <w:topLinePunct w:val="0"/>
        <w:autoSpaceDE/>
        <w:autoSpaceDN/>
        <w:bidi w:val="0"/>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资助金额：</w:t>
      </w:r>
      <w:r>
        <w:rPr>
          <w:rFonts w:hint="default" w:ascii="仿宋_GB2312" w:hAnsi="仿宋_GB2312" w:eastAsia="仿宋_GB2312" w:cs="仿宋_GB2312"/>
          <w:b w:val="0"/>
          <w:bCs w:val="0"/>
          <w:sz w:val="32"/>
          <w:szCs w:val="32"/>
          <w:lang w:val="en" w:eastAsia="zh-CN"/>
        </w:rPr>
        <w:t>100</w:t>
      </w:r>
      <w:r>
        <w:rPr>
          <w:rFonts w:hint="eastAsia" w:ascii="仿宋_GB2312" w:hAnsi="仿宋_GB2312" w:eastAsia="仿宋_GB2312" w:cs="仿宋_GB2312"/>
          <w:b w:val="0"/>
          <w:bCs w:val="0"/>
          <w:sz w:val="32"/>
          <w:szCs w:val="32"/>
          <w:lang w:val="en-US" w:eastAsia="zh-CN"/>
        </w:rPr>
        <w:t>万元</w:t>
      </w:r>
    </w:p>
    <w:p>
      <w:pPr>
        <w:pageBreakBefore w:val="0"/>
        <w:widowControl/>
        <w:kinsoku/>
        <w:wordWrap/>
        <w:overflowPunct/>
        <w:topLinePunct w:val="0"/>
        <w:autoSpaceDE/>
        <w:autoSpaceDN/>
        <w:bidi w:val="0"/>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7</w:t>
      </w:r>
      <w:r>
        <w:rPr>
          <w:rFonts w:hint="eastAsia" w:ascii="楷体_GB2312" w:hAnsi="楷体_GB2312" w:eastAsia="楷体_GB2312" w:cs="楷体_GB2312"/>
          <w:sz w:val="32"/>
          <w:szCs w:val="32"/>
          <w:lang w:val="en"/>
        </w:rPr>
        <w:t>.</w:t>
      </w:r>
      <w:r>
        <w:rPr>
          <w:rFonts w:hint="eastAsia" w:ascii="楷体_GB2312" w:hAnsi="楷体_GB2312" w:eastAsia="楷体_GB2312" w:cs="楷体_GB2312"/>
          <w:sz w:val="32"/>
          <w:szCs w:val="32"/>
          <w:lang w:val="en" w:eastAsia="zh-CN"/>
        </w:rPr>
        <w:t>项目名称：</w:t>
      </w:r>
      <w:r>
        <w:rPr>
          <w:rFonts w:hint="eastAsia" w:ascii="楷体_GB2312" w:hAnsi="楷体_GB2312" w:eastAsia="楷体_GB2312" w:cs="楷体_GB2312"/>
          <w:sz w:val="32"/>
          <w:szCs w:val="32"/>
        </w:rPr>
        <w:t>基础科研与技术应用相互促进、协调发展的创新驱动型高质量发展模式</w:t>
      </w:r>
      <w:r>
        <w:rPr>
          <w:rFonts w:hint="eastAsia" w:ascii="楷体_GB2312" w:hAnsi="楷体_GB2312" w:eastAsia="楷体_GB2312" w:cs="楷体_GB2312"/>
          <w:sz w:val="32"/>
          <w:szCs w:val="32"/>
          <w:lang w:eastAsia="zh-CN"/>
        </w:rPr>
        <w:t>研究</w:t>
      </w:r>
    </w:p>
    <w:p>
      <w:pPr>
        <w:pageBreakBefore w:val="0"/>
        <w:widowControl/>
        <w:kinsoku/>
        <w:wordWrap/>
        <w:overflowPunct/>
        <w:topLinePunct w:val="0"/>
        <w:autoSpaceDE/>
        <w:autoSpaceDN/>
        <w:bidi w:val="0"/>
        <w:spacing w:line="560" w:lineRule="exact"/>
        <w:ind w:firstLine="643" w:firstLineChars="200"/>
        <w:rPr>
          <w:rFonts w:ascii="仿宋_GB2312" w:hAnsi="仿宋_GB2312" w:eastAsia="仿宋_GB2312" w:cs="仿宋_GB2312"/>
          <w:sz w:val="32"/>
          <w:szCs w:val="32"/>
          <w:lang w:val="en"/>
        </w:rPr>
      </w:pPr>
      <w:r>
        <w:rPr>
          <w:rFonts w:hint="eastAsia" w:ascii="仿宋_GB2312" w:hAnsi="仿宋_GB2312" w:eastAsia="仿宋_GB2312" w:cs="仿宋_GB2312"/>
          <w:b/>
          <w:bCs/>
          <w:sz w:val="32"/>
          <w:szCs w:val="32"/>
        </w:rPr>
        <w:t>研究内容：</w:t>
      </w:r>
      <w:r>
        <w:rPr>
          <w:rFonts w:hint="eastAsia" w:ascii="仿宋_GB2312" w:hAnsi="仿宋_GB2312" w:eastAsia="仿宋_GB2312" w:cs="仿宋_GB2312"/>
          <w:sz w:val="32"/>
          <w:szCs w:val="32"/>
        </w:rPr>
        <w:t>基础研究</w:t>
      </w:r>
      <w:r>
        <w:rPr>
          <w:rFonts w:hint="eastAsia" w:ascii="仿宋_GB2312" w:hAnsi="仿宋_GB2312" w:eastAsia="仿宋_GB2312" w:cs="仿宋_GB2312"/>
          <w:sz w:val="32"/>
          <w:szCs w:val="32"/>
          <w:lang w:val="en-US" w:eastAsia="zh-CN"/>
        </w:rPr>
        <w:t>要勇于探索、</w:t>
      </w:r>
      <w:r>
        <w:rPr>
          <w:rFonts w:hint="eastAsia" w:ascii="仿宋_GB2312" w:hAnsi="仿宋_GB2312" w:eastAsia="仿宋_GB2312" w:cs="仿宋_GB2312"/>
          <w:sz w:val="32"/>
          <w:szCs w:val="32"/>
        </w:rPr>
        <w:t>突出原创，</w:t>
      </w:r>
      <w:r>
        <w:rPr>
          <w:rFonts w:hint="eastAsia" w:ascii="仿宋_GB2312" w:hAnsi="仿宋_GB2312" w:eastAsia="仿宋_GB2312" w:cs="仿宋_GB2312"/>
          <w:sz w:val="32"/>
          <w:szCs w:val="32"/>
          <w:lang w:val="en-US" w:eastAsia="zh-CN"/>
        </w:rPr>
        <w:t>更要应用牵引、突破瓶颈</w:t>
      </w:r>
      <w:r>
        <w:rPr>
          <w:rFonts w:hint="eastAsia" w:ascii="仿宋_GB2312" w:hAnsi="仿宋_GB2312" w:eastAsia="仿宋_GB2312" w:cs="仿宋_GB2312"/>
          <w:sz w:val="32"/>
          <w:szCs w:val="32"/>
          <w:lang w:val="en"/>
        </w:rPr>
        <w:t>。研究</w:t>
      </w:r>
      <w:r>
        <w:rPr>
          <w:rFonts w:hint="eastAsia" w:ascii="仿宋_GB2312" w:hAnsi="仿宋_GB2312" w:eastAsia="仿宋_GB2312" w:cs="仿宋_GB2312"/>
          <w:sz w:val="32"/>
          <w:szCs w:val="32"/>
        </w:rPr>
        <w:t>基础科研与技术应用相互促进、协调发展的创新驱动型高质量发展新模式</w:t>
      </w:r>
      <w:r>
        <w:rPr>
          <w:rFonts w:hint="eastAsia" w:ascii="仿宋_GB2312" w:hAnsi="仿宋_GB2312" w:eastAsia="仿宋_GB2312" w:cs="仿宋_GB2312"/>
          <w:sz w:val="32"/>
          <w:szCs w:val="32"/>
          <w:lang w:val="en"/>
        </w:rPr>
        <w:t>，以深圳为案例，</w:t>
      </w:r>
      <w:r>
        <w:rPr>
          <w:rFonts w:hint="eastAsia" w:ascii="仿宋_GB2312" w:hAnsi="仿宋_GB2312" w:eastAsia="仿宋_GB2312" w:cs="仿宋_GB2312"/>
          <w:sz w:val="32"/>
          <w:szCs w:val="32"/>
          <w:lang w:val="en-US" w:eastAsia="zh-CN"/>
        </w:rPr>
        <w:t>通过</w:t>
      </w:r>
      <w:r>
        <w:rPr>
          <w:rFonts w:hint="eastAsia" w:ascii="仿宋_GB2312" w:hAnsi="仿宋_GB2312" w:eastAsia="仿宋_GB2312" w:cs="仿宋_GB2312"/>
          <w:sz w:val="32"/>
          <w:szCs w:val="32"/>
          <w:lang w:val="en"/>
        </w:rPr>
        <w:t>SWOT分析方法</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全面分析</w:t>
      </w:r>
      <w:r>
        <w:rPr>
          <w:rFonts w:hint="eastAsia" w:ascii="仿宋_GB2312" w:hAnsi="仿宋_GB2312" w:eastAsia="仿宋_GB2312" w:cs="仿宋_GB2312"/>
          <w:sz w:val="32"/>
          <w:szCs w:val="32"/>
          <w:lang w:val="en"/>
        </w:rPr>
        <w:t>深圳特有优势和</w:t>
      </w:r>
      <w:r>
        <w:rPr>
          <w:rFonts w:hint="eastAsia" w:ascii="仿宋_GB2312" w:hAnsi="仿宋_GB2312" w:eastAsia="仿宋_GB2312" w:cs="仿宋_GB2312"/>
          <w:sz w:val="32"/>
          <w:szCs w:val="32"/>
          <w:lang w:val="en-US" w:eastAsia="zh-CN"/>
        </w:rPr>
        <w:t>存在问题</w:t>
      </w:r>
      <w:r>
        <w:rPr>
          <w:rFonts w:hint="eastAsia" w:ascii="仿宋_GB2312" w:hAnsi="仿宋_GB2312" w:eastAsia="仿宋_GB2312" w:cs="仿宋_GB2312"/>
          <w:sz w:val="32"/>
          <w:szCs w:val="32"/>
          <w:lang w:val="en"/>
        </w:rPr>
        <w:t>，研究如何通过促进基础科研与技术应用的协调发展</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
        </w:rPr>
        <w:t>更好地推动深圳的可持续健康发展，为中国实现创新驱动型高质量发展提出有效可行的深圳方案。</w:t>
      </w:r>
    </w:p>
    <w:p>
      <w:pPr>
        <w:pageBreakBefore w:val="0"/>
        <w:widowControl/>
        <w:kinsoku/>
        <w:wordWrap/>
        <w:overflowPunct/>
        <w:topLinePunct w:val="0"/>
        <w:autoSpaceDE/>
        <w:autoSpaceDN/>
        <w:bidi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资助金额：</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0万元</w:t>
      </w:r>
    </w:p>
    <w:p>
      <w:pPr>
        <w:pageBreakBefore w:val="0"/>
        <w:widowControl/>
        <w:kinsoku/>
        <w:wordWrap/>
        <w:overflowPunct/>
        <w:topLinePunct w:val="0"/>
        <w:autoSpaceDE/>
        <w:autoSpaceDN/>
        <w:bidi w:val="0"/>
        <w:spacing w:line="56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8.项目名称：河套深港科技创新合作区深圳园区科技创新和制度创新研究</w:t>
      </w:r>
    </w:p>
    <w:p>
      <w:pPr>
        <w:pageBreakBefore w:val="0"/>
        <w:widowControl w:val="0"/>
        <w:kinsoku/>
        <w:wordWrap/>
        <w:overflowPunct/>
        <w:topLinePunct w:val="0"/>
        <w:autoSpaceDE/>
        <w:autoSpaceDN/>
        <w:bidi w:val="0"/>
        <w:spacing w:line="552"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研究内容：</w:t>
      </w:r>
      <w:r>
        <w:rPr>
          <w:rFonts w:hint="eastAsia" w:ascii="仿宋_GB2312" w:hAnsi="仿宋_GB2312" w:eastAsia="仿宋_GB2312" w:cs="仿宋_GB2312"/>
          <w:sz w:val="32"/>
          <w:szCs w:val="32"/>
          <w:lang w:val="en-US" w:eastAsia="zh-CN"/>
        </w:rPr>
        <w:t>河套深港科技创新合作区区位优势突出，是深港科技创新合作最直接的对接点。围绕制度创新与科技创新双轮驱动，学习借鉴国际先进科研规则，提出河套深港科技创新合作区科技创新重点布局方向和制度创新策略，形成河套深港科技创新合作区深圳园区科技创新和制度创新研究报告。</w:t>
      </w:r>
    </w:p>
    <w:p>
      <w:pPr>
        <w:pageBreakBefore w:val="0"/>
        <w:widowControl w:val="0"/>
        <w:kinsoku/>
        <w:wordWrap/>
        <w:overflowPunct/>
        <w:topLinePunct w:val="0"/>
        <w:autoSpaceDE/>
        <w:autoSpaceDN/>
        <w:bidi w:val="0"/>
        <w:spacing w:line="552" w:lineRule="exact"/>
        <w:ind w:firstLine="643" w:firstLineChars="200"/>
        <w:rPr>
          <w:rFonts w:hint="default" w:eastAsia="仿宋_GB2312"/>
          <w:lang w:val="en-US" w:eastAsia="zh-CN"/>
        </w:rPr>
      </w:pPr>
      <w:r>
        <w:rPr>
          <w:rFonts w:hint="eastAsia" w:ascii="仿宋_GB2312" w:hAnsi="仿宋_GB2312" w:eastAsia="仿宋_GB2312" w:cs="仿宋_GB2312"/>
          <w:b/>
          <w:bCs/>
          <w:sz w:val="32"/>
          <w:szCs w:val="32"/>
          <w:lang w:val="en-US" w:eastAsia="zh-CN"/>
        </w:rPr>
        <w:t>资助金额：</w:t>
      </w:r>
      <w:r>
        <w:rPr>
          <w:rFonts w:hint="eastAsia" w:ascii="仿宋_GB2312" w:hAnsi="仿宋_GB2312" w:eastAsia="仿宋_GB2312" w:cs="仿宋_GB2312"/>
          <w:sz w:val="32"/>
          <w:szCs w:val="32"/>
          <w:lang w:val="en-US" w:eastAsia="zh-CN"/>
        </w:rPr>
        <w:t>100万元</w:t>
      </w:r>
    </w:p>
    <w:p>
      <w:pPr>
        <w:keepNext w:val="0"/>
        <w:keepLines w:val="0"/>
        <w:pageBreakBefore w:val="0"/>
        <w:widowControl w:val="0"/>
        <w:numPr>
          <w:ilvl w:val="0"/>
          <w:numId w:val="0"/>
        </w:numPr>
        <w:kinsoku/>
        <w:wordWrap/>
        <w:overflowPunct/>
        <w:topLinePunct w:val="0"/>
        <w:autoSpaceDE/>
        <w:autoSpaceDN/>
        <w:bidi w:val="0"/>
        <w:spacing w:line="552" w:lineRule="exact"/>
        <w:ind w:firstLine="640" w:firstLineChars="200"/>
        <w:jc w:val="both"/>
        <w:textAlignment w:val="center"/>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9.项目名称：探索构建关键核心技术攻关新型举国体制的深圳路径研究</w:t>
      </w:r>
    </w:p>
    <w:p>
      <w:pPr>
        <w:keepNext w:val="0"/>
        <w:keepLines w:val="0"/>
        <w:pageBreakBefore w:val="0"/>
        <w:widowControl w:val="0"/>
        <w:numPr>
          <w:ilvl w:val="0"/>
          <w:numId w:val="0"/>
        </w:numPr>
        <w:kinsoku/>
        <w:wordWrap/>
        <w:overflowPunct/>
        <w:topLinePunct w:val="0"/>
        <w:autoSpaceDE/>
        <w:autoSpaceDN/>
        <w:bidi w:val="0"/>
        <w:spacing w:line="552" w:lineRule="exact"/>
        <w:ind w:firstLine="643" w:firstLineChars="200"/>
        <w:jc w:val="both"/>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研究内容：</w:t>
      </w:r>
      <w:r>
        <w:rPr>
          <w:rFonts w:hint="eastAsia" w:ascii="仿宋_GB2312" w:hAnsi="仿宋_GB2312" w:eastAsia="仿宋_GB2312" w:cs="仿宋_GB2312"/>
          <w:sz w:val="32"/>
          <w:szCs w:val="32"/>
          <w:lang w:val="en-US" w:eastAsia="zh-CN"/>
        </w:rPr>
        <w:t>深入分析全球科技创新发展态势，</w:t>
      </w:r>
      <w:r>
        <w:rPr>
          <w:rFonts w:hint="eastAsia" w:ascii="仿宋_GB2312" w:hAnsi="仿宋_GB2312" w:eastAsia="仿宋_GB2312" w:cs="仿宋_GB2312"/>
          <w:color w:val="auto"/>
          <w:kern w:val="2"/>
          <w:sz w:val="32"/>
          <w:szCs w:val="32"/>
          <w:lang w:val="en-US" w:eastAsia="zh-CN" w:bidi="ar-SA"/>
        </w:rPr>
        <w:t>重点聚焦科技资源配置、技术创新生态、央地联动、创新联合体等方面，系统分析新型举国体制的深圳路径推进情况，结合</w:t>
      </w:r>
      <w:r>
        <w:rPr>
          <w:rFonts w:hint="eastAsia" w:ascii="仿宋_GB2312" w:hAnsi="仿宋_GB2312" w:eastAsia="仿宋_GB2312" w:cs="仿宋_GB2312"/>
          <w:sz w:val="32"/>
          <w:szCs w:val="32"/>
          <w:lang w:val="en-US" w:eastAsia="zh-CN"/>
        </w:rPr>
        <w:t>集中力量办大事的制度优势、超大规模的市场优势等，</w:t>
      </w:r>
      <w:r>
        <w:rPr>
          <w:rFonts w:hint="eastAsia" w:ascii="仿宋_GB2312" w:hAnsi="仿宋_GB2312" w:eastAsia="仿宋_GB2312" w:cs="仿宋_GB2312"/>
          <w:color w:val="auto"/>
          <w:kern w:val="2"/>
          <w:sz w:val="32"/>
          <w:szCs w:val="32"/>
          <w:lang w:val="en-US" w:eastAsia="zh-CN" w:bidi="ar-SA"/>
        </w:rPr>
        <w:t>提出构建新型举国体制深圳路径的创新思路办法和政策举措，形成《探索构建关键核心技术攻关新型举国体制的深圳路径研究报告》。</w:t>
      </w:r>
    </w:p>
    <w:p>
      <w:pPr>
        <w:keepNext w:val="0"/>
        <w:keepLines w:val="0"/>
        <w:pageBreakBefore w:val="0"/>
        <w:widowControl w:val="0"/>
        <w:numPr>
          <w:ilvl w:val="0"/>
          <w:numId w:val="0"/>
        </w:numPr>
        <w:kinsoku/>
        <w:wordWrap/>
        <w:overflowPunct/>
        <w:topLinePunct w:val="0"/>
        <w:autoSpaceDE/>
        <w:autoSpaceDN/>
        <w:bidi w:val="0"/>
        <w:spacing w:line="552" w:lineRule="exact"/>
        <w:ind w:firstLine="643" w:firstLineChars="200"/>
        <w:jc w:val="both"/>
        <w:textAlignment w:val="center"/>
        <w:rPr>
          <w:rFonts w:hint="default" w:ascii="楷体_GB2312" w:hAnsi="楷体_GB2312" w:eastAsia="楷体_GB2312" w:cs="楷体_GB2312"/>
          <w:sz w:val="32"/>
          <w:szCs w:val="32"/>
          <w:lang w:val="en" w:eastAsia="zh-CN"/>
        </w:rPr>
      </w:pPr>
      <w:r>
        <w:rPr>
          <w:rFonts w:hint="eastAsia" w:ascii="仿宋_GB2312" w:hAnsi="仿宋_GB2312" w:cs="仿宋_GB2312"/>
          <w:b/>
          <w:bCs/>
          <w:color w:val="auto"/>
          <w:kern w:val="2"/>
          <w:sz w:val="32"/>
          <w:szCs w:val="32"/>
          <w:lang w:val="en-US" w:eastAsia="zh-CN" w:bidi="ar-SA"/>
        </w:rPr>
        <w:t>资助</w:t>
      </w:r>
      <w:r>
        <w:rPr>
          <w:rFonts w:hint="eastAsia" w:ascii="仿宋_GB2312" w:hAnsi="仿宋_GB2312" w:eastAsia="仿宋_GB2312" w:cs="仿宋_GB2312"/>
          <w:b/>
          <w:bCs/>
          <w:color w:val="auto"/>
          <w:kern w:val="2"/>
          <w:sz w:val="32"/>
          <w:szCs w:val="32"/>
          <w:lang w:val="en-US" w:eastAsia="zh-CN" w:bidi="ar-SA"/>
        </w:rPr>
        <w:t>金额：</w:t>
      </w:r>
      <w:r>
        <w:rPr>
          <w:rFonts w:hint="eastAsia" w:ascii="仿宋_GB2312" w:hAnsi="仿宋_GB2312" w:eastAsia="仿宋_GB2312" w:cs="仿宋_GB2312"/>
          <w:color w:val="auto"/>
          <w:kern w:val="2"/>
          <w:sz w:val="32"/>
          <w:szCs w:val="32"/>
          <w:lang w:val="en-US" w:eastAsia="zh-CN" w:bidi="ar-SA"/>
        </w:rPr>
        <w:t>100万元。</w:t>
      </w:r>
    </w:p>
    <w:p>
      <w:pPr>
        <w:widowControl w:val="0"/>
        <w:spacing w:line="552" w:lineRule="exact"/>
        <w:ind w:firstLine="640"/>
        <w:rPr>
          <w:rFonts w:hint="eastAsia" w:ascii="仿宋_GB2312" w:hAnsi="仿宋_GB2312" w:eastAsia="仿宋_GB2312" w:cs="仿宋_GB2312"/>
          <w:b/>
          <w:bCs/>
          <w:kern w:val="2"/>
          <w:sz w:val="32"/>
          <w:szCs w:val="32"/>
          <w:lang w:val="en-US" w:eastAsia="zh-CN" w:bidi="ar-SA"/>
        </w:rPr>
      </w:pPr>
      <w:r>
        <w:rPr>
          <w:rFonts w:hint="eastAsia" w:ascii="楷体_GB2312" w:hAnsi="楷体_GB2312" w:eastAsia="楷体_GB2312" w:cs="楷体_GB2312"/>
          <w:kern w:val="2"/>
          <w:sz w:val="32"/>
          <w:szCs w:val="32"/>
          <w:lang w:val="en-US" w:eastAsia="zh-CN" w:bidi="ar-SA"/>
        </w:rPr>
        <w:t>10</w:t>
      </w:r>
      <w:r>
        <w:rPr>
          <w:rFonts w:hint="eastAsia" w:ascii="楷体_GB2312" w:hAnsi="楷体_GB2312" w:eastAsia="楷体_GB2312" w:cs="楷体_GB2312"/>
          <w:kern w:val="2"/>
          <w:sz w:val="32"/>
          <w:szCs w:val="32"/>
          <w:lang w:val="en" w:eastAsia="zh-CN" w:bidi="ar-SA"/>
        </w:rPr>
        <w:t>.项目名称：深圳进一步强化国家战略科技力量的发展策略和政策举措研究</w:t>
      </w:r>
    </w:p>
    <w:p>
      <w:pPr>
        <w:widowControl w:val="0"/>
        <w:spacing w:line="552" w:lineRule="exact"/>
        <w:ind w:firstLine="64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研究内容：</w:t>
      </w:r>
      <w:r>
        <w:rPr>
          <w:rFonts w:hint="eastAsia" w:ascii="仿宋_GB2312" w:hAnsi="仿宋_GB2312" w:eastAsia="仿宋_GB2312" w:cs="仿宋_GB2312"/>
          <w:b w:val="0"/>
          <w:bCs w:val="0"/>
          <w:sz w:val="32"/>
          <w:szCs w:val="32"/>
        </w:rPr>
        <w:t>深入分析深圳强化国家战略科技力量面临的新形势和新要求，借鉴国内外创新高地强化战略科技力量的典型做法和先进经验，围绕深圳高质量发展对国家实验室、国家科研机构、高水平研究型大学、科技领军企业等创新主体的需求，研究提出深圳勇当国家战略科技力量“第一方阵”的战略定位、发展策略、主要任务和具体举措，形成《深圳进一步强化国家战略科技力量的发展策略和政策举措研究报告》。</w:t>
      </w:r>
    </w:p>
    <w:p>
      <w:pPr>
        <w:keepNext w:val="0"/>
        <w:keepLines w:val="0"/>
        <w:pageBreakBefore w:val="0"/>
        <w:widowControl/>
        <w:kinsoku/>
        <w:wordWrap/>
        <w:overflowPunct/>
        <w:topLinePunct w:val="0"/>
        <w:autoSpaceDE/>
        <w:autoSpaceDN/>
        <w:bidi w:val="0"/>
        <w:snapToGrid/>
        <w:spacing w:line="560" w:lineRule="exact"/>
        <w:ind w:firstLine="643" w:firstLineChars="200"/>
        <w:textAlignment w:val="auto"/>
        <w:rPr>
          <w:rFonts w:hint="eastAsia" w:ascii="楷体_GB2312" w:hAnsi="楷体_GB2312" w:eastAsia="楷体_GB2312" w:cs="楷体_GB2312"/>
          <w:color w:val="auto"/>
          <w:kern w:val="2"/>
          <w:sz w:val="32"/>
          <w:szCs w:val="32"/>
          <w:lang w:val="en-US" w:eastAsia="zh-CN" w:bidi="ar-SA"/>
        </w:rPr>
      </w:pPr>
      <w:r>
        <w:rPr>
          <w:rFonts w:hint="eastAsia" w:ascii="仿宋_GB2312" w:hAnsi="仿宋_GB2312" w:eastAsia="仿宋_GB2312" w:cs="仿宋_GB2312"/>
          <w:b/>
          <w:bCs/>
          <w:sz w:val="32"/>
          <w:szCs w:val="32"/>
        </w:rPr>
        <w:t>资助金额：</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0万元。</w:t>
      </w:r>
    </w:p>
    <w:p>
      <w:pPr>
        <w:keepNext w:val="0"/>
        <w:keepLines w:val="0"/>
        <w:pageBreakBefore w:val="0"/>
        <w:widowControl/>
        <w:kinsoku/>
        <w:wordWrap/>
        <w:overflowPunct/>
        <w:topLinePunct w:val="0"/>
        <w:autoSpaceDE/>
        <w:autoSpaceDN/>
        <w:bidi w:val="0"/>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color w:val="auto"/>
          <w:kern w:val="2"/>
          <w:sz w:val="32"/>
          <w:szCs w:val="32"/>
          <w:lang w:val="en-US" w:eastAsia="zh-CN" w:bidi="ar-SA"/>
        </w:rPr>
        <w:t>11</w:t>
      </w:r>
      <w:r>
        <w:rPr>
          <w:rFonts w:hint="eastAsia" w:ascii="楷体_GB2312" w:hAnsi="楷体_GB2312" w:eastAsia="楷体_GB2312" w:cs="楷体_GB2312"/>
          <w:sz w:val="32"/>
          <w:szCs w:val="32"/>
          <w:lang w:val="en-US" w:eastAsia="zh-CN"/>
        </w:rPr>
        <w:t>.项目名称：深圳科技金融路径研究</w:t>
      </w:r>
    </w:p>
    <w:p>
      <w:pPr>
        <w:keepNext w:val="0"/>
        <w:keepLines w:val="0"/>
        <w:pageBreakBefore w:val="0"/>
        <w:widowControl/>
        <w:kinsoku/>
        <w:wordWrap/>
        <w:overflowPunct/>
        <w:topLinePunct w:val="0"/>
        <w:autoSpaceDE/>
        <w:autoSpaceDN/>
        <w:bidi w:val="0"/>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研究内容：</w:t>
      </w:r>
      <w:r>
        <w:rPr>
          <w:rFonts w:hint="eastAsia" w:ascii="仿宋_GB2312" w:hAnsi="仿宋_GB2312" w:eastAsia="仿宋_GB2312" w:cs="仿宋_GB2312"/>
          <w:sz w:val="32"/>
          <w:szCs w:val="32"/>
          <w:lang w:val="en-US" w:eastAsia="zh-CN"/>
        </w:rPr>
        <w:t>科技型中小微企业，具有研发投入大、轻资产、经营稳定性弱等特点，对其支持更具探索性，需要开放性的金融体系支持。调研深圳市科技型中小微企业融资需求，借鉴国内外先进做法，提出金融支持科技型中小微企业的系统化政策举措建议，推动金融资本投早投小投科技，形成研究报告。</w:t>
      </w:r>
    </w:p>
    <w:p>
      <w:pPr>
        <w:keepNext w:val="0"/>
        <w:keepLines w:val="0"/>
        <w:pageBreakBefore w:val="0"/>
        <w:widowControl/>
        <w:kinsoku/>
        <w:wordWrap/>
        <w:overflowPunct/>
        <w:topLinePunct w:val="0"/>
        <w:autoSpaceDE/>
        <w:autoSpaceDN/>
        <w:bidi w:val="0"/>
        <w:snapToGrid/>
        <w:spacing w:line="560" w:lineRule="exact"/>
        <w:ind w:firstLine="643" w:firstLineChars="200"/>
        <w:textAlignment w:val="auto"/>
        <w:rPr>
          <w:rFonts w:hint="default" w:ascii="仿宋_GB2312" w:hAnsi="仿宋" w:eastAsia="仿宋_GB2312"/>
          <w:sz w:val="32"/>
          <w:szCs w:val="32"/>
          <w:lang w:val="en-US" w:eastAsia="zh-CN"/>
        </w:rPr>
      </w:pPr>
      <w:r>
        <w:rPr>
          <w:rFonts w:hint="eastAsia" w:ascii="仿宋_GB2312" w:hAnsi="仿宋_GB2312" w:eastAsia="仿宋_GB2312" w:cs="仿宋_GB2312"/>
          <w:b/>
          <w:bCs/>
          <w:sz w:val="32"/>
          <w:szCs w:val="32"/>
          <w:lang w:val="en-US" w:eastAsia="zh-CN"/>
        </w:rPr>
        <w:t>资助金额：</w:t>
      </w:r>
      <w:r>
        <w:rPr>
          <w:rFonts w:hint="eastAsia" w:ascii="仿宋_GB2312" w:hAnsi="仿宋_GB2312" w:eastAsia="仿宋_GB2312" w:cs="仿宋_GB2312"/>
          <w:sz w:val="32"/>
          <w:szCs w:val="32"/>
          <w:lang w:val="en-US" w:eastAsia="zh-CN"/>
        </w:rPr>
        <w:t>100万元。</w:t>
      </w:r>
    </w:p>
    <w:p>
      <w:pPr>
        <w:keepNext w:val="0"/>
        <w:keepLines w:val="0"/>
        <w:pageBreakBefore w:val="0"/>
        <w:widowControl/>
        <w:kinsoku/>
        <w:wordWrap/>
        <w:overflowPunct/>
        <w:topLinePunct w:val="0"/>
        <w:autoSpaceDE/>
        <w:autoSpaceDN/>
        <w:bidi w:val="0"/>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12.项目名称：深圳推动</w:t>
      </w:r>
      <w:r>
        <w:rPr>
          <w:rFonts w:hint="eastAsia" w:ascii="楷体_GB2312" w:hAnsi="楷体_GB2312" w:eastAsia="楷体_GB2312" w:cs="楷体_GB2312"/>
          <w:sz w:val="32"/>
          <w:szCs w:val="32"/>
        </w:rPr>
        <w:t>新技术新模式新业态新产业</w:t>
      </w:r>
      <w:r>
        <w:rPr>
          <w:rFonts w:hint="eastAsia" w:ascii="楷体_GB2312" w:hAnsi="楷体_GB2312" w:eastAsia="楷体_GB2312" w:cs="楷体_GB2312"/>
          <w:sz w:val="32"/>
          <w:szCs w:val="32"/>
          <w:lang w:eastAsia="zh-CN"/>
        </w:rPr>
        <w:t>策略研究</w:t>
      </w:r>
    </w:p>
    <w:p>
      <w:pPr>
        <w:keepNext w:val="0"/>
        <w:keepLines w:val="0"/>
        <w:pageBreakBefore w:val="0"/>
        <w:widowControl/>
        <w:kinsoku/>
        <w:wordWrap/>
        <w:overflowPunct/>
        <w:topLinePunct w:val="0"/>
        <w:autoSpaceDE/>
        <w:autoSpaceDN/>
        <w:bidi w:val="0"/>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研究内容：</w:t>
      </w:r>
      <w:r>
        <w:rPr>
          <w:rFonts w:hint="eastAsia" w:ascii="仿宋_GB2312" w:hAnsi="仿宋_GB2312" w:eastAsia="仿宋_GB2312" w:cs="仿宋_GB2312"/>
          <w:sz w:val="32"/>
          <w:szCs w:val="32"/>
          <w:lang w:val="en-US" w:eastAsia="zh-CN"/>
        </w:rPr>
        <w:t>调研国内外先进做法和深圳发展现状，</w:t>
      </w:r>
      <w:r>
        <w:rPr>
          <w:rFonts w:hint="eastAsia" w:ascii="仿宋_GB2312" w:hAnsi="仿宋_GB2312" w:eastAsia="仿宋_GB2312" w:cs="仿宋_GB2312"/>
          <w:sz w:val="32"/>
          <w:szCs w:val="32"/>
        </w:rPr>
        <w:t>以场景激励技术创新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以市场孕育技术创新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以需求促进产业发展</w:t>
      </w:r>
      <w:r>
        <w:rPr>
          <w:rFonts w:hint="eastAsia" w:ascii="仿宋_GB2312" w:hAnsi="仿宋_GB2312" w:eastAsia="仿宋_GB2312" w:cs="仿宋_GB2312"/>
          <w:sz w:val="32"/>
          <w:szCs w:val="32"/>
          <w:lang w:eastAsia="zh-CN"/>
        </w:rPr>
        <w:t>，推动</w:t>
      </w:r>
      <w:r>
        <w:rPr>
          <w:rFonts w:hint="eastAsia" w:ascii="仿宋_GB2312" w:hAnsi="仿宋_GB2312" w:eastAsia="仿宋_GB2312" w:cs="仿宋_GB2312"/>
          <w:sz w:val="32"/>
          <w:szCs w:val="32"/>
        </w:rPr>
        <w:t>新技术新模式新业态新产业</w:t>
      </w:r>
      <w:r>
        <w:rPr>
          <w:rFonts w:hint="eastAsia" w:ascii="仿宋_GB2312" w:hAnsi="仿宋_GB2312" w:eastAsia="仿宋_GB2312" w:cs="仿宋_GB2312"/>
          <w:sz w:val="32"/>
          <w:szCs w:val="32"/>
          <w:lang w:eastAsia="zh-CN"/>
        </w:rPr>
        <w:t>蓬勃发展，促进</w:t>
      </w:r>
      <w:r>
        <w:rPr>
          <w:rFonts w:hint="eastAsia" w:ascii="仿宋_GB2312" w:hAnsi="仿宋_GB2312" w:eastAsia="仿宋_GB2312" w:cs="仿宋_GB2312"/>
          <w:sz w:val="32"/>
          <w:szCs w:val="32"/>
        </w:rPr>
        <w:t>技术、管理、商业模式等各类创新，</w:t>
      </w:r>
      <w:r>
        <w:rPr>
          <w:rFonts w:hint="eastAsia" w:ascii="仿宋_GB2312" w:hAnsi="仿宋_GB2312" w:eastAsia="仿宋_GB2312" w:cs="仿宋_GB2312"/>
          <w:sz w:val="32"/>
          <w:szCs w:val="32"/>
          <w:lang w:val="en-US" w:eastAsia="zh-CN"/>
        </w:rPr>
        <w:t>形成《深圳推动新技术新模式新业态新产业策略研究报告》</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snapToGrid/>
        <w:spacing w:line="560" w:lineRule="exact"/>
        <w:ind w:firstLine="643" w:firstLineChars="200"/>
        <w:textAlignment w:val="auto"/>
        <w:rPr>
          <w:rFonts w:hint="eastAsia" w:ascii="黑体" w:hAnsi="黑体" w:eastAsia="黑体" w:cs="黑体"/>
          <w:sz w:val="32"/>
          <w:szCs w:val="32"/>
          <w:lang w:eastAsia="zh-CN"/>
        </w:rPr>
      </w:pPr>
      <w:r>
        <w:rPr>
          <w:rFonts w:hint="eastAsia" w:ascii="仿宋_GB2312" w:hAnsi="仿宋_GB2312" w:eastAsia="仿宋_GB2312" w:cs="仿宋_GB2312"/>
          <w:b/>
          <w:bCs/>
          <w:sz w:val="32"/>
          <w:szCs w:val="32"/>
          <w:lang w:val="en-US" w:eastAsia="zh-CN"/>
        </w:rPr>
        <w:t>资助金额：</w:t>
      </w:r>
      <w:r>
        <w:rPr>
          <w:rFonts w:hint="eastAsia" w:ascii="仿宋_GB2312" w:hAnsi="仿宋_GB2312" w:eastAsia="仿宋_GB2312" w:cs="仿宋_GB2312"/>
          <w:sz w:val="32"/>
          <w:szCs w:val="32"/>
          <w:lang w:val="en-US" w:eastAsia="zh-CN"/>
        </w:rPr>
        <w:t>100万元。</w:t>
      </w:r>
    </w:p>
    <w:p>
      <w:pPr>
        <w:keepNext w:val="0"/>
        <w:keepLines w:val="0"/>
        <w:pageBreakBefore w:val="0"/>
        <w:widowControl/>
        <w:kinsoku/>
        <w:wordWrap/>
        <w:overflowPunct/>
        <w:topLinePunct w:val="0"/>
        <w:autoSpaceDE/>
        <w:autoSpaceDN/>
        <w:bidi w:val="0"/>
        <w:snapToGrid/>
        <w:spacing w:line="560" w:lineRule="exact"/>
        <w:ind w:firstLine="640" w:firstLineChars="200"/>
        <w:textAlignment w:val="auto"/>
        <w:rPr>
          <w:rFonts w:hint="eastAsia" w:ascii="楷体_GB2312" w:hAnsi="楷体_GB2312" w:eastAsia="楷体_GB2312" w:cs="楷体_GB2312"/>
          <w:color w:val="auto"/>
          <w:kern w:val="2"/>
          <w:sz w:val="32"/>
          <w:szCs w:val="32"/>
          <w:lang w:val="en-US" w:eastAsia="zh-CN" w:bidi="ar-SA"/>
        </w:rPr>
      </w:pPr>
      <w:r>
        <w:rPr>
          <w:rFonts w:hint="eastAsia" w:ascii="黑体" w:hAnsi="黑体" w:eastAsia="黑体" w:cs="黑体"/>
          <w:sz w:val="32"/>
          <w:szCs w:val="32"/>
          <w:lang w:eastAsia="zh-CN"/>
        </w:rPr>
        <w:t>二、一般课题</w:t>
      </w:r>
    </w:p>
    <w:p>
      <w:pPr>
        <w:keepNext w:val="0"/>
        <w:keepLines w:val="0"/>
        <w:pageBreakBefore w:val="0"/>
        <w:widowControl/>
        <w:kinsoku/>
        <w:wordWrap/>
        <w:overflowPunct/>
        <w:topLinePunct w:val="0"/>
        <w:autoSpaceDE/>
        <w:autoSpaceDN/>
        <w:bidi w:val="0"/>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13</w:t>
      </w:r>
      <w:r>
        <w:rPr>
          <w:rFonts w:hint="eastAsia" w:ascii="楷体_GB2312" w:hAnsi="楷体_GB2312" w:eastAsia="楷体_GB2312" w:cs="楷体_GB2312"/>
          <w:sz w:val="32"/>
          <w:szCs w:val="32"/>
        </w:rPr>
        <w:t>.项目名称：深圳市全社会研究与试验发展（R&amp;D）经费投入现状及对策研究</w:t>
      </w:r>
    </w:p>
    <w:p>
      <w:pPr>
        <w:keepNext w:val="0"/>
        <w:keepLines w:val="0"/>
        <w:pageBreakBefore w:val="0"/>
        <w:widowControl/>
        <w:kinsoku/>
        <w:wordWrap/>
        <w:overflowPunct/>
        <w:topLinePunct w:val="0"/>
        <w:autoSpaceDE/>
        <w:autoSpaceDN/>
        <w:bidi w:val="0"/>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研究内容：</w:t>
      </w:r>
      <w:r>
        <w:rPr>
          <w:rFonts w:hint="eastAsia" w:ascii="仿宋_GB2312" w:hAnsi="仿宋_GB2312" w:eastAsia="仿宋_GB2312" w:cs="仿宋_GB2312"/>
          <w:sz w:val="32"/>
          <w:szCs w:val="32"/>
        </w:rPr>
        <w:t>全面梳理深圳市R&amp;D经费投入现状，深入开展R&amp;D经费投入的统计分析，准确把握R&amp;D经费投入、经费支出、产出等方面的总量、强度、结构情况，通过比较分析</w:t>
      </w:r>
      <w:r>
        <w:rPr>
          <w:rFonts w:hint="eastAsia" w:ascii="仿宋_GB2312" w:hAnsi="仿宋_GB2312" w:eastAsia="仿宋_GB2312" w:cs="仿宋_GB2312"/>
          <w:sz w:val="32"/>
          <w:szCs w:val="32"/>
          <w:lang w:val="en-US" w:eastAsia="zh-CN"/>
        </w:rPr>
        <w:t>全球创新城市</w:t>
      </w:r>
      <w:r>
        <w:rPr>
          <w:rFonts w:hint="eastAsia" w:ascii="仿宋_GB2312" w:hAnsi="仿宋_GB2312" w:eastAsia="仿宋_GB2312" w:cs="仿宋_GB2312"/>
          <w:sz w:val="32"/>
          <w:szCs w:val="32"/>
        </w:rPr>
        <w:t>的R&amp;D</w:t>
      </w:r>
      <w:r>
        <w:rPr>
          <w:rFonts w:hint="eastAsia" w:ascii="仿宋_GB2312" w:hAnsi="仿宋_GB2312" w:eastAsia="仿宋_GB2312" w:cs="仿宋_GB2312"/>
          <w:sz w:val="32"/>
          <w:szCs w:val="32"/>
          <w:lang w:val="en-US" w:eastAsia="zh-CN"/>
        </w:rPr>
        <w:t>经费投入结构</w:t>
      </w:r>
      <w:r>
        <w:rPr>
          <w:rFonts w:hint="eastAsia" w:ascii="仿宋_GB2312" w:hAnsi="仿宋_GB2312" w:eastAsia="仿宋_GB2312" w:cs="仿宋_GB2312"/>
          <w:sz w:val="32"/>
          <w:szCs w:val="32"/>
        </w:rPr>
        <w:t>，提出优化R&amp;D经费投入体系的对策建议，形成《深圳市全社会研究与试验发展（R&amp;D）经费投入现状及对策研究报告》。</w:t>
      </w:r>
    </w:p>
    <w:p>
      <w:pPr>
        <w:keepNext w:val="0"/>
        <w:keepLines w:val="0"/>
        <w:pageBreakBefore w:val="0"/>
        <w:widowControl/>
        <w:kinsoku/>
        <w:wordWrap/>
        <w:overflowPunct/>
        <w:topLinePunct w:val="0"/>
        <w:autoSpaceDE/>
        <w:autoSpaceDN/>
        <w:bidi w:val="0"/>
        <w:spacing w:line="56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资助金额：</w:t>
      </w:r>
      <w:r>
        <w:rPr>
          <w:rFonts w:hint="eastAsia" w:ascii="仿宋_GB2312" w:hAnsi="仿宋_GB2312" w:eastAsia="仿宋_GB2312" w:cs="仿宋_GB2312"/>
          <w:sz w:val="32"/>
          <w:szCs w:val="32"/>
          <w:lang w:val="en-US" w:eastAsia="zh-CN"/>
        </w:rPr>
        <w:t>50万元。</w:t>
      </w:r>
    </w:p>
    <w:p>
      <w:pPr>
        <w:pageBreakBefore w:val="0"/>
        <w:widowControl/>
        <w:kinsoku/>
        <w:wordWrap/>
        <w:overflowPunct/>
        <w:topLinePunct w:val="0"/>
        <w:autoSpaceDE/>
        <w:autoSpaceDN/>
        <w:bidi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kern w:val="2"/>
          <w:sz w:val="32"/>
          <w:szCs w:val="32"/>
          <w:lang w:val="en-US" w:eastAsia="zh-CN" w:bidi="ar-SA"/>
        </w:rPr>
        <w:t>14.</w:t>
      </w:r>
      <w:r>
        <w:rPr>
          <w:rFonts w:hint="eastAsia" w:ascii="楷体_GB2312" w:hAnsi="楷体_GB2312" w:eastAsia="楷体_GB2312" w:cs="楷体_GB2312"/>
          <w:kern w:val="2"/>
          <w:sz w:val="32"/>
          <w:szCs w:val="32"/>
          <w:lang w:val="en" w:eastAsia="zh-CN" w:bidi="ar-SA"/>
        </w:rPr>
        <w:t>项目名称：</w:t>
      </w:r>
      <w:r>
        <w:rPr>
          <w:rFonts w:hint="eastAsia" w:ascii="楷体_GB2312" w:hAnsi="楷体_GB2312" w:eastAsia="楷体_GB2312" w:cs="楷体_GB2312"/>
          <w:sz w:val="32"/>
          <w:szCs w:val="32"/>
        </w:rPr>
        <w:t>深圳市</w:t>
      </w:r>
      <w:r>
        <w:rPr>
          <w:rFonts w:hint="eastAsia" w:ascii="楷体_GB2312" w:hAnsi="楷体_GB2312" w:eastAsia="楷体_GB2312" w:cs="楷体_GB2312"/>
          <w:sz w:val="32"/>
          <w:szCs w:val="32"/>
          <w:lang w:val="en-US"/>
        </w:rPr>
        <w:t>科技创新评价指标体系构建与</w:t>
      </w:r>
      <w:r>
        <w:rPr>
          <w:rFonts w:hint="eastAsia" w:ascii="楷体_GB2312" w:hAnsi="楷体_GB2312" w:eastAsia="楷体_GB2312" w:cs="楷体_GB2312"/>
          <w:sz w:val="32"/>
          <w:szCs w:val="32"/>
          <w:lang w:val="en-US" w:eastAsia="zh-CN"/>
        </w:rPr>
        <w:t>新</w:t>
      </w:r>
      <w:r>
        <w:rPr>
          <w:rFonts w:hint="eastAsia" w:ascii="楷体_GB2312" w:hAnsi="楷体_GB2312" w:eastAsia="楷体_GB2312" w:cs="楷体_GB2312"/>
          <w:sz w:val="32"/>
          <w:szCs w:val="32"/>
        </w:rPr>
        <w:t>型科技评价机制研究</w:t>
      </w:r>
    </w:p>
    <w:p>
      <w:pPr>
        <w:pageBreakBefore w:val="0"/>
        <w:widowControl/>
        <w:kinsoku/>
        <w:wordWrap/>
        <w:overflowPunct/>
        <w:topLinePunct w:val="0"/>
        <w:autoSpaceDE/>
        <w:autoSpaceDN/>
        <w:bidi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 w:eastAsia="zh-CN" w:bidi="ar-SA"/>
        </w:rPr>
        <w:t>研究内容：</w:t>
      </w:r>
      <w:r>
        <w:rPr>
          <w:rFonts w:hint="eastAsia" w:ascii="仿宋_GB2312" w:hAnsi="仿宋_GB2312" w:eastAsia="仿宋_GB2312" w:cs="仿宋_GB2312"/>
          <w:sz w:val="32"/>
          <w:szCs w:val="32"/>
        </w:rPr>
        <w:t>围绕政府如何发挥好科技评价对资源配置的引导</w:t>
      </w:r>
      <w:r>
        <w:rPr>
          <w:rFonts w:hint="eastAsia" w:ascii="仿宋_GB2312" w:hAnsi="仿宋_GB2312" w:eastAsia="仿宋_GB2312" w:cs="仿宋_GB2312"/>
          <w:sz w:val="32"/>
          <w:szCs w:val="32"/>
          <w:lang w:val="en-US" w:eastAsia="zh-CN"/>
        </w:rPr>
        <w:t>作用</w:t>
      </w:r>
      <w:r>
        <w:rPr>
          <w:rFonts w:hint="eastAsia" w:ascii="仿宋_GB2312" w:hAnsi="仿宋_GB2312" w:eastAsia="仿宋_GB2312" w:cs="仿宋_GB2312"/>
          <w:sz w:val="32"/>
          <w:szCs w:val="32"/>
        </w:rPr>
        <w:t>，探索</w:t>
      </w:r>
      <w:r>
        <w:rPr>
          <w:rFonts w:hint="eastAsia" w:ascii="仿宋_GB2312" w:hAnsi="仿宋_GB2312" w:eastAsia="仿宋_GB2312" w:cs="仿宋_GB2312"/>
          <w:sz w:val="32"/>
          <w:szCs w:val="32"/>
          <w:lang w:val="en-US"/>
        </w:rPr>
        <w:t>构建区域科技创新评价指标体系，研究</w:t>
      </w:r>
      <w:r>
        <w:rPr>
          <w:rFonts w:hint="eastAsia" w:ascii="仿宋_GB2312" w:hAnsi="仿宋_GB2312" w:eastAsia="仿宋_GB2312" w:cs="仿宋_GB2312"/>
          <w:sz w:val="32"/>
          <w:szCs w:val="32"/>
        </w:rPr>
        <w:t>新型科技评价</w:t>
      </w:r>
      <w:r>
        <w:rPr>
          <w:rFonts w:hint="eastAsia" w:ascii="仿宋_GB2312" w:hAnsi="仿宋_GB2312" w:eastAsia="仿宋_GB2312" w:cs="仿宋_GB2312"/>
          <w:sz w:val="32"/>
          <w:szCs w:val="32"/>
          <w:lang w:val="en-US"/>
        </w:rPr>
        <w:t>机制</w:t>
      </w:r>
      <w:r>
        <w:rPr>
          <w:rFonts w:hint="eastAsia" w:ascii="仿宋_GB2312" w:hAnsi="仿宋_GB2312" w:eastAsia="仿宋_GB2312" w:cs="仿宋_GB2312"/>
          <w:sz w:val="32"/>
          <w:szCs w:val="32"/>
        </w:rPr>
        <w:t>，并</w:t>
      </w:r>
      <w:r>
        <w:rPr>
          <w:rFonts w:hint="eastAsia" w:ascii="仿宋_GB2312" w:hAnsi="仿宋_GB2312" w:eastAsia="仿宋_GB2312" w:cs="仿宋_GB2312"/>
          <w:sz w:val="32"/>
          <w:szCs w:val="32"/>
          <w:lang w:val="en-US"/>
        </w:rPr>
        <w:t>依托指标体系</w:t>
      </w:r>
      <w:r>
        <w:rPr>
          <w:rFonts w:hint="eastAsia" w:ascii="仿宋_GB2312" w:hAnsi="仿宋_GB2312" w:eastAsia="仿宋_GB2312" w:cs="仿宋_GB2312"/>
          <w:sz w:val="32"/>
          <w:szCs w:val="32"/>
        </w:rPr>
        <w:t>对深圳科技创新能力进行整体评价。围绕科技评价“评什么”“谁来评”“怎么评”“怎么用”等问题，研究人才、项目、机构和成果评价的新型科技评价机制，</w:t>
      </w:r>
      <w:r>
        <w:rPr>
          <w:rFonts w:hint="eastAsia" w:ascii="仿宋_GB2312" w:hAnsi="仿宋_GB2312" w:eastAsia="仿宋_GB2312" w:cs="仿宋_GB2312"/>
          <w:sz w:val="32"/>
          <w:szCs w:val="32"/>
          <w:lang w:val="en-US" w:eastAsia="zh-CN"/>
        </w:rPr>
        <w:t>充分学习借鉴国内外科技评价经验做法，</w:t>
      </w:r>
      <w:r>
        <w:rPr>
          <w:rFonts w:hint="eastAsia" w:ascii="仿宋_GB2312" w:hAnsi="仿宋_GB2312" w:eastAsia="仿宋_GB2312" w:cs="仿宋_GB2312"/>
          <w:sz w:val="32"/>
          <w:szCs w:val="32"/>
        </w:rPr>
        <w:t>提出完善科技评价体系的举措</w:t>
      </w:r>
      <w:r>
        <w:rPr>
          <w:rFonts w:hint="eastAsia" w:ascii="仿宋_GB2312" w:hAnsi="仿宋_GB2312" w:eastAsia="仿宋_GB2312" w:cs="仿宋_GB2312"/>
          <w:sz w:val="32"/>
          <w:szCs w:val="32"/>
          <w:lang w:val="en-US" w:eastAsia="zh-CN"/>
        </w:rPr>
        <w:t>建议，形成《深圳市科技评价指标体系和评价机制研究报告》</w:t>
      </w:r>
      <w:r>
        <w:rPr>
          <w:rFonts w:hint="eastAsia" w:ascii="仿宋_GB2312" w:hAnsi="仿宋_GB2312" w:eastAsia="仿宋_GB2312" w:cs="仿宋_GB2312"/>
          <w:sz w:val="32"/>
          <w:szCs w:val="32"/>
        </w:rPr>
        <w:t>。</w:t>
      </w:r>
    </w:p>
    <w:p>
      <w:pPr>
        <w:pageBreakBefore w:val="0"/>
        <w:widowControl/>
        <w:kinsoku/>
        <w:wordWrap/>
        <w:overflowPunct/>
        <w:topLinePunct w:val="0"/>
        <w:autoSpaceDE/>
        <w:autoSpaceDN/>
        <w:bidi w:val="0"/>
        <w:spacing w:line="560" w:lineRule="exact"/>
        <w:ind w:firstLine="643" w:firstLineChars="200"/>
        <w:rPr>
          <w:rFonts w:hint="eastAsia" w:ascii="楷体_GB2312" w:hAnsi="楷体_GB2312" w:eastAsia="楷体_GB2312" w:cs="楷体_GB2312"/>
          <w:kern w:val="2"/>
          <w:sz w:val="32"/>
          <w:szCs w:val="32"/>
          <w:lang w:val="en-US" w:eastAsia="zh-CN" w:bidi="ar-SA"/>
        </w:rPr>
      </w:pPr>
      <w:r>
        <w:rPr>
          <w:rFonts w:hint="eastAsia" w:ascii="仿宋_GB2312" w:hAnsi="仿宋_GB2312" w:eastAsia="仿宋_GB2312" w:cs="仿宋_GB2312"/>
          <w:b/>
          <w:bCs/>
          <w:sz w:val="32"/>
          <w:szCs w:val="32"/>
        </w:rPr>
        <w:t>资助金额：</w:t>
      </w:r>
      <w:r>
        <w:rPr>
          <w:rFonts w:hint="eastAsia" w:ascii="仿宋_GB2312" w:hAnsi="仿宋_GB2312" w:eastAsia="仿宋_GB2312" w:cs="仿宋_GB2312"/>
          <w:sz w:val="32"/>
          <w:szCs w:val="32"/>
        </w:rPr>
        <w:t>50万元。</w:t>
      </w:r>
    </w:p>
    <w:p>
      <w:pPr>
        <w:keepNext w:val="0"/>
        <w:keepLines w:val="0"/>
        <w:pageBreakBefore w:val="0"/>
        <w:widowControl/>
        <w:kinsoku/>
        <w:wordWrap/>
        <w:overflowPunct/>
        <w:topLinePunct w:val="0"/>
        <w:autoSpaceDE/>
        <w:autoSpaceDN/>
        <w:bidi w:val="0"/>
        <w:snapToGrid/>
        <w:spacing w:line="560" w:lineRule="exact"/>
        <w:ind w:firstLine="640" w:firstLineChars="200"/>
        <w:jc w:val="both"/>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15.</w:t>
      </w:r>
      <w:r>
        <w:rPr>
          <w:rFonts w:hint="eastAsia" w:ascii="楷体_GB2312" w:hAnsi="楷体_GB2312" w:eastAsia="楷体_GB2312" w:cs="楷体_GB2312"/>
          <w:color w:val="auto"/>
          <w:kern w:val="2"/>
          <w:sz w:val="32"/>
          <w:szCs w:val="32"/>
          <w:lang w:val="en" w:eastAsia="zh-CN" w:bidi="ar-SA"/>
        </w:rPr>
        <w:t>项目名称：</w:t>
      </w:r>
      <w:r>
        <w:rPr>
          <w:rFonts w:hint="eastAsia" w:ascii="楷体_GB2312" w:hAnsi="楷体_GB2312" w:eastAsia="楷体_GB2312" w:cs="楷体_GB2312"/>
          <w:color w:val="auto"/>
          <w:kern w:val="2"/>
          <w:sz w:val="32"/>
          <w:szCs w:val="32"/>
          <w:lang w:val="en-US" w:eastAsia="zh-CN" w:bidi="ar-SA"/>
        </w:rPr>
        <w:t>构建符合创新活动规律的科技人才评价体系研究</w:t>
      </w:r>
    </w:p>
    <w:p>
      <w:pPr>
        <w:keepNext w:val="0"/>
        <w:keepLines w:val="0"/>
        <w:pageBreakBefore w:val="0"/>
        <w:widowControl/>
        <w:kinsoku/>
        <w:wordWrap/>
        <w:overflowPunct/>
        <w:topLinePunct w:val="0"/>
        <w:autoSpaceDE/>
        <w:autoSpaceDN/>
        <w:bidi w:val="0"/>
        <w:snapToGrid/>
        <w:spacing w:line="560" w:lineRule="exact"/>
        <w:ind w:firstLine="643" w:firstLineChars="200"/>
        <w:jc w:val="both"/>
        <w:textAlignment w:val="auto"/>
        <w:rPr>
          <w:rFonts w:hint="default" w:ascii="仿宋_GB2312" w:hAnsi="仿宋_GB2312" w:eastAsia="仿宋_GB2312" w:cs="仿宋_GB2312"/>
          <w:color w:val="auto"/>
          <w:kern w:val="2"/>
          <w:sz w:val="32"/>
          <w:szCs w:val="32"/>
          <w:lang w:val="en" w:eastAsia="zh-CN" w:bidi="ar-SA"/>
        </w:rPr>
      </w:pPr>
      <w:r>
        <w:rPr>
          <w:rFonts w:hint="eastAsia" w:ascii="仿宋_GB2312" w:hAnsi="仿宋_GB2312" w:eastAsia="仿宋_GB2312" w:cs="仿宋_GB2312"/>
          <w:b/>
          <w:bCs/>
          <w:color w:val="auto"/>
          <w:kern w:val="2"/>
          <w:sz w:val="32"/>
          <w:szCs w:val="32"/>
          <w:lang w:val="en" w:eastAsia="zh-CN" w:bidi="ar-SA"/>
        </w:rPr>
        <w:t>研究内容：</w:t>
      </w:r>
      <w:r>
        <w:rPr>
          <w:rFonts w:hint="eastAsia" w:ascii="仿宋_GB2312" w:hAnsi="仿宋_GB2312" w:eastAsia="仿宋_GB2312" w:cs="仿宋_GB2312"/>
          <w:color w:val="auto"/>
          <w:kern w:val="2"/>
          <w:sz w:val="32"/>
          <w:szCs w:val="32"/>
          <w:lang w:val="en-US" w:eastAsia="zh-CN" w:bidi="ar-SA"/>
        </w:rPr>
        <w:t>以“破四唯”“立新标”为突破口，探索研究如何围绕我市承担国家重大攻关任务类、基础研究类、应用研究和技术开发类、社会公益研究类、科研仪器设备类、顶尖科学家六大主要科技人才类别，结合各试点单位和战略创新平台实际，构建符合创新活动规律的以创新价值、能力、贡献为导向的科技人才评价体系，引导各类科技人才人尽其才、才尽其用、用有所成，形成《构建符合创新活动规律的科技人才评价体系研究报告》。</w:t>
      </w:r>
    </w:p>
    <w:p>
      <w:pPr>
        <w:pageBreakBefore w:val="0"/>
        <w:widowControl/>
        <w:kinsoku/>
        <w:wordWrap/>
        <w:overflowPunct/>
        <w:topLinePunct w:val="0"/>
        <w:autoSpaceDE/>
        <w:autoSpaceDN/>
        <w:bidi w:val="0"/>
        <w:spacing w:line="560" w:lineRule="exact"/>
        <w:ind w:firstLine="643" w:firstLineChars="200"/>
        <w:rPr>
          <w:rFonts w:hint="eastAsia" w:ascii="楷体_GB2312" w:hAnsi="楷体_GB2312" w:eastAsia="楷体_GB2312" w:cs="楷体_GB2312"/>
          <w:b/>
          <w:bCs/>
          <w:color w:val="auto"/>
          <w:kern w:val="2"/>
          <w:sz w:val="32"/>
          <w:szCs w:val="32"/>
          <w:lang w:val="en-US" w:eastAsia="zh-CN" w:bidi="ar-SA"/>
        </w:rPr>
      </w:pPr>
      <w:r>
        <w:rPr>
          <w:rFonts w:hint="eastAsia" w:ascii="仿宋_GB2312" w:hAnsi="仿宋" w:eastAsia="仿宋_GB2312"/>
          <w:b/>
          <w:bCs/>
          <w:sz w:val="32"/>
          <w:szCs w:val="32"/>
          <w:lang w:val="en-US" w:eastAsia="zh-CN"/>
        </w:rPr>
        <w:t>资助金额：</w:t>
      </w:r>
      <w:r>
        <w:rPr>
          <w:rFonts w:hint="eastAsia" w:ascii="仿宋_GB2312" w:hAnsi="仿宋" w:eastAsia="仿宋_GB2312"/>
          <w:sz w:val="32"/>
          <w:szCs w:val="32"/>
          <w:lang w:val="en-US" w:eastAsia="zh-CN"/>
        </w:rPr>
        <w:t>50万元。</w:t>
      </w:r>
    </w:p>
    <w:p>
      <w:pPr>
        <w:keepNext w:val="0"/>
        <w:keepLines w:val="0"/>
        <w:pageBreakBefore w:val="0"/>
        <w:widowControl/>
        <w:numPr>
          <w:ilvl w:val="0"/>
          <w:numId w:val="0"/>
        </w:numPr>
        <w:kinsoku/>
        <w:wordWrap/>
        <w:overflowPunct/>
        <w:topLinePunct w:val="0"/>
        <w:autoSpaceDE/>
        <w:autoSpaceDN/>
        <w:bidi w:val="0"/>
        <w:spacing w:line="560" w:lineRule="exact"/>
        <w:ind w:firstLine="640" w:firstLineChars="200"/>
        <w:jc w:val="both"/>
        <w:textAlignment w:val="center"/>
        <w:rPr>
          <w:rFonts w:hint="default"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16.项目名称：深圳市科学研究和技术服务业行业发展情况分析</w:t>
      </w:r>
    </w:p>
    <w:p>
      <w:pPr>
        <w:keepNext w:val="0"/>
        <w:keepLines w:val="0"/>
        <w:pageBreakBefore w:val="0"/>
        <w:widowControl/>
        <w:numPr>
          <w:ilvl w:val="0"/>
          <w:numId w:val="0"/>
        </w:numPr>
        <w:kinsoku/>
        <w:wordWrap/>
        <w:overflowPunct/>
        <w:topLinePunct w:val="0"/>
        <w:autoSpaceDE/>
        <w:autoSpaceDN/>
        <w:bidi w:val="0"/>
        <w:spacing w:line="560" w:lineRule="exact"/>
        <w:ind w:firstLine="643" w:firstLineChars="200"/>
        <w:jc w:val="both"/>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研究内容：</w:t>
      </w:r>
      <w:r>
        <w:rPr>
          <w:rFonts w:hint="eastAsia" w:ascii="仿宋_GB2312" w:hAnsi="仿宋_GB2312" w:eastAsia="仿宋_GB2312" w:cs="仿宋_GB2312"/>
          <w:sz w:val="32"/>
          <w:szCs w:val="32"/>
          <w:lang w:val="en-US" w:eastAsia="zh-CN"/>
        </w:rPr>
        <w:t>科学研究和技术服务业包括研究和试验发展、专业技术服务业、科技推广和应用服务业等3个大类。通过对比分析国内部分城市科学研究和技术服务业行业发展情况，调研我市行业重点企业发展趋势，提出培育壮大我市科学研究和技术服务业规模、提升行业发展水平的对策建议，形成《深圳市科学研究和技术服务业行业发展情况分析报告》。</w:t>
      </w:r>
    </w:p>
    <w:p>
      <w:pPr>
        <w:keepNext w:val="0"/>
        <w:keepLines w:val="0"/>
        <w:pageBreakBefore w:val="0"/>
        <w:widowControl/>
        <w:kinsoku/>
        <w:wordWrap/>
        <w:overflowPunct/>
        <w:topLinePunct w:val="0"/>
        <w:autoSpaceDE/>
        <w:autoSpaceDN/>
        <w:bidi w:val="0"/>
        <w:snapToGrid/>
        <w:spacing w:line="560" w:lineRule="exact"/>
        <w:ind w:firstLine="643" w:firstLineChars="200"/>
        <w:textAlignment w:val="auto"/>
        <w:rPr>
          <w:rFonts w:hint="default"/>
          <w:lang w:val="en-US" w:eastAsia="zh-CN"/>
        </w:rPr>
      </w:pPr>
      <w:r>
        <w:rPr>
          <w:rFonts w:hint="eastAsia" w:ascii="仿宋_GB2312" w:hAnsi="仿宋_GB2312" w:eastAsia="仿宋_GB2312" w:cs="仿宋_GB2312"/>
          <w:b/>
          <w:bCs/>
          <w:sz w:val="32"/>
          <w:szCs w:val="32"/>
          <w:lang w:val="en-US" w:eastAsia="zh-CN"/>
        </w:rPr>
        <w:t>资助金额：</w:t>
      </w:r>
      <w:r>
        <w:rPr>
          <w:rFonts w:hint="eastAsia" w:ascii="仿宋_GB2312" w:hAnsi="仿宋_GB2312" w:eastAsia="仿宋_GB2312" w:cs="仿宋_GB2312"/>
          <w:sz w:val="32"/>
          <w:szCs w:val="32"/>
          <w:lang w:val="en-US" w:eastAsia="zh-CN"/>
        </w:rPr>
        <w:t>50万元。</w:t>
      </w:r>
    </w:p>
    <w:p>
      <w:pPr>
        <w:keepNext w:val="0"/>
        <w:keepLines w:val="0"/>
        <w:pageBreakBefore w:val="0"/>
        <w:widowControl/>
        <w:numPr>
          <w:ilvl w:val="0"/>
          <w:numId w:val="0"/>
        </w:numPr>
        <w:kinsoku/>
        <w:wordWrap/>
        <w:overflowPunct/>
        <w:topLinePunct w:val="0"/>
        <w:autoSpaceDE/>
        <w:autoSpaceDN/>
        <w:bidi w:val="0"/>
        <w:spacing w:line="560" w:lineRule="exact"/>
        <w:ind w:firstLine="640" w:firstLineChars="200"/>
        <w:jc w:val="both"/>
        <w:textAlignment w:val="center"/>
        <w:rPr>
          <w:rFonts w:hint="eastAsia" w:ascii="楷体_GB2312" w:hAnsi="楷体_GB2312" w:eastAsia="楷体_GB2312" w:cs="楷体_GB2312"/>
          <w:color w:val="auto"/>
          <w:kern w:val="2"/>
          <w:sz w:val="32"/>
          <w:szCs w:val="32"/>
          <w:lang w:val="en-US" w:eastAsia="zh-CN" w:bidi="ar-SA"/>
        </w:rPr>
      </w:pPr>
      <w:r>
        <w:rPr>
          <w:rFonts w:hint="default" w:ascii="楷体_GB2312" w:hAnsi="楷体_GB2312" w:eastAsia="楷体_GB2312" w:cs="楷体_GB2312"/>
          <w:color w:val="auto"/>
          <w:kern w:val="2"/>
          <w:sz w:val="32"/>
          <w:szCs w:val="32"/>
          <w:lang w:val="en" w:eastAsia="zh-CN" w:bidi="ar-SA"/>
        </w:rPr>
        <w:t>1</w:t>
      </w:r>
      <w:r>
        <w:rPr>
          <w:rFonts w:hint="eastAsia" w:ascii="楷体_GB2312" w:hAnsi="楷体_GB2312" w:eastAsia="楷体_GB2312" w:cs="楷体_GB2312"/>
          <w:color w:val="auto"/>
          <w:kern w:val="2"/>
          <w:sz w:val="32"/>
          <w:szCs w:val="32"/>
          <w:lang w:val="en-US" w:eastAsia="zh-CN" w:bidi="ar-SA"/>
        </w:rPr>
        <w:t>7.项目名称：深圳市加强与“一带一路”沿线国家科技合作策略研究</w:t>
      </w:r>
    </w:p>
    <w:p>
      <w:pPr>
        <w:keepNext w:val="0"/>
        <w:keepLines w:val="0"/>
        <w:pageBreakBefore w:val="0"/>
        <w:widowControl/>
        <w:kinsoku/>
        <w:wordWrap/>
        <w:overflowPunct/>
        <w:topLinePunct w:val="0"/>
        <w:autoSpaceDE/>
        <w:autoSpaceDN/>
        <w:bidi w:val="0"/>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研究内容：</w:t>
      </w:r>
      <w:r>
        <w:rPr>
          <w:rFonts w:hint="eastAsia" w:ascii="仿宋_GB2312" w:hAnsi="仿宋_GB2312" w:eastAsia="仿宋_GB2312" w:cs="仿宋_GB2312"/>
          <w:b w:val="0"/>
          <w:bCs w:val="0"/>
          <w:sz w:val="32"/>
          <w:szCs w:val="32"/>
          <w:lang w:val="en-US" w:eastAsia="zh-CN"/>
        </w:rPr>
        <w:t>分析</w:t>
      </w:r>
      <w:r>
        <w:rPr>
          <w:rFonts w:hint="eastAsia" w:ascii="仿宋_GB2312" w:hAnsi="仿宋_GB2312" w:eastAsia="仿宋_GB2312" w:cs="仿宋_GB2312"/>
          <w:color w:val="auto"/>
          <w:kern w:val="2"/>
          <w:sz w:val="32"/>
          <w:szCs w:val="32"/>
          <w:lang w:val="en-US" w:eastAsia="zh-CN" w:bidi="ar-SA"/>
        </w:rPr>
        <w:t>“一带一路”沿线国家科技创新发展情况，</w:t>
      </w:r>
      <w:r>
        <w:rPr>
          <w:rFonts w:hint="eastAsia" w:ascii="仿宋_GB2312" w:hAnsi="仿宋_GB2312" w:eastAsia="仿宋_GB2312" w:cs="仿宋_GB2312"/>
          <w:b w:val="0"/>
          <w:bCs w:val="0"/>
          <w:sz w:val="32"/>
          <w:szCs w:val="32"/>
          <w:lang w:val="en-US" w:eastAsia="zh-CN"/>
        </w:rPr>
        <w:t>研究提出对接国家“一带一路”科技创新行动计划、联合开展科技攻关、探索技术成果转化、深化科技创新空间载体合作、加强科技创新人才交流和构建开放型区域协同科技创新体系等方面的建议举措，形成《</w:t>
      </w:r>
      <w:r>
        <w:rPr>
          <w:rFonts w:hint="eastAsia" w:ascii="仿宋_GB2312" w:hAnsi="仿宋_GB2312" w:eastAsia="仿宋_GB2312" w:cs="仿宋_GB2312"/>
          <w:color w:val="auto"/>
          <w:kern w:val="2"/>
          <w:sz w:val="32"/>
          <w:szCs w:val="32"/>
          <w:lang w:val="en-US" w:eastAsia="zh-CN" w:bidi="ar-SA"/>
        </w:rPr>
        <w:t>深圳市加强与“一带一路”沿线国家国际科技合作的研究报告</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kinsoku/>
        <w:wordWrap/>
        <w:overflowPunct/>
        <w:topLinePunct w:val="0"/>
        <w:autoSpaceDE/>
        <w:autoSpaceDN/>
        <w:bidi w:val="0"/>
        <w:snapToGrid/>
        <w:spacing w:line="560" w:lineRule="exact"/>
        <w:ind w:firstLine="643" w:firstLineChars="200"/>
        <w:textAlignment w:val="auto"/>
        <w:rPr>
          <w:rFonts w:hint="eastAsia"/>
          <w:lang w:val="en-US" w:eastAsia="zh-CN"/>
        </w:rPr>
      </w:pPr>
      <w:r>
        <w:rPr>
          <w:rFonts w:hint="eastAsia" w:ascii="仿宋_GB2312" w:hAnsi="仿宋_GB2312" w:eastAsia="仿宋_GB2312" w:cs="仿宋_GB2312"/>
          <w:b/>
          <w:bCs/>
          <w:sz w:val="32"/>
          <w:szCs w:val="32"/>
          <w:lang w:val="en-US" w:eastAsia="zh-CN"/>
        </w:rPr>
        <w:t>资助金额：</w:t>
      </w:r>
      <w:r>
        <w:rPr>
          <w:rFonts w:hint="eastAsia" w:ascii="仿宋_GB2312" w:hAnsi="仿宋_GB2312" w:eastAsia="仿宋_GB2312" w:cs="仿宋_GB2312"/>
          <w:b w:val="0"/>
          <w:bCs w:val="0"/>
          <w:sz w:val="32"/>
          <w:szCs w:val="32"/>
          <w:lang w:val="en-US" w:eastAsia="zh-CN"/>
        </w:rPr>
        <w:t>50万元。</w:t>
      </w:r>
    </w:p>
    <w:p>
      <w:pPr>
        <w:pageBreakBefore w:val="0"/>
        <w:widowControl/>
        <w:kinsoku/>
        <w:wordWrap/>
        <w:overflowPunct/>
        <w:topLinePunct w:val="0"/>
        <w:autoSpaceDE/>
        <w:autoSpaceDN/>
        <w:bidi w:val="0"/>
        <w:spacing w:line="560" w:lineRule="exact"/>
        <w:ind w:firstLine="640" w:firstLineChars="200"/>
        <w:rPr>
          <w:rFonts w:hint="eastAsia" w:ascii="楷体_GB2312" w:hAnsi="楷体_GB2312" w:eastAsia="楷体_GB2312" w:cs="楷体_GB2312"/>
          <w:b w:val="0"/>
          <w:bCs w:val="0"/>
          <w:sz w:val="32"/>
          <w:szCs w:val="32"/>
        </w:rPr>
      </w:pPr>
      <w:r>
        <w:rPr>
          <w:rFonts w:hint="default" w:ascii="楷体_GB2312" w:hAnsi="楷体_GB2312" w:eastAsia="楷体_GB2312" w:cs="楷体_GB2312"/>
          <w:b w:val="0"/>
          <w:bCs w:val="0"/>
          <w:sz w:val="32"/>
          <w:szCs w:val="32"/>
          <w:lang w:val="en" w:eastAsia="zh-CN"/>
        </w:rPr>
        <w:t>1</w:t>
      </w:r>
      <w:r>
        <w:rPr>
          <w:rFonts w:hint="eastAsia" w:ascii="楷体_GB2312" w:hAnsi="楷体_GB2312" w:eastAsia="楷体_GB2312" w:cs="楷体_GB2312"/>
          <w:b w:val="0"/>
          <w:bCs w:val="0"/>
          <w:sz w:val="32"/>
          <w:szCs w:val="32"/>
          <w:lang w:val="en-US" w:eastAsia="zh-CN"/>
        </w:rPr>
        <w:t>8.项目名称：</w:t>
      </w:r>
      <w:r>
        <w:rPr>
          <w:rFonts w:hint="eastAsia" w:ascii="楷体_GB2312" w:hAnsi="楷体_GB2312" w:eastAsia="楷体_GB2312" w:cs="楷体_GB2312"/>
          <w:b w:val="0"/>
          <w:bCs w:val="0"/>
          <w:sz w:val="32"/>
          <w:szCs w:val="32"/>
        </w:rPr>
        <w:t>深圳科技型企业创新活力与能级提升研究</w:t>
      </w:r>
    </w:p>
    <w:p>
      <w:pPr>
        <w:pageBreakBefore w:val="0"/>
        <w:widowControl/>
        <w:kinsoku/>
        <w:wordWrap/>
        <w:overflowPunct/>
        <w:topLinePunct w:val="0"/>
        <w:autoSpaceDE/>
        <w:autoSpaceDN/>
        <w:bidi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研究内容：</w:t>
      </w:r>
      <w:r>
        <w:rPr>
          <w:rFonts w:hint="eastAsia" w:ascii="仿宋_GB2312" w:hAnsi="仿宋_GB2312" w:eastAsia="仿宋_GB2312" w:cs="仿宋_GB2312"/>
          <w:sz w:val="32"/>
          <w:szCs w:val="32"/>
        </w:rPr>
        <w:t>对深圳科技型企业群体的创新活力与能级的的现状</w:t>
      </w:r>
      <w:r>
        <w:rPr>
          <w:rFonts w:hint="eastAsia" w:ascii="仿宋_GB2312" w:hAnsi="仿宋_GB2312" w:eastAsia="仿宋_GB2312" w:cs="仿宋_GB2312"/>
          <w:sz w:val="32"/>
          <w:szCs w:val="32"/>
          <w:lang w:val="en-US" w:eastAsia="zh-CN"/>
        </w:rPr>
        <w:t>进行</w:t>
      </w:r>
      <w:r>
        <w:rPr>
          <w:rFonts w:hint="eastAsia" w:ascii="仿宋_GB2312" w:hAnsi="仿宋_GB2312" w:eastAsia="仿宋_GB2312" w:cs="仿宋_GB2312"/>
          <w:sz w:val="32"/>
          <w:szCs w:val="32"/>
        </w:rPr>
        <w:t>研究，从创新发展基础、创新发展投入、创新发展产出及贡献能力等</w:t>
      </w:r>
      <w:r>
        <w:rPr>
          <w:rFonts w:hint="eastAsia" w:ascii="仿宋_GB2312" w:hAnsi="仿宋_GB2312" w:eastAsia="仿宋_GB2312" w:cs="仿宋_GB2312"/>
          <w:sz w:val="32"/>
          <w:szCs w:val="32"/>
          <w:lang w:val="en-US" w:eastAsia="zh-CN"/>
        </w:rPr>
        <w:t>方面构建</w:t>
      </w:r>
      <w:r>
        <w:rPr>
          <w:rFonts w:hint="eastAsia" w:ascii="仿宋_GB2312" w:hAnsi="仿宋_GB2312" w:eastAsia="仿宋_GB2312" w:cs="仿宋_GB2312"/>
          <w:sz w:val="32"/>
          <w:szCs w:val="32"/>
        </w:rPr>
        <w:t>指标体系，强化企业</w:t>
      </w:r>
      <w:r>
        <w:rPr>
          <w:rFonts w:hint="eastAsia" w:ascii="仿宋_GB2312" w:hAnsi="仿宋_GB2312" w:eastAsia="仿宋_GB2312" w:cs="仿宋_GB2312"/>
          <w:sz w:val="32"/>
          <w:szCs w:val="32"/>
          <w:lang w:val="en-US" w:eastAsia="zh-CN"/>
        </w:rPr>
        <w:t>科技</w:t>
      </w:r>
      <w:r>
        <w:rPr>
          <w:rFonts w:hint="eastAsia" w:ascii="仿宋_GB2312" w:hAnsi="仿宋_GB2312" w:eastAsia="仿宋_GB2312" w:cs="仿宋_GB2312"/>
          <w:sz w:val="32"/>
          <w:szCs w:val="32"/>
        </w:rPr>
        <w:t>创新主体地位、培育壮大更多科技型企业，研究提出建议</w:t>
      </w:r>
      <w:r>
        <w:rPr>
          <w:rFonts w:hint="eastAsia" w:ascii="仿宋_GB2312" w:hAnsi="仿宋_GB2312" w:eastAsia="仿宋_GB2312" w:cs="仿宋_GB2312"/>
          <w:sz w:val="32"/>
          <w:szCs w:val="32"/>
          <w:lang w:val="en-US" w:eastAsia="zh-CN"/>
        </w:rPr>
        <w:t>措施</w:t>
      </w:r>
      <w:r>
        <w:rPr>
          <w:rFonts w:hint="eastAsia" w:ascii="仿宋_GB2312" w:hAnsi="仿宋_GB2312" w:eastAsia="仿宋_GB2312" w:cs="仿宋_GB2312"/>
          <w:sz w:val="32"/>
          <w:szCs w:val="32"/>
          <w:lang w:eastAsia="zh-CN"/>
        </w:rPr>
        <w:t>，形成《</w:t>
      </w:r>
      <w:r>
        <w:rPr>
          <w:rFonts w:hint="eastAsia" w:ascii="仿宋_GB2312" w:hAnsi="仿宋_GB2312" w:eastAsia="仿宋_GB2312" w:cs="仿宋_GB2312"/>
          <w:sz w:val="32"/>
          <w:szCs w:val="32"/>
        </w:rPr>
        <w:t>深圳科技型企业创新活力与能级提升研究</w:t>
      </w:r>
      <w:r>
        <w:rPr>
          <w:rFonts w:hint="eastAsia" w:ascii="仿宋_GB2312" w:hAnsi="仿宋_GB2312" w:eastAsia="仿宋_GB2312" w:cs="仿宋_GB2312"/>
          <w:sz w:val="32"/>
          <w:szCs w:val="32"/>
          <w:lang w:eastAsia="zh-CN"/>
        </w:rPr>
        <w:t>报告》</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spacing w:line="560" w:lineRule="exact"/>
        <w:ind w:firstLine="643" w:firstLineChars="200"/>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b/>
          <w:bCs/>
          <w:sz w:val="32"/>
          <w:szCs w:val="32"/>
          <w:lang w:val="en-US" w:eastAsia="zh-CN"/>
        </w:rPr>
        <w:t>资助金额：</w:t>
      </w:r>
      <w:r>
        <w:rPr>
          <w:rFonts w:hint="eastAsia" w:ascii="仿宋_GB2312" w:hAnsi="仿宋_GB2312" w:eastAsia="仿宋_GB2312" w:cs="仿宋_GB2312"/>
          <w:b w:val="0"/>
          <w:bCs w:val="0"/>
          <w:sz w:val="32"/>
          <w:szCs w:val="32"/>
          <w:lang w:val="en-US" w:eastAsia="zh-CN"/>
        </w:rPr>
        <w:t>50万元。</w:t>
      </w:r>
    </w:p>
    <w:p>
      <w:pPr>
        <w:keepNext w:val="0"/>
        <w:keepLines w:val="0"/>
        <w:pageBreakBefore w:val="0"/>
        <w:widowControl/>
        <w:kinsoku/>
        <w:wordWrap/>
        <w:overflowPunct/>
        <w:topLinePunct w:val="0"/>
        <w:autoSpaceDE/>
        <w:autoSpaceDN/>
        <w:bidi w:val="0"/>
        <w:spacing w:line="56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19.</w:t>
      </w:r>
      <w:r>
        <w:rPr>
          <w:rFonts w:hint="eastAsia" w:ascii="楷体_GB2312" w:hAnsi="楷体_GB2312" w:eastAsia="楷体_GB2312" w:cs="楷体_GB2312"/>
          <w:sz w:val="32"/>
          <w:szCs w:val="32"/>
        </w:rPr>
        <w:t>项目名称：</w:t>
      </w:r>
      <w:r>
        <w:rPr>
          <w:rFonts w:hint="eastAsia" w:ascii="楷体_GB2312" w:hAnsi="楷体_GB2312" w:eastAsia="楷体_GB2312" w:cs="楷体_GB2312"/>
          <w:sz w:val="32"/>
          <w:szCs w:val="32"/>
          <w:lang w:val="en-US" w:eastAsia="zh-CN"/>
        </w:rPr>
        <w:t>全球未来产业的科技创新资源分布研究</w:t>
      </w:r>
    </w:p>
    <w:p>
      <w:pPr>
        <w:keepNext w:val="0"/>
        <w:keepLines w:val="0"/>
        <w:pageBreakBefore w:val="0"/>
        <w:widowControl/>
        <w:numPr>
          <w:ilvl w:val="0"/>
          <w:numId w:val="0"/>
        </w:numPr>
        <w:kinsoku/>
        <w:wordWrap/>
        <w:overflowPunct/>
        <w:topLinePunct w:val="0"/>
        <w:autoSpaceDE/>
        <w:autoSpaceDN/>
        <w:bidi w:val="0"/>
        <w:spacing w:line="560" w:lineRule="exact"/>
        <w:ind w:firstLine="643" w:firstLineChars="200"/>
        <w:jc w:val="both"/>
        <w:textAlignment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研究内容：</w:t>
      </w:r>
      <w:r>
        <w:rPr>
          <w:rFonts w:hint="eastAsia" w:ascii="仿宋_GB2312" w:hAnsi="仿宋_GB2312" w:eastAsia="仿宋_GB2312" w:cs="仿宋_GB2312"/>
          <w:color w:val="auto"/>
          <w:kern w:val="2"/>
          <w:sz w:val="32"/>
          <w:szCs w:val="32"/>
          <w:lang w:val="en-US" w:eastAsia="zh-CN" w:bidi="ar-SA"/>
        </w:rPr>
        <w:t>前瞻布局未来产业，既是构建新发展格局、加快建设现代化产业体系的必然要求，也是抢占全球科技创新制高点、推动高质量发展的重要举措。</w:t>
      </w:r>
      <w:r>
        <w:rPr>
          <w:rFonts w:hint="eastAsia" w:ascii="仿宋_GB2312" w:hAnsi="仿宋_GB2312" w:eastAsia="仿宋_GB2312" w:cs="仿宋_GB2312"/>
          <w:sz w:val="32"/>
          <w:szCs w:val="32"/>
          <w:lang w:val="en-US" w:eastAsia="zh-CN"/>
        </w:rPr>
        <w:t>运用全球专利数据和大数据挖掘分析方法，聚焦我市布局的八大未来产业，梳理分析全球科研机构、企业、科学家和创新团队等分布情况，绘制全球未来产业科技资源分布图，编制八大未来产业领域的全球顶尖科研机构、企业、科学家、创新团队、自然发明人等清单库，为</w:t>
      </w:r>
      <w:r>
        <w:rPr>
          <w:rFonts w:hint="eastAsia" w:ascii="仿宋_GB2312" w:hAnsi="仿宋_GB2312" w:eastAsia="仿宋_GB2312" w:cs="仿宋_GB2312"/>
          <w:color w:val="auto"/>
          <w:kern w:val="2"/>
          <w:sz w:val="32"/>
          <w:szCs w:val="32"/>
          <w:lang w:val="en-US" w:eastAsia="zh-CN" w:bidi="ar-SA"/>
        </w:rPr>
        <w:t>科技“双招双引”工作提供精准指引。</w:t>
      </w:r>
    </w:p>
    <w:p>
      <w:pPr>
        <w:keepNext w:val="0"/>
        <w:keepLines w:val="0"/>
        <w:pageBreakBefore w:val="0"/>
        <w:widowControl/>
        <w:numPr>
          <w:ilvl w:val="0"/>
          <w:numId w:val="0"/>
        </w:numPr>
        <w:kinsoku/>
        <w:wordWrap/>
        <w:overflowPunct/>
        <w:topLinePunct w:val="0"/>
        <w:autoSpaceDE/>
        <w:autoSpaceDN/>
        <w:bidi w:val="0"/>
        <w:spacing w:line="560" w:lineRule="exact"/>
        <w:ind w:firstLine="643" w:firstLineChars="200"/>
        <w:jc w:val="left"/>
        <w:textAlignment w:val="auto"/>
        <w:rPr>
          <w:rFonts w:hint="eastAsia" w:ascii="楷体_GB2312" w:hAnsi="楷体_GB2312" w:eastAsia="楷体_GB2312" w:cs="楷体_GB2312"/>
          <w:color w:val="auto"/>
          <w:kern w:val="2"/>
          <w:sz w:val="32"/>
          <w:szCs w:val="32"/>
          <w:lang w:val="en-US" w:eastAsia="zh-CN" w:bidi="ar-SA"/>
        </w:rPr>
      </w:pPr>
      <w:r>
        <w:rPr>
          <w:rFonts w:hint="eastAsia" w:ascii="仿宋_GB2312" w:hAnsi="仿宋_GB2312" w:eastAsia="仿宋_GB2312" w:cs="仿宋_GB2312"/>
          <w:b/>
          <w:bCs/>
          <w:sz w:val="32"/>
          <w:szCs w:val="32"/>
          <w:lang w:val="en-US" w:eastAsia="zh-CN"/>
        </w:rPr>
        <w:t>资助金额：</w:t>
      </w:r>
      <w:r>
        <w:rPr>
          <w:rFonts w:hint="eastAsia" w:ascii="仿宋_GB2312" w:hAnsi="仿宋_GB2312" w:eastAsia="仿宋_GB2312" w:cs="仿宋_GB2312"/>
          <w:b w:val="0"/>
          <w:bCs w:val="0"/>
          <w:sz w:val="32"/>
          <w:szCs w:val="32"/>
          <w:lang w:val="en-US" w:eastAsia="zh-CN"/>
        </w:rPr>
        <w:t>50万元。</w:t>
      </w: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20</w:t>
      </w: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color w:val="auto"/>
          <w:kern w:val="2"/>
          <w:sz w:val="32"/>
          <w:szCs w:val="32"/>
          <w:lang w:val="en-US" w:eastAsia="zh-CN" w:bidi="ar-SA"/>
        </w:rPr>
        <w:t>项目名称：加快推进国家大学科技园建设与发展研究</w:t>
      </w:r>
    </w:p>
    <w:p>
      <w:pPr>
        <w:keepNext w:val="0"/>
        <w:keepLines w:val="0"/>
        <w:pageBreakBefore w:val="0"/>
        <w:widowControl/>
        <w:kinsoku/>
        <w:wordWrap/>
        <w:overflowPunct/>
        <w:topLinePunct w:val="0"/>
        <w:autoSpaceDE/>
        <w:autoSpaceDN/>
        <w:bidi w:val="0"/>
        <w:snapToGrid/>
        <w:spacing w:line="560" w:lineRule="exact"/>
        <w:ind w:firstLine="643"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研究内容：</w:t>
      </w:r>
      <w:r>
        <w:rPr>
          <w:rFonts w:hint="eastAsia" w:ascii="仿宋_GB2312" w:hAnsi="仿宋_GB2312" w:eastAsia="仿宋_GB2312" w:cs="仿宋_GB2312"/>
          <w:color w:val="auto"/>
          <w:kern w:val="2"/>
          <w:sz w:val="32"/>
          <w:szCs w:val="32"/>
          <w:lang w:val="en-US" w:eastAsia="zh-CN" w:bidi="ar-SA"/>
        </w:rPr>
        <w:t>总结我国大学科技园发展及运营情况，分析深圳市大学科技园建设与发展存在的问题，借鉴国际大学科技园发展模式及经验，研究提出我市大学科技园建设与发展的目标、方向和主要任务，形成《加快推进深圳市国家大学科技园建设与发展的研究报告》。</w:t>
      </w:r>
    </w:p>
    <w:p>
      <w:pPr>
        <w:keepNext w:val="0"/>
        <w:keepLines w:val="0"/>
        <w:pageBreakBefore w:val="0"/>
        <w:widowControl/>
        <w:kinsoku/>
        <w:wordWrap/>
        <w:overflowPunct/>
        <w:topLinePunct w:val="0"/>
        <w:autoSpaceDE/>
        <w:autoSpaceDN/>
        <w:bidi w:val="0"/>
        <w:snapToGrid/>
        <w:spacing w:line="560" w:lineRule="exact"/>
        <w:ind w:firstLine="643" w:firstLineChars="200"/>
        <w:textAlignment w:val="auto"/>
        <w:rPr>
          <w:rFonts w:hint="eastAsia" w:ascii="楷体_GB2312" w:hAnsi="楷体_GB2312" w:eastAsia="楷体_GB2312" w:cs="楷体_GB2312"/>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资助金额：</w:t>
      </w:r>
      <w:r>
        <w:rPr>
          <w:rFonts w:hint="eastAsia" w:ascii="仿宋_GB2312" w:hAnsi="仿宋_GB2312" w:eastAsia="仿宋_GB2312" w:cs="仿宋_GB2312"/>
          <w:color w:val="auto"/>
          <w:kern w:val="2"/>
          <w:sz w:val="32"/>
          <w:szCs w:val="32"/>
          <w:lang w:val="en-US" w:eastAsia="zh-CN" w:bidi="ar-SA"/>
        </w:rPr>
        <w:t>50万元。</w:t>
      </w:r>
    </w:p>
    <w:p>
      <w:pPr>
        <w:keepNext w:val="0"/>
        <w:keepLines w:val="0"/>
        <w:pageBreakBefore w:val="0"/>
        <w:widowControl/>
        <w:numPr>
          <w:ilvl w:val="0"/>
          <w:numId w:val="0"/>
        </w:numPr>
        <w:kinsoku/>
        <w:wordWrap/>
        <w:overflowPunct/>
        <w:topLinePunct w:val="0"/>
        <w:autoSpaceDE/>
        <w:autoSpaceDN/>
        <w:bidi w:val="0"/>
        <w:spacing w:line="560" w:lineRule="exact"/>
        <w:ind w:firstLine="640" w:firstLineChars="200"/>
        <w:jc w:val="both"/>
        <w:textAlignment w:val="center"/>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21.项目名称：深圳市吸引和发起设立国际科技组织策略研究</w:t>
      </w:r>
    </w:p>
    <w:p>
      <w:pPr>
        <w:keepNext w:val="0"/>
        <w:keepLines w:val="0"/>
        <w:pageBreakBefore w:val="0"/>
        <w:widowControl/>
        <w:numPr>
          <w:ilvl w:val="0"/>
          <w:numId w:val="0"/>
        </w:numPr>
        <w:kinsoku/>
        <w:wordWrap/>
        <w:overflowPunct/>
        <w:topLinePunct w:val="0"/>
        <w:autoSpaceDE/>
        <w:autoSpaceDN/>
        <w:bidi w:val="0"/>
        <w:spacing w:line="560" w:lineRule="exact"/>
        <w:ind w:firstLine="643" w:firstLineChars="200"/>
        <w:jc w:val="both"/>
        <w:textAlignment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研究内容：</w:t>
      </w:r>
      <w:r>
        <w:rPr>
          <w:rFonts w:hint="eastAsia" w:ascii="仿宋_GB2312" w:hAnsi="仿宋_GB2312" w:eastAsia="仿宋_GB2312" w:cs="仿宋_GB2312"/>
          <w:color w:val="auto"/>
          <w:kern w:val="2"/>
          <w:sz w:val="32"/>
          <w:szCs w:val="32"/>
          <w:lang w:val="en-US" w:eastAsia="zh-CN" w:bidi="ar-SA"/>
        </w:rPr>
        <w:t>调研梳理国内外发达城市吸引和发起设立国际科技组织的经验做法，系统分析深圳在全球问题的科技治理、科技发展的风险治理和科技创新的规则治理方面的合作机遇，结合深圳国际科技组织现状，提出深圳市进一步吸引国际科技组织落户和发起设立国际科技组织的策略，形成《深圳市吸引和发起设立国际科技组织的研究报告》。</w:t>
      </w:r>
    </w:p>
    <w:p>
      <w:pPr>
        <w:keepNext w:val="0"/>
        <w:keepLines w:val="0"/>
        <w:pageBreakBefore w:val="0"/>
        <w:widowControl/>
        <w:numPr>
          <w:ilvl w:val="0"/>
          <w:numId w:val="0"/>
        </w:numPr>
        <w:kinsoku/>
        <w:wordWrap/>
        <w:overflowPunct/>
        <w:topLinePunct w:val="0"/>
        <w:autoSpaceDE/>
        <w:autoSpaceDN/>
        <w:bidi w:val="0"/>
        <w:spacing w:line="560" w:lineRule="exact"/>
        <w:ind w:firstLine="643" w:firstLineChars="200"/>
        <w:jc w:val="both"/>
        <w:textAlignment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b/>
          <w:bCs/>
          <w:color w:val="auto"/>
          <w:kern w:val="2"/>
          <w:sz w:val="32"/>
          <w:szCs w:val="32"/>
          <w:lang w:val="en-US" w:eastAsia="zh-CN" w:bidi="ar-SA"/>
        </w:rPr>
        <w:t>资助</w:t>
      </w:r>
      <w:r>
        <w:rPr>
          <w:rFonts w:hint="eastAsia" w:ascii="仿宋_GB2312" w:hAnsi="仿宋_GB2312" w:eastAsia="仿宋_GB2312" w:cs="仿宋_GB2312"/>
          <w:b/>
          <w:bCs/>
          <w:color w:val="auto"/>
          <w:kern w:val="2"/>
          <w:sz w:val="32"/>
          <w:szCs w:val="32"/>
          <w:lang w:val="en-US" w:eastAsia="zh-CN" w:bidi="ar-SA"/>
        </w:rPr>
        <w:t>金额：</w:t>
      </w:r>
      <w:r>
        <w:rPr>
          <w:rFonts w:hint="eastAsia" w:ascii="仿宋_GB2312" w:hAnsi="仿宋_GB2312" w:eastAsia="仿宋_GB2312" w:cs="仿宋_GB2312"/>
          <w:color w:val="auto"/>
          <w:kern w:val="2"/>
          <w:sz w:val="32"/>
          <w:szCs w:val="32"/>
          <w:lang w:val="en-US" w:eastAsia="zh-CN" w:bidi="ar-SA"/>
        </w:rPr>
        <w:t>50万元。</w:t>
      </w:r>
    </w:p>
    <w:p>
      <w:pPr>
        <w:keepNext w:val="0"/>
        <w:keepLines w:val="0"/>
        <w:pageBreakBefore w:val="0"/>
        <w:widowControl/>
        <w:kinsoku/>
        <w:wordWrap/>
        <w:overflowPunct/>
        <w:topLinePunct w:val="0"/>
        <w:autoSpaceDE/>
        <w:autoSpaceDN/>
        <w:bidi w:val="0"/>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 w:eastAsia="zh-CN"/>
        </w:rPr>
        <w:t>2</w:t>
      </w:r>
      <w:r>
        <w:rPr>
          <w:rFonts w:hint="eastAsia" w:ascii="楷体_GB2312" w:hAnsi="楷体_GB2312" w:eastAsia="楷体_GB2312" w:cs="楷体_GB2312"/>
          <w:b w:val="0"/>
          <w:bCs w:val="0"/>
          <w:sz w:val="32"/>
          <w:szCs w:val="32"/>
          <w:lang w:val="en-US" w:eastAsia="zh-CN"/>
        </w:rPr>
        <w:t>2</w:t>
      </w:r>
      <w:r>
        <w:rPr>
          <w:rFonts w:hint="eastAsia" w:ascii="楷体_GB2312" w:hAnsi="楷体_GB2312" w:eastAsia="楷体_GB2312" w:cs="楷体_GB2312"/>
          <w:b w:val="0"/>
          <w:bCs w:val="0"/>
          <w:sz w:val="32"/>
          <w:szCs w:val="32"/>
          <w:lang w:val="en" w:eastAsia="zh-CN"/>
        </w:rPr>
        <w:t>.</w:t>
      </w:r>
      <w:r>
        <w:rPr>
          <w:rFonts w:hint="eastAsia" w:ascii="楷体_GB2312" w:hAnsi="楷体_GB2312" w:eastAsia="楷体_GB2312" w:cs="楷体_GB2312"/>
          <w:b w:val="0"/>
          <w:bCs w:val="0"/>
          <w:sz w:val="32"/>
          <w:szCs w:val="32"/>
          <w:lang w:val="en-US" w:eastAsia="zh-CN"/>
        </w:rPr>
        <w:t>项目名称：深圳电子信息产业发展研究</w:t>
      </w:r>
    </w:p>
    <w:p>
      <w:pPr>
        <w:keepNext w:val="0"/>
        <w:keepLines w:val="0"/>
        <w:pageBreakBefore w:val="0"/>
        <w:widowControl/>
        <w:kinsoku/>
        <w:wordWrap/>
        <w:overflowPunct/>
        <w:topLinePunct w:val="0"/>
        <w:autoSpaceDE/>
        <w:autoSpaceDN/>
        <w:bidi w:val="0"/>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研究内容：</w:t>
      </w:r>
      <w:r>
        <w:rPr>
          <w:rFonts w:hint="eastAsia" w:ascii="仿宋_GB2312" w:hAnsi="仿宋_GB2312" w:eastAsia="仿宋_GB2312" w:cs="仿宋_GB2312"/>
          <w:b w:val="0"/>
          <w:bCs w:val="0"/>
          <w:sz w:val="32"/>
          <w:szCs w:val="32"/>
          <w:lang w:val="en-US" w:eastAsia="zh-CN"/>
        </w:rPr>
        <w:t>研究分析全球电子信息产业发展现状及趋势，横向分析对比国内外重点城市电子信息产业发展情况，全面分析深圳市电子信息产业发展现状、存在问题和发展机遇；梳理深圳市电子信息产业重点领域（包括但不限于新一代人工智能、网络与通信、智能终端、区块链、数字人民币等）发展情况，梳理重点领域产业图谱和卡脖子技术清单；编制形成《深圳市电子信息产业发展研究报告（2023年）》。</w:t>
      </w:r>
    </w:p>
    <w:p>
      <w:pPr>
        <w:keepNext w:val="0"/>
        <w:keepLines w:val="0"/>
        <w:pageBreakBefore w:val="0"/>
        <w:widowControl/>
        <w:kinsoku/>
        <w:wordWrap/>
        <w:overflowPunct/>
        <w:topLinePunct w:val="0"/>
        <w:autoSpaceDE/>
        <w:autoSpaceDN/>
        <w:bidi w:val="0"/>
        <w:snapToGrid/>
        <w:spacing w:line="560" w:lineRule="exact"/>
        <w:ind w:firstLine="643" w:firstLineChars="200"/>
        <w:textAlignment w:val="auto"/>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b/>
          <w:bCs/>
          <w:sz w:val="32"/>
          <w:szCs w:val="32"/>
          <w:lang w:val="en-US" w:eastAsia="zh-CN"/>
        </w:rPr>
        <w:t>资助金额：</w:t>
      </w:r>
      <w:r>
        <w:rPr>
          <w:rFonts w:hint="eastAsia" w:ascii="仿宋_GB2312" w:hAnsi="仿宋_GB2312" w:eastAsia="仿宋_GB2312" w:cs="仿宋_GB2312"/>
          <w:b w:val="0"/>
          <w:bCs w:val="0"/>
          <w:sz w:val="32"/>
          <w:szCs w:val="32"/>
          <w:lang w:val="en-US" w:eastAsia="zh-CN"/>
        </w:rPr>
        <w:t>50万元。</w:t>
      </w:r>
    </w:p>
    <w:p>
      <w:pPr>
        <w:pageBreakBefore w:val="0"/>
        <w:widowControl/>
        <w:kinsoku/>
        <w:wordWrap/>
        <w:overflowPunct/>
        <w:topLinePunct w:val="0"/>
        <w:autoSpaceDE/>
        <w:autoSpaceDN/>
        <w:bidi w:val="0"/>
        <w:spacing w:line="560" w:lineRule="exact"/>
        <w:ind w:firstLine="640" w:firstLineChars="200"/>
        <w:rPr>
          <w:rFonts w:hint="eastAsia" w:ascii="楷体_GB2312" w:hAnsi="楷体_GB2312" w:eastAsia="楷体_GB2312" w:cs="楷体_GB2312"/>
          <w:sz w:val="32"/>
          <w:szCs w:val="32"/>
          <w:lang w:val="en"/>
        </w:rPr>
      </w:pPr>
      <w:r>
        <w:rPr>
          <w:rFonts w:hint="eastAsia" w:ascii="楷体_GB2312" w:hAnsi="楷体_GB2312" w:eastAsia="楷体_GB2312" w:cs="楷体_GB2312"/>
          <w:sz w:val="32"/>
          <w:szCs w:val="32"/>
          <w:lang w:val="en-US" w:eastAsia="zh-CN"/>
        </w:rPr>
        <w:t>23</w:t>
      </w:r>
      <w:r>
        <w:rPr>
          <w:rFonts w:hint="eastAsia" w:ascii="楷体_GB2312" w:hAnsi="楷体_GB2312" w:eastAsia="楷体_GB2312" w:cs="楷体_GB2312"/>
          <w:sz w:val="32"/>
          <w:szCs w:val="32"/>
          <w:lang w:val="en"/>
        </w:rPr>
        <w:t>.项目名称：深圳精密仪器设备</w:t>
      </w:r>
      <w:r>
        <w:rPr>
          <w:rFonts w:hint="eastAsia" w:ascii="楷体_GB2312" w:hAnsi="楷体_GB2312" w:eastAsia="楷体_GB2312" w:cs="楷体_GB2312"/>
          <w:sz w:val="32"/>
          <w:szCs w:val="32"/>
          <w:lang w:val="en" w:eastAsia="zh-CN"/>
        </w:rPr>
        <w:t>产业发展研究</w:t>
      </w:r>
    </w:p>
    <w:p>
      <w:pPr>
        <w:pageBreakBefore w:val="0"/>
        <w:widowControl/>
        <w:kinsoku/>
        <w:wordWrap/>
        <w:overflowPunct/>
        <w:topLinePunct w:val="0"/>
        <w:autoSpaceDE/>
        <w:autoSpaceDN/>
        <w:bidi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研究内容：</w:t>
      </w:r>
      <w:r>
        <w:rPr>
          <w:rFonts w:hint="eastAsia" w:ascii="仿宋_GB2312" w:hAnsi="仿宋_GB2312" w:eastAsia="仿宋_GB2312" w:cs="仿宋_GB2312"/>
          <w:sz w:val="32"/>
          <w:szCs w:val="32"/>
        </w:rPr>
        <w:t>习近平总书记在中共中央政治局第三次集体学习时强调</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要打好科技仪器设备国产化攻坚战。《深圳市培育发展精密仪器设备产业集群行动计划（2022-2025年）》提出</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培育形成一批具有自主知识产权和品牌影响力的高端精密仪器设备产品，核心技术和关键零部件对外依存度显著降低。充分发挥深圳在复杂交叉学科仪器设计中的人才资源优势和贴近应用、方便推广的客户资源优势，提出相关对策建议，支撑深圳精密仪器设备产业高质量发展，形成《关于加强深圳精密仪器设备</w:t>
      </w:r>
      <w:r>
        <w:rPr>
          <w:rFonts w:hint="eastAsia" w:ascii="仿宋_GB2312" w:hAnsi="仿宋_GB2312" w:eastAsia="仿宋_GB2312" w:cs="仿宋_GB2312"/>
          <w:sz w:val="32"/>
          <w:szCs w:val="32"/>
          <w:lang w:eastAsia="zh-CN"/>
        </w:rPr>
        <w:t>产业发展</w:t>
      </w:r>
      <w:r>
        <w:rPr>
          <w:rFonts w:hint="eastAsia" w:ascii="仿宋_GB2312" w:hAnsi="仿宋_GB2312" w:eastAsia="仿宋_GB2312" w:cs="仿宋_GB2312"/>
          <w:sz w:val="32"/>
          <w:szCs w:val="32"/>
        </w:rPr>
        <w:t>的策略研究报告》。</w:t>
      </w:r>
    </w:p>
    <w:p>
      <w:pPr>
        <w:pageBreakBefore w:val="0"/>
        <w:widowControl/>
        <w:kinsoku/>
        <w:wordWrap/>
        <w:overflowPunct/>
        <w:topLinePunct w:val="0"/>
        <w:autoSpaceDE/>
        <w:autoSpaceDN/>
        <w:bidi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资助金额：</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w:t>
      </w:r>
    </w:p>
    <w:p>
      <w:pPr>
        <w:pageBreakBefore w:val="0"/>
        <w:widowControl/>
        <w:kinsoku/>
        <w:wordWrap/>
        <w:overflowPunct/>
        <w:topLinePunct w:val="0"/>
        <w:autoSpaceDE/>
        <w:autoSpaceDN/>
        <w:bidi w:val="0"/>
        <w:spacing w:line="56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24.</w:t>
      </w:r>
      <w:r>
        <w:rPr>
          <w:rFonts w:hint="eastAsia" w:ascii="楷体_GB2312" w:hAnsi="楷体_GB2312" w:eastAsia="楷体_GB2312" w:cs="楷体_GB2312"/>
          <w:b w:val="0"/>
          <w:bCs w:val="0"/>
          <w:sz w:val="32"/>
          <w:szCs w:val="32"/>
        </w:rPr>
        <w:t>项目名称：深圳市战略电子材料</w:t>
      </w:r>
      <w:r>
        <w:rPr>
          <w:rFonts w:hint="eastAsia" w:ascii="楷体_GB2312" w:hAnsi="楷体_GB2312" w:eastAsia="楷体_GB2312" w:cs="楷体_GB2312"/>
          <w:b w:val="0"/>
          <w:bCs w:val="0"/>
          <w:sz w:val="32"/>
          <w:szCs w:val="32"/>
          <w:lang w:eastAsia="zh-CN"/>
        </w:rPr>
        <w:t>产业</w:t>
      </w:r>
      <w:r>
        <w:rPr>
          <w:rFonts w:hint="eastAsia" w:ascii="楷体_GB2312" w:hAnsi="楷体_GB2312" w:eastAsia="楷体_GB2312" w:cs="楷体_GB2312"/>
          <w:b w:val="0"/>
          <w:bCs w:val="0"/>
          <w:sz w:val="32"/>
          <w:szCs w:val="32"/>
        </w:rPr>
        <w:t>发展策略及实施路径研究</w:t>
      </w:r>
    </w:p>
    <w:p>
      <w:pPr>
        <w:pageBreakBefore w:val="0"/>
        <w:widowControl/>
        <w:kinsoku/>
        <w:wordWrap/>
        <w:overflowPunct/>
        <w:topLinePunct w:val="0"/>
        <w:autoSpaceDE/>
        <w:autoSpaceDN/>
        <w:bidi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研究内容：</w:t>
      </w:r>
      <w:r>
        <w:rPr>
          <w:rFonts w:hint="eastAsia" w:ascii="仿宋_GB2312" w:hAnsi="仿宋_GB2312" w:eastAsia="仿宋_GB2312" w:cs="仿宋_GB2312"/>
          <w:sz w:val="32"/>
          <w:szCs w:val="32"/>
        </w:rPr>
        <w:t>聚焦我市电子信息产业终端产品“缺芯少材”困境，深度调研我市电子信息产业下游终端企业关键核心材料需求，以及相关材料国产化情况，明确实际需求和核心卡点；摸底我市战略电子材料创新链、产业链、资金链、人才链发展情况，理清发展要素禀赋。在此基础上，以实际需求为导向，提出深圳市战略电子材料“四链融合”发展策略及实施路径，加速战略电子材料关键“卡脖子”材料突破进程。形成《深圳市战略电子材料“四链融合”发展策略及实施路径研究》《深圳市战略电子材料产业链图谱》《深圳市战略电子材料创新要素清单》《深圳市战略电子材料人才地图》等。</w:t>
      </w:r>
    </w:p>
    <w:p>
      <w:pPr>
        <w:pageBreakBefore w:val="0"/>
        <w:widowControl/>
        <w:kinsoku/>
        <w:wordWrap/>
        <w:overflowPunct/>
        <w:topLinePunct w:val="0"/>
        <w:autoSpaceDE/>
        <w:autoSpaceDN/>
        <w:bidi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资助金额：</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w:t>
      </w:r>
    </w:p>
    <w:p>
      <w:pPr>
        <w:pageBreakBefore w:val="0"/>
        <w:widowControl/>
        <w:kinsoku/>
        <w:wordWrap/>
        <w:overflowPunct/>
        <w:topLinePunct w:val="0"/>
        <w:autoSpaceDE/>
        <w:autoSpaceDN/>
        <w:bidi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b w:val="0"/>
          <w:bCs w:val="0"/>
          <w:sz w:val="32"/>
          <w:szCs w:val="32"/>
          <w:lang w:val="en-US" w:eastAsia="zh-CN"/>
        </w:rPr>
        <w:t>25.</w:t>
      </w:r>
      <w:r>
        <w:rPr>
          <w:rFonts w:hint="eastAsia" w:ascii="楷体_GB2312" w:hAnsi="楷体_GB2312" w:eastAsia="楷体_GB2312" w:cs="楷体_GB2312"/>
          <w:b w:val="0"/>
          <w:bCs w:val="0"/>
          <w:sz w:val="32"/>
          <w:szCs w:val="32"/>
        </w:rPr>
        <w:t>项目名称：</w:t>
      </w:r>
      <w:r>
        <w:rPr>
          <w:rFonts w:hint="eastAsia" w:ascii="楷体_GB2312" w:hAnsi="楷体_GB2312" w:eastAsia="楷体_GB2312" w:cs="楷体_GB2312"/>
          <w:sz w:val="32"/>
          <w:szCs w:val="32"/>
        </w:rPr>
        <w:t>关于促进医疗装备“创新链+产业链”系统分析研究</w:t>
      </w:r>
    </w:p>
    <w:p>
      <w:pPr>
        <w:pageBreakBefore w:val="0"/>
        <w:widowControl/>
        <w:kinsoku/>
        <w:wordWrap/>
        <w:overflowPunct/>
        <w:topLinePunct w:val="0"/>
        <w:autoSpaceDE/>
        <w:autoSpaceDN/>
        <w:bidi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研究内容：</w:t>
      </w:r>
      <w:r>
        <w:rPr>
          <w:rFonts w:hint="eastAsia" w:ascii="仿宋_GB2312" w:hAnsi="仿宋_GB2312" w:eastAsia="仿宋_GB2312" w:cs="仿宋_GB2312"/>
          <w:sz w:val="32"/>
          <w:szCs w:val="32"/>
        </w:rPr>
        <w:t>全面调研梳理我国医疗装备领域基础零部件及元器件、基础软件、基础材料和产业技术基础等</w:t>
      </w:r>
      <w:r>
        <w:rPr>
          <w:rFonts w:hint="eastAsia" w:ascii="仿宋_GB2312" w:hAnsi="仿宋_GB2312" w:eastAsia="仿宋_GB2312" w:cs="仿宋_GB2312"/>
          <w:sz w:val="32"/>
          <w:szCs w:val="32"/>
          <w:lang w:val="en-US" w:eastAsia="zh-CN"/>
        </w:rPr>
        <w:t>发展</w:t>
      </w:r>
      <w:r>
        <w:rPr>
          <w:rFonts w:hint="eastAsia" w:ascii="仿宋_GB2312" w:hAnsi="仿宋_GB2312" w:eastAsia="仿宋_GB2312" w:cs="仿宋_GB2312"/>
          <w:sz w:val="32"/>
          <w:szCs w:val="32"/>
        </w:rPr>
        <w:t>情况，聚焦临床需求，强化医工协同，推进技术创新、产品创新等，探索医疗器械企业-临床医院的深度有机合作机制，推动医疗装备在医院的首台（套）装备示范应用，形成《</w:t>
      </w:r>
      <w:r>
        <w:rPr>
          <w:rFonts w:hint="eastAsia" w:ascii="仿宋_GB2312" w:hAnsi="仿宋_GB2312" w:eastAsia="仿宋_GB2312" w:cs="仿宋_GB2312"/>
          <w:sz w:val="32"/>
          <w:szCs w:val="32"/>
          <w:lang w:val="en-US" w:eastAsia="zh-CN"/>
        </w:rPr>
        <w:t>深圳</w:t>
      </w:r>
      <w:r>
        <w:rPr>
          <w:rFonts w:hint="eastAsia" w:ascii="仿宋_GB2312" w:hAnsi="仿宋_GB2312" w:eastAsia="仿宋_GB2312" w:cs="仿宋_GB2312"/>
          <w:sz w:val="32"/>
          <w:szCs w:val="32"/>
        </w:rPr>
        <w:t>推进医疗装备</w:t>
      </w:r>
      <w:r>
        <w:rPr>
          <w:rFonts w:hint="eastAsia" w:ascii="仿宋_GB2312" w:hAnsi="仿宋_GB2312" w:eastAsia="仿宋_GB2312" w:cs="仿宋_GB2312"/>
          <w:sz w:val="32"/>
          <w:szCs w:val="32"/>
          <w:lang w:val="en-US" w:eastAsia="zh-CN"/>
        </w:rPr>
        <w:t>创新发展</w:t>
      </w:r>
      <w:r>
        <w:rPr>
          <w:rFonts w:hint="eastAsia" w:ascii="仿宋_GB2312" w:hAnsi="仿宋_GB2312" w:eastAsia="仿宋_GB2312" w:cs="仿宋_GB2312"/>
          <w:sz w:val="32"/>
          <w:szCs w:val="32"/>
        </w:rPr>
        <w:t>的对策建议》。</w:t>
      </w:r>
    </w:p>
    <w:p>
      <w:pPr>
        <w:pageBreakBefore w:val="0"/>
        <w:widowControl/>
        <w:kinsoku/>
        <w:wordWrap/>
        <w:overflowPunct/>
        <w:topLinePunct w:val="0"/>
        <w:autoSpaceDE/>
        <w:autoSpaceDN/>
        <w:bidi w:val="0"/>
        <w:spacing w:line="560" w:lineRule="exact"/>
        <w:ind w:firstLine="643" w:firstLineChars="200"/>
      </w:pPr>
      <w:r>
        <w:rPr>
          <w:rFonts w:hint="eastAsia" w:ascii="仿宋_GB2312" w:hAnsi="仿宋_GB2312" w:eastAsia="仿宋_GB2312" w:cs="仿宋_GB2312"/>
          <w:b/>
          <w:bCs/>
          <w:sz w:val="32"/>
          <w:szCs w:val="32"/>
        </w:rPr>
        <w:t>资助金额：</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w:t>
      </w:r>
    </w:p>
    <w:p>
      <w:pPr>
        <w:pageBreakBefore w:val="0"/>
        <w:widowControl/>
        <w:kinsoku/>
        <w:wordWrap/>
        <w:overflowPunct/>
        <w:topLinePunct w:val="0"/>
        <w:autoSpaceDE/>
        <w:autoSpaceDN/>
        <w:bidi w:val="0"/>
        <w:spacing w:line="560" w:lineRule="exact"/>
        <w:ind w:firstLine="640" w:firstLineChars="20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26.项目名称：深圳医药产业关键核心技术发展情况及对策研究</w:t>
      </w:r>
    </w:p>
    <w:p>
      <w:pPr>
        <w:pageBreakBefore w:val="0"/>
        <w:widowControl/>
        <w:kinsoku/>
        <w:wordWrap/>
        <w:overflowPunct/>
        <w:topLinePunct w:val="0"/>
        <w:autoSpaceDE/>
        <w:autoSpaceDN/>
        <w:bidi w:val="0"/>
        <w:spacing w:line="560" w:lineRule="exact"/>
        <w:ind w:firstLine="643" w:firstLineChars="200"/>
        <w:rPr>
          <w:rFonts w:hint="eastAsia" w:ascii="仿宋_GB2312" w:eastAsia="仿宋_GB2312"/>
          <w:sz w:val="32"/>
        </w:rPr>
      </w:pPr>
      <w:r>
        <w:rPr>
          <w:rFonts w:hint="eastAsia" w:ascii="仿宋_GB2312" w:eastAsia="仿宋_GB2312"/>
          <w:b/>
          <w:sz w:val="32"/>
        </w:rPr>
        <w:t>研究内容：</w:t>
      </w:r>
      <w:r>
        <w:rPr>
          <w:rFonts w:hint="eastAsia" w:ascii="仿宋_GB2312" w:eastAsia="仿宋_GB2312"/>
          <w:sz w:val="32"/>
          <w:lang w:val="en-US" w:eastAsia="zh-CN"/>
        </w:rPr>
        <w:t>全面分析深圳医药产业关键核心技术发展情况</w:t>
      </w:r>
      <w:r>
        <w:rPr>
          <w:rFonts w:hint="eastAsia" w:ascii="仿宋_GB2312" w:eastAsia="仿宋_GB2312"/>
          <w:sz w:val="32"/>
        </w:rPr>
        <w:t>，围绕疫苗、抗体药物、基因治疗和细胞治疗药物、重组蛋白药物等领域，深入研究药物制剂、细胞培养和纯化等关键核心技术，连续化生产设备、生物反应器、蛋白质分离和纯化设备等医药关键设备情况，</w:t>
      </w:r>
      <w:r>
        <w:rPr>
          <w:rFonts w:hint="eastAsia" w:ascii="仿宋_GB2312" w:eastAsia="仿宋_GB2312"/>
          <w:sz w:val="32"/>
          <w:lang w:val="en-US" w:eastAsia="zh-CN"/>
        </w:rPr>
        <w:t>对标全球医药产业发展先进地区</w:t>
      </w:r>
      <w:r>
        <w:rPr>
          <w:rFonts w:hint="eastAsia" w:ascii="仿宋_GB2312" w:eastAsia="仿宋_GB2312"/>
          <w:sz w:val="32"/>
        </w:rPr>
        <w:t>，</w:t>
      </w:r>
      <w:r>
        <w:rPr>
          <w:rFonts w:hint="eastAsia" w:ascii="仿宋_GB2312" w:eastAsia="仿宋_GB2312"/>
          <w:sz w:val="32"/>
          <w:lang w:val="en-US" w:eastAsia="zh-CN"/>
        </w:rPr>
        <w:t>提出深圳医药产业发展的建议举措，</w:t>
      </w:r>
      <w:r>
        <w:rPr>
          <w:rFonts w:hint="eastAsia" w:ascii="仿宋_GB2312" w:eastAsia="仿宋_GB2312"/>
          <w:sz w:val="32"/>
        </w:rPr>
        <w:t>形成《深圳市医药领域</w:t>
      </w:r>
      <w:r>
        <w:rPr>
          <w:rFonts w:hint="eastAsia" w:ascii="仿宋_GB2312" w:eastAsia="仿宋_GB2312"/>
          <w:sz w:val="32"/>
          <w:lang w:val="en-US" w:eastAsia="zh-CN"/>
        </w:rPr>
        <w:t>关键核心技术</w:t>
      </w:r>
      <w:r>
        <w:rPr>
          <w:rFonts w:hint="eastAsia" w:ascii="仿宋_GB2312" w:eastAsia="仿宋_GB2312"/>
          <w:sz w:val="32"/>
        </w:rPr>
        <w:t>发展研究报告》。</w:t>
      </w:r>
    </w:p>
    <w:p>
      <w:pPr>
        <w:keepNext w:val="0"/>
        <w:keepLines w:val="0"/>
        <w:pageBreakBefore w:val="0"/>
        <w:widowControl/>
        <w:numPr>
          <w:ilvl w:val="0"/>
          <w:numId w:val="0"/>
        </w:numPr>
        <w:kinsoku/>
        <w:wordWrap/>
        <w:overflowPunct/>
        <w:topLinePunct w:val="0"/>
        <w:autoSpaceDE/>
        <w:autoSpaceDN/>
        <w:bidi w:val="0"/>
        <w:spacing w:line="560" w:lineRule="exact"/>
        <w:ind w:firstLine="643" w:firstLineChars="200"/>
        <w:jc w:val="left"/>
        <w:textAlignment w:val="auto"/>
        <w:rPr>
          <w:rFonts w:hint="default"/>
          <w:lang w:val="en-US" w:eastAsia="zh-CN"/>
        </w:rPr>
      </w:pPr>
      <w:r>
        <w:rPr>
          <w:rFonts w:hint="eastAsia" w:ascii="仿宋_GB2312" w:hAnsi="仿宋_GB2312" w:eastAsia="仿宋_GB2312" w:cs="仿宋_GB2312"/>
          <w:b/>
          <w:bCs/>
          <w:sz w:val="32"/>
          <w:szCs w:val="32"/>
        </w:rPr>
        <w:t>资助金额：</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w:t>
      </w:r>
    </w:p>
    <w:p>
      <w:pPr>
        <w:widowControl/>
        <w:spacing w:line="560" w:lineRule="exac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公文小标宋简">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E9A4EF"/>
    <w:rsid w:val="356117D7"/>
    <w:rsid w:val="3FE9A4EF"/>
    <w:rsid w:val="5B9B5DB8"/>
    <w:rsid w:val="5FBD82E3"/>
    <w:rsid w:val="7E3C24CD"/>
    <w:rsid w:val="ABFF7984"/>
    <w:rsid w:val="BFFFDB3D"/>
    <w:rsid w:val="EDFF1BEE"/>
    <w:rsid w:val="FDBF6F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adjustRightInd w:val="0"/>
      <w:jc w:val="distribute"/>
      <w:outlineLvl w:val="0"/>
    </w:pPr>
    <w:rPr>
      <w:rFonts w:eastAsia="公文小标宋简"/>
      <w:b/>
      <w:color w:val="FFFFFF"/>
      <w:w w:val="66"/>
      <w:kern w:val="44"/>
      <w:sz w:val="120"/>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Default"/>
    <w:qFormat/>
    <w:uiPriority w:val="0"/>
    <w:pPr>
      <w:widowControl w:val="0"/>
      <w:autoSpaceDE w:val="0"/>
      <w:autoSpaceDN w:val="0"/>
      <w:adjustRightInd w:val="0"/>
    </w:pPr>
    <w:rPr>
      <w:rFonts w:ascii="楷体_GB2312" w:hAnsi="楷体_GB2312" w:eastAsia="Times New Roman"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113</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2023-09-02T23:25:00Z</dcterms:created>
  <dc:creator>郭美岑</dc:creator>
  <cp:lastModifiedBy>许勤</cp:lastModifiedBy>
  <dcterms:modified xsi:type="dcterms:W3CDTF">2023-09-07T01:29:02Z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31D31BBE777041E982AC4F5556730D57</vt:lpwstr>
  </property>
</Properties>
</file>