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2023年深圳市软科学研究项目形式审查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深圳市科技创新委员会按照以下内容开展项目的形式审查工作：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1.申请单位是否是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在深圳市或者深汕合作区内依法注册，具有独立法人资格的企业、高等院校、科研机构、社会组织等单位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2.项目负责人是否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具有完成项目所需的软科学研究能力和组织管理协调能力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3.项目负责人是否有在研软科学研究项目超过两项。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4.项目申请单位、项目负责人、项目组主要成员是否被列入深圳市科研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诚信异常名录和超期未申请验收名单；项目负责人、项目组主要成员是否被列入深圳市科技创新委员会验收不通过名单；项目申请单位是否存在未在规定期限内退回财政资金的情形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5.项目是否与国家、省科技计划发生重复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.申请材料是否齐全、符合法定形式。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.项目是否存在中介代为申请等其他不符合申报要求的情况。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F71D"/>
    <w:rsid w:val="2FF42D6F"/>
    <w:rsid w:val="644B638E"/>
    <w:rsid w:val="77FF7FA5"/>
    <w:rsid w:val="7FDF4803"/>
    <w:rsid w:val="7FFFF71D"/>
    <w:rsid w:val="F1EF6CB2"/>
    <w:rsid w:val="FF7A8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等线" w:hAnsi="等线" w:eastAsia="黑体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2023-06-27T22:58:00Z</dcterms:created>
  <dc:creator>郭美岑</dc:creator>
  <cp:lastModifiedBy>许勤</cp:lastModifiedBy>
  <dcterms:modified xsi:type="dcterms:W3CDTF">2023-09-07T01:29:57Z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BDFC518FB0384E1F9FBABE586D84CAD7</vt:lpwstr>
  </property>
</Properties>
</file>