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0"/>
        <w:jc w:val="center"/>
        <w:rPr>
          <w:rFonts w:ascii="微软雅黑" w:hAnsi="微软雅黑" w:eastAsia="微软雅黑" w:cs="微软雅黑"/>
          <w:b/>
          <w:bCs/>
          <w:caps w:val="0"/>
          <w:color w:val="000000"/>
          <w:spacing w:val="0"/>
          <w:sz w:val="42"/>
          <w:szCs w:val="42"/>
        </w:rPr>
      </w:pPr>
      <w:bookmarkStart w:id="0" w:name="_GoBack"/>
      <w:r>
        <w:rPr>
          <w:rFonts w:hint="eastAsia" w:ascii="微软雅黑" w:hAnsi="微软雅黑" w:eastAsia="微软雅黑" w:cs="微软雅黑"/>
          <w:b/>
          <w:bCs/>
          <w:caps w:val="0"/>
          <w:color w:val="000000"/>
          <w:spacing w:val="0"/>
          <w:sz w:val="42"/>
          <w:szCs w:val="42"/>
          <w:bdr w:val="none" w:color="auto" w:sz="0" w:space="0"/>
          <w:shd w:val="clear" w:fill="FFFFFF"/>
        </w:rPr>
        <w:t>广东省市场监督管理局关于推荐参评第二十五届中国专利奖项目的公示</w:t>
      </w:r>
    </w:p>
    <w:p>
      <w:pPr>
        <w:keepNext w:val="0"/>
        <w:keepLines w:val="0"/>
        <w:widowControl/>
        <w:suppressLineNumbers w:val="0"/>
        <w:shd w:val="clear" w:fill="FFFFFF"/>
        <w:spacing w:after="300" w:afterAutospacing="0"/>
        <w:ind w:left="0" w:firstLine="0"/>
        <w:jc w:val="left"/>
        <w:rPr>
          <w:rFonts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信息来源：广东省市场监督管理局时间：2024-01-29 09:35</w:t>
      </w:r>
    </w:p>
    <w:p>
      <w:pPr>
        <w:keepNext w:val="0"/>
        <w:keepLines w:val="0"/>
        <w:widowControl/>
        <w:suppressLineNumbers w:val="0"/>
        <w:shd w:val="clear" w:fill="FFFFFF"/>
        <w:spacing w:after="300" w:afterAutospacing="0"/>
        <w:ind w:left="30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分享到： </w:t>
      </w:r>
    </w:p>
    <w:p>
      <w:pPr>
        <w:keepNext w:val="0"/>
        <w:keepLines w:val="0"/>
        <w:widowControl/>
        <w:suppressLineNumbers w:val="0"/>
        <w:shd w:val="clear" w:fill="FFFFFF"/>
        <w:spacing w:after="300" w:afterAutospacing="0"/>
        <w:ind w:left="300" w:firstLine="0"/>
        <w:jc w:val="left"/>
        <w:rPr>
          <w:rFonts w:ascii="socialshare" w:hAnsi="socialshare" w:eastAsia="socialshare" w:cs="socialshare"/>
          <w:i w:val="0"/>
          <w:iCs w:val="0"/>
          <w:caps w:val="0"/>
          <w:color w:val="000000"/>
          <w:spacing w:val="0"/>
          <w:sz w:val="24"/>
          <w:szCs w:val="24"/>
        </w:rPr>
      </w:pPr>
      <w:r>
        <w:rPr>
          <w:rFonts w:hint="default" w:ascii="socialshare" w:hAnsi="socialshare" w:eastAsia="socialshare" w:cs="socialshare"/>
          <w:i w:val="0"/>
          <w:iCs w:val="0"/>
          <w:caps w:val="0"/>
          <w:color w:val="7BC549"/>
          <w:spacing w:val="0"/>
          <w:kern w:val="0"/>
          <w:sz w:val="24"/>
          <w:szCs w:val="24"/>
          <w:u w:val="none"/>
          <w:bdr w:val="single" w:color="7BC549" w:sz="6" w:space="0"/>
          <w:shd w:val="clear" w:fill="FFFFFF"/>
          <w:lang w:val="en-US" w:eastAsia="zh-CN" w:bidi="ar"/>
        </w:rPr>
        <w:fldChar w:fldCharType="begin"/>
      </w:r>
      <w:r>
        <w:rPr>
          <w:rFonts w:hint="default" w:ascii="socialshare" w:hAnsi="socialshare" w:eastAsia="socialshare" w:cs="socialshare"/>
          <w:i w:val="0"/>
          <w:iCs w:val="0"/>
          <w:caps w:val="0"/>
          <w:color w:val="7BC549"/>
          <w:spacing w:val="0"/>
          <w:kern w:val="0"/>
          <w:sz w:val="24"/>
          <w:szCs w:val="24"/>
          <w:u w:val="none"/>
          <w:bdr w:val="single" w:color="7BC549" w:sz="6" w:space="0"/>
          <w:shd w:val="clear" w:fill="FFFFFF"/>
          <w:lang w:val="en-US" w:eastAsia="zh-CN" w:bidi="ar"/>
        </w:rPr>
        <w:instrText xml:space="preserve"> HYPERLINK "javascript:;" \t "http://amr.gd.gov.cn/zwgk/tzgg/content/_self" </w:instrText>
      </w:r>
      <w:r>
        <w:rPr>
          <w:rFonts w:hint="default" w:ascii="socialshare" w:hAnsi="socialshare" w:eastAsia="socialshare" w:cs="socialshare"/>
          <w:i w:val="0"/>
          <w:iCs w:val="0"/>
          <w:caps w:val="0"/>
          <w:color w:val="7BC549"/>
          <w:spacing w:val="0"/>
          <w:kern w:val="0"/>
          <w:sz w:val="24"/>
          <w:szCs w:val="24"/>
          <w:u w:val="none"/>
          <w:bdr w:val="single" w:color="7BC549" w:sz="6" w:space="0"/>
          <w:shd w:val="clear" w:fill="FFFFFF"/>
          <w:lang w:val="en-US" w:eastAsia="zh-CN" w:bidi="ar"/>
        </w:rPr>
        <w:fldChar w:fldCharType="separate"/>
      </w:r>
      <w:r>
        <w:rPr>
          <w:rFonts w:hint="default" w:ascii="socialshare" w:hAnsi="socialshare" w:eastAsia="socialshare" w:cs="socialshare"/>
          <w:i w:val="0"/>
          <w:iCs w:val="0"/>
          <w:caps w:val="0"/>
          <w:color w:val="7BC549"/>
          <w:spacing w:val="0"/>
          <w:kern w:val="0"/>
          <w:sz w:val="24"/>
          <w:szCs w:val="24"/>
          <w:u w:val="none"/>
          <w:bdr w:val="single" w:color="7BC549" w:sz="6" w:space="0"/>
          <w:shd w:val="clear" w:fill="FFFFFF"/>
          <w:lang w:val="en-US" w:eastAsia="zh-CN" w:bidi="ar"/>
        </w:rPr>
        <w:fldChar w:fldCharType="end"/>
      </w:r>
      <w:r>
        <w:rPr>
          <w:rFonts w:hint="default" w:ascii="socialshare" w:hAnsi="socialshare" w:eastAsia="socialshare" w:cs="socialshare"/>
          <w:i w:val="0"/>
          <w:iCs w:val="0"/>
          <w:caps w:val="0"/>
          <w:color w:val="FF763B"/>
          <w:spacing w:val="0"/>
          <w:kern w:val="0"/>
          <w:sz w:val="24"/>
          <w:szCs w:val="24"/>
          <w:u w:val="none"/>
          <w:bdr w:val="single" w:color="FF763B" w:sz="6" w:space="0"/>
          <w:shd w:val="clear" w:fill="FFFFFF"/>
          <w:lang w:val="en-US" w:eastAsia="zh-CN" w:bidi="ar"/>
        </w:rPr>
        <w:fldChar w:fldCharType="begin"/>
      </w:r>
      <w:r>
        <w:rPr>
          <w:rFonts w:hint="default" w:ascii="socialshare" w:hAnsi="socialshare" w:eastAsia="socialshare" w:cs="socialshare"/>
          <w:i w:val="0"/>
          <w:iCs w:val="0"/>
          <w:caps w:val="0"/>
          <w:color w:val="FF763B"/>
          <w:spacing w:val="0"/>
          <w:kern w:val="0"/>
          <w:sz w:val="24"/>
          <w:szCs w:val="24"/>
          <w:u w:val="none"/>
          <w:bdr w:val="single" w:color="FF763B" w:sz="6" w:space="0"/>
          <w:shd w:val="clear" w:fill="FFFFFF"/>
          <w:lang w:val="en-US" w:eastAsia="zh-CN" w:bidi="ar"/>
        </w:rPr>
        <w:instrText xml:space="preserve"> HYPERLINK "https://service.weibo.com/share/share.php?url=http://amr.gd.gov.cn/zwgk/tzgg/content/post_4341515.html&amp;title=%E5%B9%BF%E4%B8%9C%E7%9C%81%E5%B8%82%E5%9C%BA%E7%9B%91%E7%9D%A3%E7%AE%A1%E7%90%86%E5%B1%80%E5%85%B3%E4%BA%8E%E6%8E%A8%E8%8D%90%E5%8F%82%E8%AF%84%E7%AC%AC%E4%BA%8C%E5%8D%81%E4%BA%94%E5%B1%8A%E4%B8%AD%E5%9B%BD%E4%B8%93%E5%88%A9%E5%A5%96%E9%A1%B9%E7%9B%AE%E7%9A%84%E5%85%AC%E7%A4%BA-%E5%B9%BF%E4%B8%9C%E7%9C%81%E5%B8%82%E5%9C%BA%E7%9B%91%E7%9D%A3%E7%AE%A1%E7%90%86%E5%B1%80%E7%BD%91%E7%AB%99&amp;pic=http://amr.gd.gov.cn/images/ipv.png&amp;appkey=" \t "http://amr.gd.gov.cn/zwgk/tzgg/content/_blank" </w:instrText>
      </w:r>
      <w:r>
        <w:rPr>
          <w:rFonts w:hint="default" w:ascii="socialshare" w:hAnsi="socialshare" w:eastAsia="socialshare" w:cs="socialshare"/>
          <w:i w:val="0"/>
          <w:iCs w:val="0"/>
          <w:caps w:val="0"/>
          <w:color w:val="FF763B"/>
          <w:spacing w:val="0"/>
          <w:kern w:val="0"/>
          <w:sz w:val="24"/>
          <w:szCs w:val="24"/>
          <w:u w:val="none"/>
          <w:bdr w:val="single" w:color="FF763B" w:sz="6" w:space="0"/>
          <w:shd w:val="clear" w:fill="FFFFFF"/>
          <w:lang w:val="en-US" w:eastAsia="zh-CN" w:bidi="ar"/>
        </w:rPr>
        <w:fldChar w:fldCharType="separate"/>
      </w:r>
      <w:r>
        <w:rPr>
          <w:rFonts w:hint="default" w:ascii="socialshare" w:hAnsi="socialshare" w:eastAsia="socialshare" w:cs="socialshare"/>
          <w:i w:val="0"/>
          <w:iCs w:val="0"/>
          <w:caps w:val="0"/>
          <w:color w:val="FF763B"/>
          <w:spacing w:val="0"/>
          <w:kern w:val="0"/>
          <w:sz w:val="24"/>
          <w:szCs w:val="24"/>
          <w:u w:val="none"/>
          <w:bdr w:val="single" w:color="FF763B" w:sz="6" w:space="0"/>
          <w:shd w:val="clear" w:fill="FFFFFF"/>
          <w:lang w:val="en-US" w:eastAsia="zh-CN" w:bidi="ar"/>
        </w:rPr>
        <w:fldChar w:fldCharType="end"/>
      </w:r>
      <w:r>
        <w:rPr>
          <w:rFonts w:hint="default" w:ascii="socialshare" w:hAnsi="socialshare" w:eastAsia="socialshare" w:cs="socialshare"/>
          <w:i w:val="0"/>
          <w:iCs w:val="0"/>
          <w:caps w:val="0"/>
          <w:color w:val="56B6E7"/>
          <w:spacing w:val="0"/>
          <w:kern w:val="0"/>
          <w:sz w:val="24"/>
          <w:szCs w:val="24"/>
          <w:u w:val="none"/>
          <w:bdr w:val="single" w:color="56B6E7" w:sz="6" w:space="0"/>
          <w:shd w:val="clear" w:fill="FFFFFF"/>
          <w:lang w:val="en-US" w:eastAsia="zh-CN" w:bidi="ar"/>
        </w:rPr>
        <w:fldChar w:fldCharType="begin"/>
      </w:r>
      <w:r>
        <w:rPr>
          <w:rFonts w:hint="default" w:ascii="socialshare" w:hAnsi="socialshare" w:eastAsia="socialshare" w:cs="socialshare"/>
          <w:i w:val="0"/>
          <w:iCs w:val="0"/>
          <w:caps w:val="0"/>
          <w:color w:val="56B6E7"/>
          <w:spacing w:val="0"/>
          <w:kern w:val="0"/>
          <w:sz w:val="24"/>
          <w:szCs w:val="24"/>
          <w:u w:val="none"/>
          <w:bdr w:val="single" w:color="56B6E7" w:sz="6" w:space="0"/>
          <w:shd w:val="clear" w:fill="FFFFFF"/>
          <w:lang w:val="en-US" w:eastAsia="zh-CN" w:bidi="ar"/>
        </w:rPr>
        <w:instrText xml:space="preserve"> HYPERLINK "http://connect.qq.com/widget/shareqq/index.html?url=http://amr.gd.gov.cn/zwgk/tzgg/content/post_4341515.html&amp;title=%E5%B9%BF%E4%B8%9C%E7%9C%81%E5%B8%82%E5%9C%BA%E7%9B%91%E7%9D%A3%E7%AE%A1%E7%90%86%E5%B1%80%E5%85%B3%E4%BA%8E%E6%8E%A8%E8%8D%90%E5%8F%82%E8%AF%84%E7%AC%AC%E4%BA%8C%E5%8D%81%E4%BA%94%E5%B1%8A%E4%B8%AD%E5%9B%BD%E4%B8%93%E5%88%A9%E5%A5%96%E9%A1%B9%E7%9B%AE%E7%9A%84%E5%85%AC%E7%A4%BA-%E5%B9%BF%E4%B8%9C%E7%9C%81%E5%B8%82%E5%9C%BA%E7%9B%91%E7%9D%A3%E7%AE%A1%E7%90%86%E5%B1%80%E7%BD%91%E7%AB%99&amp;source=%E5%B9%BF%E4%B8%9C%E7%9C%81%E5%B8%82%E5%9C%BA%E7%9B%91%E7%9D%A3%E7%AE%A1%E7%90%86%E5%B1%80%E5%85%B3%E4%BA%8E%E6%8E%A8%E8%8D%90%E5%8F%82%E8%AF%84%E7%AC%AC%E4%BA%8C%E5%8D%81%E4%BA%94%E5%B1%8A%E4%B8%AD%E5%9B%BD%E4%B8%93%E5%88%A9%E5%A5%96%E9%A1%B9%E7%9B%AE%E7%9A%84%E5%85%AC%E7%A4%BA-%E5%B9%BF%E4%B8%9C%E7%9C%81%E5%B8%82%E5%9C%BA%E7%9B%91%E7%9D%A3%E7%AE%A1%E7%90%86%E5%B1%80%E7%BD%91%E7%AB%99&amp;desc=&amp;pics=http://amr.gd.gov.cn/images/ipv.png" \t "http://amr.gd.gov.cn/zwgk/tzgg/content/_blank" </w:instrText>
      </w:r>
      <w:r>
        <w:rPr>
          <w:rFonts w:hint="default" w:ascii="socialshare" w:hAnsi="socialshare" w:eastAsia="socialshare" w:cs="socialshare"/>
          <w:i w:val="0"/>
          <w:iCs w:val="0"/>
          <w:caps w:val="0"/>
          <w:color w:val="56B6E7"/>
          <w:spacing w:val="0"/>
          <w:kern w:val="0"/>
          <w:sz w:val="24"/>
          <w:szCs w:val="24"/>
          <w:u w:val="none"/>
          <w:bdr w:val="single" w:color="56B6E7" w:sz="6" w:space="0"/>
          <w:shd w:val="clear" w:fill="FFFFFF"/>
          <w:lang w:val="en-US" w:eastAsia="zh-CN" w:bidi="ar"/>
        </w:rPr>
        <w:fldChar w:fldCharType="separate"/>
      </w:r>
      <w:r>
        <w:rPr>
          <w:rFonts w:hint="default" w:ascii="socialshare" w:hAnsi="socialshare" w:eastAsia="socialshare" w:cs="socialshare"/>
          <w:i w:val="0"/>
          <w:iCs w:val="0"/>
          <w:caps w:val="0"/>
          <w:color w:val="56B6E7"/>
          <w:spacing w:val="0"/>
          <w:kern w:val="0"/>
          <w:sz w:val="24"/>
          <w:szCs w:val="24"/>
          <w:u w:val="none"/>
          <w:bdr w:val="single" w:color="56B6E7" w:sz="6" w:space="0"/>
          <w:shd w:val="clear" w:fill="FFFFFF"/>
          <w:lang w:val="en-US" w:eastAsia="zh-CN" w:bidi="ar"/>
        </w:rPr>
        <w:fldChar w:fldCharType="end"/>
      </w:r>
      <w:r>
        <w:rPr>
          <w:rFonts w:hint="default" w:ascii="socialshare" w:hAnsi="socialshare" w:eastAsia="socialshare" w:cs="socialshare"/>
          <w:i w:val="0"/>
          <w:iCs w:val="0"/>
          <w:caps w:val="0"/>
          <w:color w:val="FDBE3D"/>
          <w:spacing w:val="0"/>
          <w:kern w:val="0"/>
          <w:sz w:val="24"/>
          <w:szCs w:val="24"/>
          <w:u w:val="none"/>
          <w:bdr w:val="single" w:color="FDBE3D" w:sz="6" w:space="0"/>
          <w:shd w:val="clear" w:fill="FFFFFF"/>
          <w:lang w:val="en-US" w:eastAsia="zh-CN" w:bidi="ar"/>
        </w:rPr>
        <w:fldChar w:fldCharType="begin"/>
      </w:r>
      <w:r>
        <w:rPr>
          <w:rFonts w:hint="default" w:ascii="socialshare" w:hAnsi="socialshare" w:eastAsia="socialshare" w:cs="socialshare"/>
          <w:i w:val="0"/>
          <w:iCs w:val="0"/>
          <w:caps w:val="0"/>
          <w:color w:val="FDBE3D"/>
          <w:spacing w:val="0"/>
          <w:kern w:val="0"/>
          <w:sz w:val="24"/>
          <w:szCs w:val="24"/>
          <w:u w:val="none"/>
          <w:bdr w:val="single" w:color="FDBE3D" w:sz="6" w:space="0"/>
          <w:shd w:val="clear" w:fill="FFFFFF"/>
          <w:lang w:val="en-US" w:eastAsia="zh-CN" w:bidi="ar"/>
        </w:rPr>
        <w:instrText xml:space="preserve"> HYPERLINK "http://sns.qzone.qq.com/cgi-bin/qzshare/cgi_qzshare_onekey?url=http://amr.gd.gov.cn/zwgk/tzgg/content/post_4341515.html&amp;title=%E5%B9%BF%E4%B8%9C%E7%9C%81%E5%B8%82%E5%9C%BA%E7%9B%91%E7%9D%A3%E7%AE%A1%E7%90%86%E5%B1%80%E5%85%B3%E4%BA%8E%E6%8E%A8%E8%8D%90%E5%8F%82%E8%AF%84%E7%AC%AC%E4%BA%8C%E5%8D%81%E4%BA%94%E5%B1%8A%E4%B8%AD%E5%9B%BD%E4%B8%93%E5%88%A9%E5%A5%96%E9%A1%B9%E7%9B%AE%E7%9A%84%E5%85%AC%E7%A4%BA-%E5%B9%BF%E4%B8%9C%E7%9C%81%E5%B8%82%E5%9C%BA%E7%9B%91%E7%9D%A3%E7%AE%A1%E7%90%86%E5%B1%80%E7%BD%91%E7%AB%99&amp;desc=&amp;summary=&amp;site=%E5%B9%BF%E4%B8%9C%E7%9C%81%E5%B8%82%E5%9C%BA%E7%9B%91%E7%9D%A3%E7%AE%A1%E7%90%86%E5%B1%80%E5%85%B3%E4%BA%8E%E6%8E%A8%E8%8D%90%E5%8F%82%E8%AF%84%E7%AC%AC%E4%BA%8C%E5%8D%81%E4%BA%94%E5%B1%8A%E4%B8%AD%E5%9B%BD%E4%B8%93%E5%88%A9%E5%A5%96%E9%A1%B9%E7%9B%AE%E7%9A%84%E5%85%AC%E7%A4%BA-%E5%B9%BF%E4%B8%9C%E7%9C%81%E5%B8%82%E5%9C%BA%E7%9B%91%E7%9D%A3%E7%AE%A1%E7%90%86%E5%B1%80%E7%BD%91%E7%AB%99&amp;pics=http://amr.gd.gov.cn/images/ipv.png" \t "http://amr.gd.gov.cn/zwgk/tzgg/content/_blank" </w:instrText>
      </w:r>
      <w:r>
        <w:rPr>
          <w:rFonts w:hint="default" w:ascii="socialshare" w:hAnsi="socialshare" w:eastAsia="socialshare" w:cs="socialshare"/>
          <w:i w:val="0"/>
          <w:iCs w:val="0"/>
          <w:caps w:val="0"/>
          <w:color w:val="FDBE3D"/>
          <w:spacing w:val="0"/>
          <w:kern w:val="0"/>
          <w:sz w:val="24"/>
          <w:szCs w:val="24"/>
          <w:u w:val="none"/>
          <w:bdr w:val="single" w:color="FDBE3D" w:sz="6" w:space="0"/>
          <w:shd w:val="clear" w:fill="FFFFFF"/>
          <w:lang w:val="en-US" w:eastAsia="zh-CN" w:bidi="ar"/>
        </w:rPr>
        <w:fldChar w:fldCharType="separate"/>
      </w:r>
      <w:r>
        <w:rPr>
          <w:rFonts w:hint="default" w:ascii="socialshare" w:hAnsi="socialshare" w:eastAsia="socialshare" w:cs="socialshare"/>
          <w:i w:val="0"/>
          <w:iCs w:val="0"/>
          <w:caps w:val="0"/>
          <w:color w:val="FDBE3D"/>
          <w:spacing w:val="0"/>
          <w:kern w:val="0"/>
          <w:sz w:val="24"/>
          <w:szCs w:val="24"/>
          <w:u w:val="none"/>
          <w:bdr w:val="single" w:color="FDBE3D" w:sz="6" w:space="0"/>
          <w:shd w:val="clear" w:fill="FFFFFF"/>
          <w:lang w:val="en-US" w:eastAsia="zh-CN" w:bidi="ar"/>
        </w:rPr>
        <w:fldChar w:fldCharType="end"/>
      </w:r>
    </w:p>
    <w:p>
      <w:pPr>
        <w:keepNext w:val="0"/>
        <w:keepLines w:val="0"/>
        <w:widowControl/>
        <w:suppressLineNumbers w:val="0"/>
        <w:spacing w:after="300" w:afterAutospacing="0"/>
        <w:jc w:val="left"/>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字体： </w:t>
      </w:r>
      <w:r>
        <w:rPr>
          <w:rFonts w:hint="eastAsia" w:ascii="微软雅黑" w:hAnsi="微软雅黑" w:eastAsia="微软雅黑" w:cs="微软雅黑"/>
          <w:i w:val="0"/>
          <w:iCs w:val="0"/>
          <w:caps w:val="0"/>
          <w:color w:val="000000"/>
          <w:spacing w:val="0"/>
          <w:kern w:val="0"/>
          <w:sz w:val="21"/>
          <w:szCs w:val="21"/>
          <w:u w:val="none"/>
          <w:shd w:val="clear" w:fill="FFFFFF"/>
          <w:lang w:val="en-US" w:eastAsia="zh-CN" w:bidi="ar"/>
        </w:rPr>
        <w:t>[大]</w:t>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 </w:t>
      </w:r>
      <w:r>
        <w:rPr>
          <w:rFonts w:hint="eastAsia" w:ascii="微软雅黑" w:hAnsi="微软雅黑" w:eastAsia="微软雅黑" w:cs="微软雅黑"/>
          <w:i w:val="0"/>
          <w:iCs w:val="0"/>
          <w:caps w:val="0"/>
          <w:color w:val="000000"/>
          <w:spacing w:val="0"/>
          <w:kern w:val="0"/>
          <w:sz w:val="21"/>
          <w:szCs w:val="21"/>
          <w:u w:val="none"/>
          <w:shd w:val="clear" w:fill="FFFFFF"/>
          <w:lang w:val="en-US" w:eastAsia="zh-CN" w:bidi="ar"/>
        </w:rPr>
        <w:t>[中]</w:t>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 </w:t>
      </w:r>
      <w:r>
        <w:rPr>
          <w:rFonts w:hint="eastAsia" w:ascii="微软雅黑" w:hAnsi="微软雅黑" w:eastAsia="微软雅黑" w:cs="微软雅黑"/>
          <w:i w:val="0"/>
          <w:iCs w:val="0"/>
          <w:caps w:val="0"/>
          <w:color w:val="000000"/>
          <w:spacing w:val="0"/>
          <w:kern w:val="0"/>
          <w:sz w:val="21"/>
          <w:szCs w:val="21"/>
          <w:u w:val="none"/>
          <w:shd w:val="clear" w:fill="FFFFFF"/>
          <w:lang w:val="en-US" w:eastAsia="zh-CN" w:bidi="ar"/>
        </w:rPr>
        <w:t>[小]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根据《国家知识产权局关于评选第二十五届中国专利奖的通知》（国知发运函字〔2023〕225号），经省市场监督管理局（以下简称省局）审核，拟推荐项目213项，其中，使用省局名额项目30项，中国科学院院士或中国工程院院士、计划单列市、副省级城市、国家知识产权示范城市和示范园区、示范高校、示范企业推荐/自荐项目183项，使用省局名额项目根据专家评审意见择优推荐。现对拟推荐名单予以公示，公示期为2024年1月29日至2月2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如有异议，请于公示期内以书面形式向省局提出，以单位名义提出应加盖单位公章、以个人名义提出应签署真实姓名，并注明联系方式，同时提供异议理由及初步证明材料，否则作为无效异议不予受理。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联系人：霍老师，联系电话：020-38835612。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600" w:lineRule="atLeast"/>
        <w:ind w:left="0" w:right="0"/>
        <w:jc w:val="both"/>
        <w:rPr>
          <w:color w:val="333333"/>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600" w:lineRule="atLeast"/>
        <w:ind w:left="0" w:right="0"/>
        <w:jc w:val="center"/>
        <w:rPr>
          <w:color w:val="333333"/>
          <w:sz w:val="24"/>
          <w:szCs w:val="24"/>
        </w:rPr>
      </w:pP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广东省第二十五届中国专利奖拟推荐项目名单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600" w:lineRule="atLeast"/>
        <w:ind w:left="0" w:right="0"/>
        <w:jc w:val="both"/>
        <w:rPr>
          <w:color w:val="333333"/>
          <w:sz w:val="24"/>
          <w:szCs w:val="24"/>
        </w:rPr>
      </w:pP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一、广东省知识产权局推荐项目（30项）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（一）发明专利项目（18项）</w:t>
      </w:r>
    </w:p>
    <w:tbl>
      <w:tblPr>
        <w:tblW w:w="8978"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763"/>
        <w:gridCol w:w="1085"/>
        <w:gridCol w:w="3985"/>
        <w:gridCol w:w="314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60" w:hRule="atLeast"/>
        </w:trPr>
        <w:tc>
          <w:tcPr>
            <w:tcW w:w="76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rStyle w:val="6"/>
                <w:color w:val="333333"/>
                <w:sz w:val="24"/>
                <w:szCs w:val="24"/>
                <w:bdr w:val="none" w:color="auto" w:sz="0" w:space="0"/>
              </w:rPr>
              <w:t>序号</w:t>
            </w:r>
          </w:p>
        </w:tc>
        <w:tc>
          <w:tcPr>
            <w:tcW w:w="10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rStyle w:val="6"/>
                <w:color w:val="333333"/>
                <w:sz w:val="24"/>
                <w:szCs w:val="24"/>
                <w:bdr w:val="none" w:color="auto" w:sz="0" w:space="0"/>
              </w:rPr>
              <w:t>专利号</w:t>
            </w:r>
          </w:p>
        </w:tc>
        <w:tc>
          <w:tcPr>
            <w:tcW w:w="39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rStyle w:val="6"/>
                <w:color w:val="333333"/>
                <w:sz w:val="24"/>
                <w:szCs w:val="24"/>
                <w:bdr w:val="none" w:color="auto" w:sz="0" w:space="0"/>
              </w:rPr>
              <w:t>专利名称</w:t>
            </w:r>
          </w:p>
        </w:tc>
        <w:tc>
          <w:tcPr>
            <w:tcW w:w="314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rStyle w:val="6"/>
                <w:color w:val="333333"/>
                <w:sz w:val="24"/>
                <w:szCs w:val="24"/>
                <w:bdr w:val="none" w:color="auto" w:sz="0" w:space="0"/>
              </w:rPr>
              <w:t>专利权人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60" w:hRule="atLeast"/>
        </w:trPr>
        <w:tc>
          <w:tcPr>
            <w:tcW w:w="76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1</w:t>
            </w:r>
          </w:p>
        </w:tc>
        <w:tc>
          <w:tcPr>
            <w:tcW w:w="10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ZL201910561574.9</w:t>
            </w:r>
          </w:p>
        </w:tc>
        <w:tc>
          <w:tcPr>
            <w:tcW w:w="39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一种发送载波信息的方法、基站及终端</w:t>
            </w:r>
          </w:p>
        </w:tc>
        <w:tc>
          <w:tcPr>
            <w:tcW w:w="314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华为技术有限公司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60" w:hRule="atLeast"/>
        </w:trPr>
        <w:tc>
          <w:tcPr>
            <w:tcW w:w="76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2</w:t>
            </w:r>
          </w:p>
        </w:tc>
        <w:tc>
          <w:tcPr>
            <w:tcW w:w="10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ZL201610357478.9</w:t>
            </w:r>
          </w:p>
        </w:tc>
        <w:tc>
          <w:tcPr>
            <w:tcW w:w="39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一种经皮穿刺可视冲洗吸引系统及其使用方法</w:t>
            </w:r>
          </w:p>
        </w:tc>
        <w:tc>
          <w:tcPr>
            <w:tcW w:w="314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广州医科大学附属第一医院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356" w:hRule="atLeast"/>
        </w:trPr>
        <w:tc>
          <w:tcPr>
            <w:tcW w:w="76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3</w:t>
            </w:r>
          </w:p>
        </w:tc>
        <w:tc>
          <w:tcPr>
            <w:tcW w:w="10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ZL201510407612.7</w:t>
            </w:r>
          </w:p>
        </w:tc>
        <w:tc>
          <w:tcPr>
            <w:tcW w:w="39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基于云服务的移动终端安全信息获取、下发方法和装置</w:t>
            </w:r>
          </w:p>
        </w:tc>
        <w:tc>
          <w:tcPr>
            <w:tcW w:w="314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腾讯科技（深圳）有限公司，腾讯云计算（北京）有限责任公司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60" w:hRule="atLeast"/>
        </w:trPr>
        <w:tc>
          <w:tcPr>
            <w:tcW w:w="76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4</w:t>
            </w:r>
          </w:p>
        </w:tc>
        <w:tc>
          <w:tcPr>
            <w:tcW w:w="10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ZL202010053832.5</w:t>
            </w:r>
          </w:p>
        </w:tc>
        <w:tc>
          <w:tcPr>
            <w:tcW w:w="39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一种普强型锂离子电池用极薄电解铜箔的制备方法</w:t>
            </w:r>
          </w:p>
        </w:tc>
        <w:tc>
          <w:tcPr>
            <w:tcW w:w="314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广东嘉元科技股份有限公司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356" w:hRule="atLeast"/>
        </w:trPr>
        <w:tc>
          <w:tcPr>
            <w:tcW w:w="76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5</w:t>
            </w:r>
          </w:p>
        </w:tc>
        <w:tc>
          <w:tcPr>
            <w:tcW w:w="10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ZL201510340112.6</w:t>
            </w:r>
          </w:p>
        </w:tc>
        <w:tc>
          <w:tcPr>
            <w:tcW w:w="39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一种从锌置换渣硫酸浸出液中选择性萃取回收镓锗铟的方法</w:t>
            </w:r>
          </w:p>
        </w:tc>
        <w:tc>
          <w:tcPr>
            <w:tcW w:w="314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深圳市中金岭南有色金属股份有限公司丹霞冶炼厂、中南大学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60" w:hRule="atLeast"/>
        </w:trPr>
        <w:tc>
          <w:tcPr>
            <w:tcW w:w="76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6</w:t>
            </w:r>
          </w:p>
        </w:tc>
        <w:tc>
          <w:tcPr>
            <w:tcW w:w="10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ZL201911314055.9</w:t>
            </w:r>
          </w:p>
        </w:tc>
        <w:tc>
          <w:tcPr>
            <w:tcW w:w="39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上行预编码方法、设备及系统</w:t>
            </w:r>
          </w:p>
        </w:tc>
        <w:tc>
          <w:tcPr>
            <w:tcW w:w="314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OPPO广东移动通信有限公司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60" w:hRule="atLeast"/>
        </w:trPr>
        <w:tc>
          <w:tcPr>
            <w:tcW w:w="76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7</w:t>
            </w:r>
          </w:p>
        </w:tc>
        <w:tc>
          <w:tcPr>
            <w:tcW w:w="10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ZL201710792638.7</w:t>
            </w:r>
          </w:p>
        </w:tc>
        <w:tc>
          <w:tcPr>
            <w:tcW w:w="39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基于标识的数字签名方法和装置</w:t>
            </w:r>
          </w:p>
        </w:tc>
        <w:tc>
          <w:tcPr>
            <w:tcW w:w="314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深圳奥联信息安全技术有限公司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60" w:hRule="atLeast"/>
        </w:trPr>
        <w:tc>
          <w:tcPr>
            <w:tcW w:w="76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8</w:t>
            </w:r>
          </w:p>
        </w:tc>
        <w:tc>
          <w:tcPr>
            <w:tcW w:w="10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ZL201210562809.4</w:t>
            </w:r>
          </w:p>
        </w:tc>
        <w:tc>
          <w:tcPr>
            <w:tcW w:w="39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一种医疗器械涂层及其制备方法与含有该涂层的医疗器械</w:t>
            </w:r>
          </w:p>
        </w:tc>
        <w:tc>
          <w:tcPr>
            <w:tcW w:w="314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先健科技（深圳）有限公司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60" w:hRule="atLeast"/>
        </w:trPr>
        <w:tc>
          <w:tcPr>
            <w:tcW w:w="76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9</w:t>
            </w:r>
          </w:p>
        </w:tc>
        <w:tc>
          <w:tcPr>
            <w:tcW w:w="10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ZL201810936633.1</w:t>
            </w:r>
          </w:p>
        </w:tc>
        <w:tc>
          <w:tcPr>
            <w:tcW w:w="39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显示设备</w:t>
            </w:r>
          </w:p>
        </w:tc>
        <w:tc>
          <w:tcPr>
            <w:tcW w:w="314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深圳光峰科技股份有限公司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60" w:hRule="atLeast"/>
        </w:trPr>
        <w:tc>
          <w:tcPr>
            <w:tcW w:w="76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10</w:t>
            </w:r>
          </w:p>
        </w:tc>
        <w:tc>
          <w:tcPr>
            <w:tcW w:w="10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ZL201911071413.8</w:t>
            </w:r>
          </w:p>
        </w:tc>
        <w:tc>
          <w:tcPr>
            <w:tcW w:w="39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宽窄带互通环境下语音通讯方法及系统</w:t>
            </w:r>
          </w:p>
        </w:tc>
        <w:tc>
          <w:tcPr>
            <w:tcW w:w="314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海能达通信股份有限公司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60" w:hRule="atLeast"/>
        </w:trPr>
        <w:tc>
          <w:tcPr>
            <w:tcW w:w="76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11</w:t>
            </w:r>
          </w:p>
        </w:tc>
        <w:tc>
          <w:tcPr>
            <w:tcW w:w="10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ZL202011105412.3</w:t>
            </w:r>
          </w:p>
        </w:tc>
        <w:tc>
          <w:tcPr>
            <w:tcW w:w="39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一种数据库查询方法及装置</w:t>
            </w:r>
          </w:p>
        </w:tc>
        <w:tc>
          <w:tcPr>
            <w:tcW w:w="314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广州小鹏自动驾驶科技有限公司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60" w:hRule="atLeast"/>
        </w:trPr>
        <w:tc>
          <w:tcPr>
            <w:tcW w:w="76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12</w:t>
            </w:r>
          </w:p>
        </w:tc>
        <w:tc>
          <w:tcPr>
            <w:tcW w:w="10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ZL201580084920.9</w:t>
            </w:r>
          </w:p>
        </w:tc>
        <w:tc>
          <w:tcPr>
            <w:tcW w:w="39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无人机及其飞行状态的监管方法与监控系统</w:t>
            </w:r>
          </w:p>
        </w:tc>
        <w:tc>
          <w:tcPr>
            <w:tcW w:w="314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深圳市大疆创新科技有限公司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60" w:hRule="atLeast"/>
        </w:trPr>
        <w:tc>
          <w:tcPr>
            <w:tcW w:w="76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13</w:t>
            </w:r>
          </w:p>
        </w:tc>
        <w:tc>
          <w:tcPr>
            <w:tcW w:w="10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ZL202010772679.1</w:t>
            </w:r>
          </w:p>
        </w:tc>
        <w:tc>
          <w:tcPr>
            <w:tcW w:w="398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光诱导阳离子聚合纯植物油基聚合物及其制备方法和应用</w:t>
            </w:r>
          </w:p>
        </w:tc>
        <w:tc>
          <w:tcPr>
            <w:tcW w:w="314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华南农业大学、广东蓝洋科技有限公司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60" w:hRule="atLeast"/>
        </w:trPr>
        <w:tc>
          <w:tcPr>
            <w:tcW w:w="76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14</w:t>
            </w:r>
          </w:p>
        </w:tc>
        <w:tc>
          <w:tcPr>
            <w:tcW w:w="108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ZL201710378540.7</w:t>
            </w:r>
          </w:p>
        </w:tc>
        <w:tc>
          <w:tcPr>
            <w:tcW w:w="398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非均值双光束同步扫描激光选区熔化装置及光路合成方法</w:t>
            </w:r>
          </w:p>
        </w:tc>
        <w:tc>
          <w:tcPr>
            <w:tcW w:w="31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华南理工大学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60" w:hRule="atLeast"/>
        </w:trPr>
        <w:tc>
          <w:tcPr>
            <w:tcW w:w="76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15</w:t>
            </w:r>
          </w:p>
        </w:tc>
        <w:tc>
          <w:tcPr>
            <w:tcW w:w="108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ZL201910953579.6</w:t>
            </w:r>
          </w:p>
        </w:tc>
        <w:tc>
          <w:tcPr>
            <w:tcW w:w="398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智能交互平板的操作方法、装置、终端设备和存储介质</w:t>
            </w:r>
          </w:p>
        </w:tc>
        <w:tc>
          <w:tcPr>
            <w:tcW w:w="31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广州视源电子科技股份有限公司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60" w:hRule="atLeast"/>
        </w:trPr>
        <w:tc>
          <w:tcPr>
            <w:tcW w:w="76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16</w:t>
            </w:r>
          </w:p>
        </w:tc>
        <w:tc>
          <w:tcPr>
            <w:tcW w:w="108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ZL202010204800.0</w:t>
            </w:r>
          </w:p>
        </w:tc>
        <w:tc>
          <w:tcPr>
            <w:tcW w:w="398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显示面板及显示装置</w:t>
            </w:r>
          </w:p>
        </w:tc>
        <w:tc>
          <w:tcPr>
            <w:tcW w:w="31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深圳市华星光电半导体显示技术有限公司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60" w:hRule="atLeast"/>
        </w:trPr>
        <w:tc>
          <w:tcPr>
            <w:tcW w:w="76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17</w:t>
            </w:r>
          </w:p>
        </w:tc>
        <w:tc>
          <w:tcPr>
            <w:tcW w:w="108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ZL201610890930.8</w:t>
            </w:r>
          </w:p>
        </w:tc>
        <w:tc>
          <w:tcPr>
            <w:tcW w:w="398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电话呼叫方法、装置、系统和调度服务器</w:t>
            </w:r>
          </w:p>
        </w:tc>
        <w:tc>
          <w:tcPr>
            <w:tcW w:w="31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海能达通信股份有限公司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75" w:hRule="atLeast"/>
        </w:trPr>
        <w:tc>
          <w:tcPr>
            <w:tcW w:w="76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18</w:t>
            </w:r>
          </w:p>
        </w:tc>
        <w:tc>
          <w:tcPr>
            <w:tcW w:w="108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ZL202110985136.2</w:t>
            </w:r>
          </w:p>
        </w:tc>
        <w:tc>
          <w:tcPr>
            <w:tcW w:w="398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涡轮电机的控制方法及其控制装置和呼吸机</w:t>
            </w:r>
          </w:p>
        </w:tc>
        <w:tc>
          <w:tcPr>
            <w:tcW w:w="31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深圳市安保医疗科技股份有限公司</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（二）外观设计专利项目（12项）</w:t>
      </w:r>
    </w:p>
    <w:tbl>
      <w:tblPr>
        <w:tblW w:w="9158"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737"/>
        <w:gridCol w:w="2202"/>
        <w:gridCol w:w="2956"/>
        <w:gridCol w:w="326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779" w:hRule="atLeast"/>
        </w:trPr>
        <w:tc>
          <w:tcPr>
            <w:tcW w:w="73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rStyle w:val="6"/>
                <w:color w:val="333333"/>
                <w:sz w:val="24"/>
                <w:szCs w:val="24"/>
                <w:bdr w:val="none" w:color="auto" w:sz="0" w:space="0"/>
              </w:rPr>
              <w:t>序号</w:t>
            </w:r>
          </w:p>
        </w:tc>
        <w:tc>
          <w:tcPr>
            <w:tcW w:w="22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rStyle w:val="6"/>
                <w:color w:val="333333"/>
                <w:sz w:val="24"/>
                <w:szCs w:val="24"/>
                <w:bdr w:val="none" w:color="auto" w:sz="0" w:space="0"/>
              </w:rPr>
              <w:t>专利号</w:t>
            </w:r>
          </w:p>
        </w:tc>
        <w:tc>
          <w:tcPr>
            <w:tcW w:w="2956"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rStyle w:val="6"/>
                <w:color w:val="333333"/>
                <w:sz w:val="24"/>
                <w:szCs w:val="24"/>
                <w:bdr w:val="none" w:color="auto" w:sz="0" w:space="0"/>
              </w:rPr>
              <w:t>专利名称</w:t>
            </w:r>
          </w:p>
        </w:tc>
        <w:tc>
          <w:tcPr>
            <w:tcW w:w="326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rStyle w:val="6"/>
                <w:color w:val="333333"/>
                <w:sz w:val="24"/>
                <w:szCs w:val="24"/>
                <w:bdr w:val="none" w:color="auto" w:sz="0" w:space="0"/>
              </w:rPr>
              <w:t>专利权人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3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1</w:t>
            </w:r>
          </w:p>
        </w:tc>
        <w:tc>
          <w:tcPr>
            <w:tcW w:w="220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ZL202230080492.5</w:t>
            </w:r>
          </w:p>
        </w:tc>
        <w:tc>
          <w:tcPr>
            <w:tcW w:w="295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汽车</w:t>
            </w:r>
          </w:p>
        </w:tc>
        <w:tc>
          <w:tcPr>
            <w:tcW w:w="326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比亚迪股份有限公司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3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2</w:t>
            </w:r>
          </w:p>
        </w:tc>
        <w:tc>
          <w:tcPr>
            <w:tcW w:w="220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ZL201830339284.6</w:t>
            </w:r>
          </w:p>
        </w:tc>
        <w:tc>
          <w:tcPr>
            <w:tcW w:w="295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蓝牙播放器（口袋电台）</w:t>
            </w:r>
          </w:p>
        </w:tc>
        <w:tc>
          <w:tcPr>
            <w:tcW w:w="326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深圳市云动创想科技有限公司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3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3</w:t>
            </w:r>
          </w:p>
        </w:tc>
        <w:tc>
          <w:tcPr>
            <w:tcW w:w="220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ZL201930731211.6</w:t>
            </w:r>
          </w:p>
        </w:tc>
        <w:tc>
          <w:tcPr>
            <w:tcW w:w="295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挂脖风扇（FA12―无叶）</w:t>
            </w:r>
          </w:p>
        </w:tc>
        <w:tc>
          <w:tcPr>
            <w:tcW w:w="326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深圳市几素科技有限公司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3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4</w:t>
            </w:r>
          </w:p>
        </w:tc>
        <w:tc>
          <w:tcPr>
            <w:tcW w:w="220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ZL201830744561.1</w:t>
            </w:r>
          </w:p>
        </w:tc>
        <w:tc>
          <w:tcPr>
            <w:tcW w:w="295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手写板（KD200）</w:t>
            </w:r>
          </w:p>
        </w:tc>
        <w:tc>
          <w:tcPr>
            <w:tcW w:w="326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深圳绘王趋势科技股份有限公司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779" w:hRule="atLeast"/>
        </w:trPr>
        <w:tc>
          <w:tcPr>
            <w:tcW w:w="73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5</w:t>
            </w:r>
          </w:p>
        </w:tc>
        <w:tc>
          <w:tcPr>
            <w:tcW w:w="220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ZL201930279859.4</w:t>
            </w:r>
          </w:p>
        </w:tc>
        <w:tc>
          <w:tcPr>
            <w:tcW w:w="295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配送机器人（H1）</w:t>
            </w:r>
          </w:p>
        </w:tc>
        <w:tc>
          <w:tcPr>
            <w:tcW w:w="326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深圳市普渡科技有限公司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3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6</w:t>
            </w:r>
          </w:p>
        </w:tc>
        <w:tc>
          <w:tcPr>
            <w:tcW w:w="220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ZL202030021360.6</w:t>
            </w:r>
          </w:p>
        </w:tc>
        <w:tc>
          <w:tcPr>
            <w:tcW w:w="295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燃气热水器</w:t>
            </w:r>
          </w:p>
        </w:tc>
        <w:tc>
          <w:tcPr>
            <w:tcW w:w="326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广东万家乐燃气具有限公司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3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7</w:t>
            </w:r>
          </w:p>
        </w:tc>
        <w:tc>
          <w:tcPr>
            <w:tcW w:w="220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ZL201930400625.0</w:t>
            </w:r>
          </w:p>
        </w:tc>
        <w:tc>
          <w:tcPr>
            <w:tcW w:w="295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车载充电器（慧小星Mini隐形智能快充）</w:t>
            </w:r>
          </w:p>
        </w:tc>
        <w:tc>
          <w:tcPr>
            <w:tcW w:w="326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深圳市时商创展科技有限公司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390" w:hRule="atLeast"/>
        </w:trPr>
        <w:tc>
          <w:tcPr>
            <w:tcW w:w="73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8</w:t>
            </w:r>
          </w:p>
        </w:tc>
        <w:tc>
          <w:tcPr>
            <w:tcW w:w="220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ZL202030635259.X</w:t>
            </w:r>
          </w:p>
        </w:tc>
        <w:tc>
          <w:tcPr>
            <w:tcW w:w="295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空调</w:t>
            </w:r>
          </w:p>
        </w:tc>
        <w:tc>
          <w:tcPr>
            <w:tcW w:w="326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佛山市云米电器科技有限公司、广州联动万物科技有限公司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3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9</w:t>
            </w:r>
          </w:p>
        </w:tc>
        <w:tc>
          <w:tcPr>
            <w:tcW w:w="220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ZL202230238849.8</w:t>
            </w:r>
          </w:p>
        </w:tc>
        <w:tc>
          <w:tcPr>
            <w:tcW w:w="295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手机</w:t>
            </w:r>
          </w:p>
        </w:tc>
        <w:tc>
          <w:tcPr>
            <w:tcW w:w="326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深圳传音控股股份有限公司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3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10</w:t>
            </w:r>
          </w:p>
        </w:tc>
        <w:tc>
          <w:tcPr>
            <w:tcW w:w="220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ZL201730558163.6</w:t>
            </w:r>
          </w:p>
        </w:tc>
        <w:tc>
          <w:tcPr>
            <w:tcW w:w="295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生物识别身份验证终端（BD9000）</w:t>
            </w:r>
          </w:p>
        </w:tc>
        <w:tc>
          <w:tcPr>
            <w:tcW w:w="326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深圳市亚略特科技股份有限公司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3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11</w:t>
            </w:r>
          </w:p>
        </w:tc>
        <w:tc>
          <w:tcPr>
            <w:tcW w:w="220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ZL201930705781.8</w:t>
            </w:r>
          </w:p>
        </w:tc>
        <w:tc>
          <w:tcPr>
            <w:tcW w:w="295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电子白板（75W21K）</w:t>
            </w:r>
          </w:p>
        </w:tc>
        <w:tc>
          <w:tcPr>
            <w:tcW w:w="326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深圳市康冠商用科技有限公司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94" w:hRule="atLeast"/>
        </w:trPr>
        <w:tc>
          <w:tcPr>
            <w:tcW w:w="73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12</w:t>
            </w:r>
          </w:p>
        </w:tc>
        <w:tc>
          <w:tcPr>
            <w:tcW w:w="220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ZL201830099645.4</w:t>
            </w:r>
          </w:p>
        </w:tc>
        <w:tc>
          <w:tcPr>
            <w:tcW w:w="295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浴室柜（简奢A1200）</w:t>
            </w:r>
          </w:p>
        </w:tc>
        <w:tc>
          <w:tcPr>
            <w:tcW w:w="326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恒洁卫浴集团有限公司</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bdr w:val="none" w:color="auto" w:sz="0" w:space="0"/>
          <w:shd w:val="clear" w:fill="FFFFFF"/>
        </w:rPr>
        <w:t>　二、其他渠道推荐项目（183项）</w:t>
      </w:r>
    </w:p>
    <w:tbl>
      <w:tblPr>
        <w:tblStyle w:val="4"/>
        <w:tblpPr w:leftFromText="180" w:rightFromText="180" w:vertAnchor="text" w:horzAnchor="page" w:tblpX="100" w:tblpY="1032"/>
        <w:tblOverlap w:val="never"/>
        <w:tblW w:w="10677"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92"/>
        <w:gridCol w:w="1468"/>
        <w:gridCol w:w="2396"/>
        <w:gridCol w:w="3140"/>
        <w:gridCol w:w="2881"/>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111" w:hRule="atLeast"/>
        </w:trPr>
        <w:tc>
          <w:tcPr>
            <w:tcW w:w="79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rStyle w:val="6"/>
                <w:color w:val="333333"/>
                <w:sz w:val="24"/>
                <w:szCs w:val="24"/>
              </w:rPr>
              <w:t>序号</w:t>
            </w:r>
          </w:p>
        </w:tc>
        <w:tc>
          <w:tcPr>
            <w:tcW w:w="1468"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rStyle w:val="6"/>
                <w:color w:val="333333"/>
                <w:sz w:val="24"/>
                <w:szCs w:val="24"/>
              </w:rPr>
              <w:t>推荐单位</w:t>
            </w:r>
          </w:p>
        </w:tc>
        <w:tc>
          <w:tcPr>
            <w:tcW w:w="2396"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rStyle w:val="6"/>
                <w:color w:val="333333"/>
                <w:sz w:val="24"/>
                <w:szCs w:val="24"/>
              </w:rPr>
              <w:t>专利号</w:t>
            </w:r>
          </w:p>
        </w:tc>
        <w:tc>
          <w:tcPr>
            <w:tcW w:w="314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rStyle w:val="6"/>
                <w:color w:val="333333"/>
                <w:sz w:val="24"/>
                <w:szCs w:val="24"/>
              </w:rPr>
              <w:t>专利名称</w:t>
            </w:r>
          </w:p>
        </w:tc>
        <w:tc>
          <w:tcPr>
            <w:tcW w:w="288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rStyle w:val="6"/>
                <w:color w:val="333333"/>
                <w:sz w:val="24"/>
                <w:szCs w:val="24"/>
              </w:rPr>
              <w:t>专利权人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11" w:hRule="atLeast"/>
        </w:trPr>
        <w:tc>
          <w:tcPr>
            <w:tcW w:w="79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rPr>
              <w:t>1</w:t>
            </w:r>
          </w:p>
        </w:tc>
        <w:tc>
          <w:tcPr>
            <w:tcW w:w="1468"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rPr>
              <w:t>广州市知识产权局</w:t>
            </w:r>
          </w:p>
        </w:tc>
        <w:tc>
          <w:tcPr>
            <w:tcW w:w="2396"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rPr>
              <w:t>ZL202210050631.9</w:t>
            </w:r>
          </w:p>
        </w:tc>
        <w:tc>
          <w:tcPr>
            <w:tcW w:w="314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rPr>
              <w:t>靶向DNA去甲基化的方法、融合蛋白及其应用</w:t>
            </w:r>
          </w:p>
        </w:tc>
        <w:tc>
          <w:tcPr>
            <w:tcW w:w="288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rPr>
              <w:t>广州医科大学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11" w:hRule="atLeast"/>
        </w:trPr>
        <w:tc>
          <w:tcPr>
            <w:tcW w:w="79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rPr>
              <w:t>2</w:t>
            </w:r>
          </w:p>
        </w:tc>
        <w:tc>
          <w:tcPr>
            <w:tcW w:w="1468"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宋体"/>
                <w:sz w:val="24"/>
                <w:szCs w:val="24"/>
              </w:rPr>
            </w:pPr>
          </w:p>
        </w:tc>
        <w:tc>
          <w:tcPr>
            <w:tcW w:w="2396"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rPr>
              <w:t>ZL202010821331.7</w:t>
            </w:r>
          </w:p>
        </w:tc>
        <w:tc>
          <w:tcPr>
            <w:tcW w:w="314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rPr>
              <w:t>触摸数据处理方法、装置、设备及存储介质</w:t>
            </w:r>
          </w:p>
        </w:tc>
        <w:tc>
          <w:tcPr>
            <w:tcW w:w="288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rPr>
              <w:t>广州视睿电子科技有限公司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11" w:hRule="atLeast"/>
        </w:trPr>
        <w:tc>
          <w:tcPr>
            <w:tcW w:w="79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rPr>
              <w:t>3</w:t>
            </w:r>
          </w:p>
        </w:tc>
        <w:tc>
          <w:tcPr>
            <w:tcW w:w="1468"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宋体"/>
                <w:sz w:val="24"/>
                <w:szCs w:val="24"/>
              </w:rPr>
            </w:pPr>
          </w:p>
        </w:tc>
        <w:tc>
          <w:tcPr>
            <w:tcW w:w="2396"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rPr>
              <w:t>ZL202010220017.3</w:t>
            </w:r>
          </w:p>
        </w:tc>
        <w:tc>
          <w:tcPr>
            <w:tcW w:w="314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rPr>
              <w:t>一种激光车铣复合加工刀具的方法</w:t>
            </w:r>
          </w:p>
        </w:tc>
        <w:tc>
          <w:tcPr>
            <w:tcW w:w="288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rPr>
              <w:t>广东工业大学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11" w:hRule="atLeast"/>
        </w:trPr>
        <w:tc>
          <w:tcPr>
            <w:tcW w:w="79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rPr>
              <w:t>4</w:t>
            </w:r>
          </w:p>
        </w:tc>
        <w:tc>
          <w:tcPr>
            <w:tcW w:w="1468"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宋体"/>
                <w:sz w:val="24"/>
                <w:szCs w:val="24"/>
              </w:rPr>
            </w:pPr>
          </w:p>
        </w:tc>
        <w:tc>
          <w:tcPr>
            <w:tcW w:w="2396"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rPr>
              <w:t>ZL202230253425.9</w:t>
            </w:r>
          </w:p>
        </w:tc>
        <w:tc>
          <w:tcPr>
            <w:tcW w:w="314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rPr>
              <w:t>汽车</w:t>
            </w:r>
          </w:p>
        </w:tc>
        <w:tc>
          <w:tcPr>
            <w:tcW w:w="288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rPr>
              <w:t>广州汽车集团股份有限公司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11" w:hRule="atLeast"/>
        </w:trPr>
        <w:tc>
          <w:tcPr>
            <w:tcW w:w="79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rPr>
              <w:t>5</w:t>
            </w:r>
          </w:p>
        </w:tc>
        <w:tc>
          <w:tcPr>
            <w:tcW w:w="1468"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宋体"/>
                <w:sz w:val="24"/>
                <w:szCs w:val="24"/>
              </w:rPr>
            </w:pPr>
          </w:p>
        </w:tc>
        <w:tc>
          <w:tcPr>
            <w:tcW w:w="2396"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rPr>
              <w:t>ZL202130649813.4</w:t>
            </w:r>
          </w:p>
        </w:tc>
        <w:tc>
          <w:tcPr>
            <w:tcW w:w="314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rPr>
              <w:t>晾衣机主机(GW-1285)</w:t>
            </w:r>
          </w:p>
        </w:tc>
        <w:tc>
          <w:tcPr>
            <w:tcW w:w="288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rPr>
              <w:t>广东好太太科技集团股份有限公司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982" w:hRule="atLeast"/>
        </w:trPr>
        <w:tc>
          <w:tcPr>
            <w:tcW w:w="79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rPr>
              <w:t>6</w:t>
            </w:r>
          </w:p>
        </w:tc>
        <w:tc>
          <w:tcPr>
            <w:tcW w:w="1468"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rPr>
              <w:t>深圳市知识产权局</w:t>
            </w:r>
          </w:p>
        </w:tc>
        <w:tc>
          <w:tcPr>
            <w:tcW w:w="2396"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rPr>
              <w:t>ZL201810747064.6</w:t>
            </w:r>
          </w:p>
        </w:tc>
        <w:tc>
          <w:tcPr>
            <w:tcW w:w="314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rPr>
              <w:t>复合负极材料及其制备方法、锂离子二次电池负极极片和锂离子二次电池</w:t>
            </w:r>
          </w:p>
        </w:tc>
        <w:tc>
          <w:tcPr>
            <w:tcW w:w="288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rPr>
              <w:t>华为技术有限公司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982" w:hRule="atLeast"/>
        </w:trPr>
        <w:tc>
          <w:tcPr>
            <w:tcW w:w="79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rPr>
              <w:t>7</w:t>
            </w:r>
          </w:p>
        </w:tc>
        <w:tc>
          <w:tcPr>
            <w:tcW w:w="1468"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宋体"/>
                <w:sz w:val="24"/>
                <w:szCs w:val="24"/>
              </w:rPr>
            </w:pPr>
          </w:p>
        </w:tc>
        <w:tc>
          <w:tcPr>
            <w:tcW w:w="2396"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rPr>
              <w:t>ZL201711148979.7</w:t>
            </w:r>
          </w:p>
        </w:tc>
        <w:tc>
          <w:tcPr>
            <w:tcW w:w="314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rPr>
              <w:t>一种参考信号信道特征配置方法和装置、及通信设备</w:t>
            </w:r>
          </w:p>
        </w:tc>
        <w:tc>
          <w:tcPr>
            <w:tcW w:w="288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rPr>
              <w:t>中兴通讯股份有限公司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11" w:hRule="atLeast"/>
        </w:trPr>
        <w:tc>
          <w:tcPr>
            <w:tcW w:w="79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rPr>
              <w:t>8</w:t>
            </w:r>
          </w:p>
        </w:tc>
        <w:tc>
          <w:tcPr>
            <w:tcW w:w="1468"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宋体"/>
                <w:sz w:val="24"/>
                <w:szCs w:val="24"/>
              </w:rPr>
            </w:pPr>
          </w:p>
        </w:tc>
        <w:tc>
          <w:tcPr>
            <w:tcW w:w="2396"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rPr>
              <w:t>ZL202110511353.8</w:t>
            </w:r>
          </w:p>
        </w:tc>
        <w:tc>
          <w:tcPr>
            <w:tcW w:w="314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rPr>
              <w:t>集成式热管理系统和车辆及热管理控制方法</w:t>
            </w:r>
          </w:p>
        </w:tc>
        <w:tc>
          <w:tcPr>
            <w:tcW w:w="288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rPr>
              <w:t>比亚迪股份有限公司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11" w:hRule="atLeast"/>
        </w:trPr>
        <w:tc>
          <w:tcPr>
            <w:tcW w:w="79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rPr>
              <w:t>9</w:t>
            </w:r>
          </w:p>
        </w:tc>
        <w:tc>
          <w:tcPr>
            <w:tcW w:w="1468"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宋体"/>
                <w:sz w:val="24"/>
                <w:szCs w:val="24"/>
              </w:rPr>
            </w:pPr>
          </w:p>
        </w:tc>
        <w:tc>
          <w:tcPr>
            <w:tcW w:w="2396"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rPr>
              <w:t>ZL202130312872.2</w:t>
            </w:r>
          </w:p>
        </w:tc>
        <w:tc>
          <w:tcPr>
            <w:tcW w:w="314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rPr>
              <w:t>无人机</w:t>
            </w:r>
          </w:p>
        </w:tc>
        <w:tc>
          <w:tcPr>
            <w:tcW w:w="288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rPr>
              <w:t>深圳市大疆创新科技有限公司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1133" w:hRule="atLeast"/>
        </w:trPr>
        <w:tc>
          <w:tcPr>
            <w:tcW w:w="792"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rPr>
              <w:t>10</w:t>
            </w:r>
          </w:p>
        </w:tc>
        <w:tc>
          <w:tcPr>
            <w:tcW w:w="1468"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rPr>
                <w:rFonts w:hint="eastAsia" w:ascii="宋体"/>
                <w:sz w:val="24"/>
                <w:szCs w:val="24"/>
              </w:rPr>
            </w:pPr>
          </w:p>
        </w:tc>
        <w:tc>
          <w:tcPr>
            <w:tcW w:w="2396"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rPr>
              <w:t>ZL202130345131.4</w:t>
            </w:r>
          </w:p>
        </w:tc>
        <w:tc>
          <w:tcPr>
            <w:tcW w:w="314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rPr>
              <w:t>双足机器人</w:t>
            </w:r>
          </w:p>
        </w:tc>
        <w:tc>
          <w:tcPr>
            <w:tcW w:w="288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rPr>
              <w:t>深圳市优必选科技股份有限公司</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（一）计划单列市、副省级城市推荐项目（10项）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（二）国家知识产权示范城市、示范园区推荐项目（10项）</w:t>
      </w:r>
    </w:p>
    <w:tbl>
      <w:tblPr>
        <w:tblW w:w="7898"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586"/>
        <w:gridCol w:w="1086"/>
        <w:gridCol w:w="1765"/>
        <w:gridCol w:w="2330"/>
        <w:gridCol w:w="2131"/>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731" w:hRule="atLeast"/>
        </w:trPr>
        <w:tc>
          <w:tcPr>
            <w:tcW w:w="586"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rStyle w:val="6"/>
                <w:color w:val="333333"/>
                <w:sz w:val="24"/>
                <w:szCs w:val="24"/>
                <w:bdr w:val="none" w:color="auto" w:sz="0" w:space="0"/>
              </w:rPr>
              <w:t>序号</w:t>
            </w:r>
          </w:p>
        </w:tc>
        <w:tc>
          <w:tcPr>
            <w:tcW w:w="1086"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rStyle w:val="6"/>
                <w:color w:val="333333"/>
                <w:sz w:val="24"/>
                <w:szCs w:val="24"/>
                <w:bdr w:val="none" w:color="auto" w:sz="0" w:space="0"/>
              </w:rPr>
              <w:t>推荐单位</w:t>
            </w:r>
          </w:p>
        </w:tc>
        <w:tc>
          <w:tcPr>
            <w:tcW w:w="176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rStyle w:val="6"/>
                <w:color w:val="333333"/>
                <w:sz w:val="24"/>
                <w:szCs w:val="24"/>
                <w:bdr w:val="none" w:color="auto" w:sz="0" w:space="0"/>
              </w:rPr>
              <w:t>专利号</w:t>
            </w:r>
          </w:p>
        </w:tc>
        <w:tc>
          <w:tcPr>
            <w:tcW w:w="233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rStyle w:val="6"/>
                <w:color w:val="333333"/>
                <w:sz w:val="24"/>
                <w:szCs w:val="24"/>
                <w:bdr w:val="none" w:color="auto" w:sz="0" w:space="0"/>
              </w:rPr>
              <w:t>专利名称</w:t>
            </w:r>
          </w:p>
        </w:tc>
        <w:tc>
          <w:tcPr>
            <w:tcW w:w="2131"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rStyle w:val="6"/>
                <w:color w:val="333333"/>
                <w:sz w:val="24"/>
                <w:szCs w:val="24"/>
                <w:bdr w:val="none" w:color="auto" w:sz="0" w:space="0"/>
              </w:rPr>
              <w:t>专利权人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304" w:hRule="atLeast"/>
        </w:trPr>
        <w:tc>
          <w:tcPr>
            <w:tcW w:w="586"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1</w:t>
            </w:r>
          </w:p>
        </w:tc>
        <w:tc>
          <w:tcPr>
            <w:tcW w:w="1086" w:type="dxa"/>
            <w:vMerge w:val="restart"/>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珠海市知识产权局</w:t>
            </w:r>
          </w:p>
        </w:tc>
        <w:tc>
          <w:tcPr>
            <w:tcW w:w="176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ZL201810078815.X</w:t>
            </w:r>
          </w:p>
        </w:tc>
        <w:tc>
          <w:tcPr>
            <w:tcW w:w="233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安全可信的图像形成装置及其控制方法，成像系统及方法</w:t>
            </w:r>
          </w:p>
        </w:tc>
        <w:tc>
          <w:tcPr>
            <w:tcW w:w="2131"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珠海奔图电子有限公司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304" w:hRule="atLeast"/>
        </w:trPr>
        <w:tc>
          <w:tcPr>
            <w:tcW w:w="586"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2</w:t>
            </w:r>
          </w:p>
        </w:tc>
        <w:tc>
          <w:tcPr>
            <w:tcW w:w="1086" w:type="dxa"/>
            <w:vMerge w:val="continue"/>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宋体"/>
                <w:sz w:val="24"/>
                <w:szCs w:val="24"/>
              </w:rPr>
            </w:pPr>
          </w:p>
        </w:tc>
        <w:tc>
          <w:tcPr>
            <w:tcW w:w="176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ZL202130575905.2</w:t>
            </w:r>
          </w:p>
        </w:tc>
        <w:tc>
          <w:tcPr>
            <w:tcW w:w="233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汽车（摆渡车）</w:t>
            </w:r>
          </w:p>
        </w:tc>
        <w:tc>
          <w:tcPr>
            <w:tcW w:w="2131"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珠海广通汽车有限公司、格力钛新能源股份有限公司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31" w:hRule="atLeast"/>
        </w:trPr>
        <w:tc>
          <w:tcPr>
            <w:tcW w:w="586"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3</w:t>
            </w:r>
          </w:p>
        </w:tc>
        <w:tc>
          <w:tcPr>
            <w:tcW w:w="1086" w:type="dxa"/>
            <w:vMerge w:val="restart"/>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佛山市知识产权局</w:t>
            </w:r>
          </w:p>
        </w:tc>
        <w:tc>
          <w:tcPr>
            <w:tcW w:w="176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ZL202110860941.2</w:t>
            </w:r>
          </w:p>
        </w:tc>
        <w:tc>
          <w:tcPr>
            <w:tcW w:w="233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电磁波透镜、电磁波透镜生产方法和透镜天线</w:t>
            </w:r>
          </w:p>
        </w:tc>
        <w:tc>
          <w:tcPr>
            <w:tcW w:w="2131"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佛山市粤海信通讯有限公司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31" w:hRule="atLeast"/>
        </w:trPr>
        <w:tc>
          <w:tcPr>
            <w:tcW w:w="586"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4</w:t>
            </w:r>
          </w:p>
        </w:tc>
        <w:tc>
          <w:tcPr>
            <w:tcW w:w="1086" w:type="dxa"/>
            <w:vMerge w:val="continue"/>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宋体"/>
                <w:sz w:val="24"/>
                <w:szCs w:val="24"/>
              </w:rPr>
            </w:pPr>
          </w:p>
        </w:tc>
        <w:tc>
          <w:tcPr>
            <w:tcW w:w="176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ZL201711466072.5</w:t>
            </w:r>
          </w:p>
        </w:tc>
        <w:tc>
          <w:tcPr>
            <w:tcW w:w="233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一种软磁合金粉末的制备方法</w:t>
            </w:r>
          </w:p>
        </w:tc>
        <w:tc>
          <w:tcPr>
            <w:tcW w:w="2131"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佛山中研磁电科技股份有限公司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31" w:hRule="atLeast"/>
        </w:trPr>
        <w:tc>
          <w:tcPr>
            <w:tcW w:w="586"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5</w:t>
            </w:r>
          </w:p>
        </w:tc>
        <w:tc>
          <w:tcPr>
            <w:tcW w:w="1086" w:type="dxa"/>
            <w:vMerge w:val="restart"/>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东莞市知识产权局</w:t>
            </w:r>
          </w:p>
        </w:tc>
        <w:tc>
          <w:tcPr>
            <w:tcW w:w="176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ZL201911032725.8</w:t>
            </w:r>
          </w:p>
        </w:tc>
        <w:tc>
          <w:tcPr>
            <w:tcW w:w="233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马达、摄像模组及移动终端</w:t>
            </w:r>
          </w:p>
        </w:tc>
        <w:tc>
          <w:tcPr>
            <w:tcW w:w="2131"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华为终端有限公司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31" w:hRule="atLeast"/>
        </w:trPr>
        <w:tc>
          <w:tcPr>
            <w:tcW w:w="586"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6</w:t>
            </w:r>
          </w:p>
        </w:tc>
        <w:tc>
          <w:tcPr>
            <w:tcW w:w="1086" w:type="dxa"/>
            <w:vMerge w:val="continue"/>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宋体"/>
                <w:sz w:val="24"/>
                <w:szCs w:val="24"/>
              </w:rPr>
            </w:pPr>
          </w:p>
        </w:tc>
        <w:tc>
          <w:tcPr>
            <w:tcW w:w="176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ZL202010129391.2</w:t>
            </w:r>
          </w:p>
        </w:tc>
        <w:tc>
          <w:tcPr>
            <w:tcW w:w="233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一种基于深共融溶剂的解堵剂及其制备方法</w:t>
            </w:r>
          </w:p>
        </w:tc>
        <w:tc>
          <w:tcPr>
            <w:tcW w:w="2131"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东莞理工学院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304" w:hRule="atLeast"/>
        </w:trPr>
        <w:tc>
          <w:tcPr>
            <w:tcW w:w="586"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7</w:t>
            </w:r>
          </w:p>
        </w:tc>
        <w:tc>
          <w:tcPr>
            <w:tcW w:w="1086" w:type="dxa"/>
            <w:vMerge w:val="restart"/>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广州开发区管理委员会</w:t>
            </w:r>
          </w:p>
        </w:tc>
        <w:tc>
          <w:tcPr>
            <w:tcW w:w="176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ZL201610705624.2</w:t>
            </w:r>
          </w:p>
        </w:tc>
        <w:tc>
          <w:tcPr>
            <w:tcW w:w="233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抗CTLA4-抗PD-1 双功能抗体、其药物组合物及其用途</w:t>
            </w:r>
          </w:p>
        </w:tc>
        <w:tc>
          <w:tcPr>
            <w:tcW w:w="2131"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康方药业有限公司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304" w:hRule="atLeast"/>
        </w:trPr>
        <w:tc>
          <w:tcPr>
            <w:tcW w:w="586"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8</w:t>
            </w:r>
          </w:p>
        </w:tc>
        <w:tc>
          <w:tcPr>
            <w:tcW w:w="1086" w:type="dxa"/>
            <w:vMerge w:val="continue"/>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宋体"/>
                <w:sz w:val="24"/>
                <w:szCs w:val="24"/>
              </w:rPr>
            </w:pPr>
          </w:p>
        </w:tc>
        <w:tc>
          <w:tcPr>
            <w:tcW w:w="176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ZL201911415228.6</w:t>
            </w:r>
          </w:p>
        </w:tc>
        <w:tc>
          <w:tcPr>
            <w:tcW w:w="233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天线及其辐射单元、辐射单元巴伦结构和制造方法</w:t>
            </w:r>
          </w:p>
        </w:tc>
        <w:tc>
          <w:tcPr>
            <w:tcW w:w="2131"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京信通信（广州）有限公司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31" w:hRule="atLeast"/>
        </w:trPr>
        <w:tc>
          <w:tcPr>
            <w:tcW w:w="586"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9</w:t>
            </w:r>
          </w:p>
        </w:tc>
        <w:tc>
          <w:tcPr>
            <w:tcW w:w="1086" w:type="dxa"/>
            <w:vMerge w:val="restart"/>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深圳市高新技术产业园区</w:t>
            </w:r>
          </w:p>
        </w:tc>
        <w:tc>
          <w:tcPr>
            <w:tcW w:w="176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ZL202010520559.2</w:t>
            </w:r>
          </w:p>
        </w:tc>
        <w:tc>
          <w:tcPr>
            <w:tcW w:w="233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数据库事务处理方法、装置及服务器</w:t>
            </w:r>
          </w:p>
        </w:tc>
        <w:tc>
          <w:tcPr>
            <w:tcW w:w="2131"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腾讯科技（深圳）有限公司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46" w:hRule="atLeast"/>
        </w:trPr>
        <w:tc>
          <w:tcPr>
            <w:tcW w:w="586"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10</w:t>
            </w:r>
          </w:p>
        </w:tc>
        <w:tc>
          <w:tcPr>
            <w:tcW w:w="1086" w:type="dxa"/>
            <w:vMerge w:val="continue"/>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宋体"/>
                <w:sz w:val="24"/>
                <w:szCs w:val="24"/>
              </w:rPr>
            </w:pPr>
          </w:p>
        </w:tc>
        <w:tc>
          <w:tcPr>
            <w:tcW w:w="1765"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ZL201580077743.1</w:t>
            </w:r>
          </w:p>
        </w:tc>
        <w:tc>
          <w:tcPr>
            <w:tcW w:w="233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数据传输方法、装置、处理器及移动终端</w:t>
            </w:r>
          </w:p>
        </w:tc>
        <w:tc>
          <w:tcPr>
            <w:tcW w:w="2131"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荣耀终端有限公司</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（三）国家知识产权示范高校自荐项目（4项）</w:t>
      </w:r>
    </w:p>
    <w:tbl>
      <w:tblPr>
        <w:tblW w:w="8579"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643"/>
        <w:gridCol w:w="1171"/>
        <w:gridCol w:w="1924"/>
        <w:gridCol w:w="2537"/>
        <w:gridCol w:w="230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745" w:hRule="atLeast"/>
        </w:trPr>
        <w:tc>
          <w:tcPr>
            <w:tcW w:w="64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rStyle w:val="6"/>
                <w:color w:val="333333"/>
                <w:sz w:val="24"/>
                <w:szCs w:val="24"/>
                <w:bdr w:val="none" w:color="auto" w:sz="0" w:space="0"/>
              </w:rPr>
              <w:t>序号</w:t>
            </w:r>
          </w:p>
        </w:tc>
        <w:tc>
          <w:tcPr>
            <w:tcW w:w="1171"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rStyle w:val="6"/>
                <w:color w:val="333333"/>
                <w:sz w:val="24"/>
                <w:szCs w:val="24"/>
                <w:bdr w:val="none" w:color="auto" w:sz="0" w:space="0"/>
              </w:rPr>
              <w:t>推荐单位</w:t>
            </w:r>
          </w:p>
        </w:tc>
        <w:tc>
          <w:tcPr>
            <w:tcW w:w="192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rStyle w:val="6"/>
                <w:color w:val="333333"/>
                <w:sz w:val="24"/>
                <w:szCs w:val="24"/>
                <w:bdr w:val="none" w:color="auto" w:sz="0" w:space="0"/>
              </w:rPr>
              <w:t>专利号</w:t>
            </w:r>
          </w:p>
        </w:tc>
        <w:tc>
          <w:tcPr>
            <w:tcW w:w="253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rStyle w:val="6"/>
                <w:color w:val="333333"/>
                <w:sz w:val="24"/>
                <w:szCs w:val="24"/>
                <w:bdr w:val="none" w:color="auto" w:sz="0" w:space="0"/>
              </w:rPr>
              <w:t>专利名称</w:t>
            </w:r>
          </w:p>
        </w:tc>
        <w:tc>
          <w:tcPr>
            <w:tcW w:w="230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rStyle w:val="6"/>
                <w:color w:val="333333"/>
                <w:sz w:val="24"/>
                <w:szCs w:val="24"/>
                <w:bdr w:val="none" w:color="auto" w:sz="0" w:space="0"/>
              </w:rPr>
              <w:t>专利权人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45" w:hRule="atLeast"/>
        </w:trPr>
        <w:tc>
          <w:tcPr>
            <w:tcW w:w="64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1</w:t>
            </w:r>
          </w:p>
        </w:tc>
        <w:tc>
          <w:tcPr>
            <w:tcW w:w="1171" w:type="dxa"/>
            <w:vMerge w:val="restart"/>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中山大学</w:t>
            </w:r>
          </w:p>
        </w:tc>
        <w:tc>
          <w:tcPr>
            <w:tcW w:w="192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ZL201610158706.X</w:t>
            </w:r>
          </w:p>
        </w:tc>
        <w:tc>
          <w:tcPr>
            <w:tcW w:w="253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一种基于图分割的车窗提取方法及系统</w:t>
            </w:r>
          </w:p>
        </w:tc>
        <w:tc>
          <w:tcPr>
            <w:tcW w:w="230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中山大学、广东方纬科技有限公司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45" w:hRule="atLeast"/>
        </w:trPr>
        <w:tc>
          <w:tcPr>
            <w:tcW w:w="64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2</w:t>
            </w:r>
          </w:p>
        </w:tc>
        <w:tc>
          <w:tcPr>
            <w:tcW w:w="1171" w:type="dxa"/>
            <w:vMerge w:val="continue"/>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宋体"/>
                <w:sz w:val="24"/>
                <w:szCs w:val="24"/>
              </w:rPr>
            </w:pPr>
          </w:p>
        </w:tc>
        <w:tc>
          <w:tcPr>
            <w:tcW w:w="192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ZL202010418096.9</w:t>
            </w:r>
          </w:p>
        </w:tc>
        <w:tc>
          <w:tcPr>
            <w:tcW w:w="253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一种深部岩体分区裂化监测装置和方法</w:t>
            </w:r>
          </w:p>
        </w:tc>
        <w:tc>
          <w:tcPr>
            <w:tcW w:w="230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中山大学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329" w:hRule="atLeast"/>
        </w:trPr>
        <w:tc>
          <w:tcPr>
            <w:tcW w:w="64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3</w:t>
            </w:r>
          </w:p>
        </w:tc>
        <w:tc>
          <w:tcPr>
            <w:tcW w:w="1171" w:type="dxa"/>
            <w:vMerge w:val="restart"/>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华南理工大学</w:t>
            </w:r>
          </w:p>
        </w:tc>
        <w:tc>
          <w:tcPr>
            <w:tcW w:w="192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ZL201810877397.0</w:t>
            </w:r>
          </w:p>
        </w:tc>
        <w:tc>
          <w:tcPr>
            <w:tcW w:w="253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木塑复合材料及其制备方法</w:t>
            </w:r>
          </w:p>
        </w:tc>
        <w:tc>
          <w:tcPr>
            <w:tcW w:w="230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华南理工大学、国高材高分子材料产业创新中心有限公司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344" w:hRule="atLeast"/>
        </w:trPr>
        <w:tc>
          <w:tcPr>
            <w:tcW w:w="64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4</w:t>
            </w:r>
          </w:p>
        </w:tc>
        <w:tc>
          <w:tcPr>
            <w:tcW w:w="1171" w:type="dxa"/>
            <w:vMerge w:val="continue"/>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rPr>
                <w:rFonts w:hint="eastAsia" w:ascii="宋体"/>
                <w:sz w:val="24"/>
                <w:szCs w:val="24"/>
              </w:rPr>
            </w:pPr>
          </w:p>
        </w:tc>
        <w:tc>
          <w:tcPr>
            <w:tcW w:w="192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ZL201310314516.9</w:t>
            </w:r>
          </w:p>
        </w:tc>
        <w:tc>
          <w:tcPr>
            <w:tcW w:w="253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一种主链断裂型聚丙烯酸类硅烷酯树脂的制备方法及应用</w:t>
            </w:r>
          </w:p>
        </w:tc>
        <w:tc>
          <w:tcPr>
            <w:tcW w:w="230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华南理工大学</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（四）国家知识产权示范企业自荐项目（114项）</w:t>
      </w:r>
    </w:p>
    <w:tbl>
      <w:tblPr>
        <w:tblW w:w="9398"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748"/>
        <w:gridCol w:w="1752"/>
        <w:gridCol w:w="2084"/>
        <w:gridCol w:w="2602"/>
        <w:gridCol w:w="221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7"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rStyle w:val="6"/>
                <w:color w:val="333333"/>
                <w:sz w:val="24"/>
                <w:szCs w:val="24"/>
                <w:bdr w:val="none" w:color="auto" w:sz="0" w:space="0"/>
              </w:rPr>
              <w:t>序号</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rStyle w:val="6"/>
                <w:color w:val="333333"/>
                <w:sz w:val="24"/>
                <w:szCs w:val="24"/>
                <w:bdr w:val="none" w:color="auto" w:sz="0" w:space="0"/>
              </w:rPr>
              <w:t>推荐单位</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rStyle w:val="6"/>
                <w:color w:val="333333"/>
                <w:sz w:val="24"/>
                <w:szCs w:val="24"/>
                <w:bdr w:val="none" w:color="auto" w:sz="0" w:space="0"/>
              </w:rPr>
              <w:t>专利号</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rStyle w:val="6"/>
                <w:color w:val="333333"/>
                <w:sz w:val="24"/>
                <w:szCs w:val="24"/>
                <w:bdr w:val="none" w:color="auto" w:sz="0" w:space="0"/>
              </w:rPr>
              <w:t>专利名称</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rStyle w:val="6"/>
                <w:color w:val="333333"/>
                <w:sz w:val="24"/>
                <w:szCs w:val="24"/>
                <w:bdr w:val="none" w:color="auto" w:sz="0" w:space="0"/>
              </w:rPr>
              <w:t>专利权人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7"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1</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广电运通集团股份有限公司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ZL201110282086.8</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薄片类介质整叠捆扎装置及自助服务设备</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广电运通集团股份有限公司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2</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广州白云山和记黄埔中药有限公司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ZL201080069059.6</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不饱和脂肪酸用于抑制病毒复制和/或感染的用途</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广州白云山和记黄埔中药有限公司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021"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3</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广州医药集团有限公司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ZL200410050908.X</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C3亚甲基含氮杂环取代的脒硫乙酰胺基头孢菌素、制备方法及应用</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广州白云山医药集团股份有限公司白云山化学制药厂、广州白云山医药集团股份有限公司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7"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4</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广州达安基因股份有限公司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ZL202211081384.5</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一种定量加样装置及微流控检测设备</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广州达安基因股份有限公司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5</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广州极飞科技股份有限公司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ZL201910146436 .4</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撒播用量的调整方法、装置、无人机和存储介质</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广州极飞科技股份有限公司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7"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6</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广州明珞装备股份有限公司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ZL201911298300.1</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一种输送系统</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广州明珞装备股份有限公司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7</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广州汽车集团股份有限公司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ZL201910480963.9</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一种基于开关式深度学习网络模型的自动驾驶决策方法及系统</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广州汽车集团股份有限公司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8</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广州市昊志机电股份有限公司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ZL201910317790.9</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一种超精密气浮电主轴</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广州市昊志机电股份有限公司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9</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广州王老吉药业股份有限公司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ZL201811614492.8</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一种方便下料的中药材切片烘干一体式设备</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广州王老吉药业股份有限公司、岭南师范学院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10</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广州新莱福新材料股份有限公司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ZL201010285389.0</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一种添加再生塑料的可挠性塑胶磁性膜片材料</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广州新莱福新材料股份有限公司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7"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11</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广州亿航智能技术有限公司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ZL201810210693.5</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无人机编队控制方法、装置和系统</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广州亿航智能技术有限公司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12</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佳都科技集团股份有限公司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ZL202011466920.4</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一种基于云平台的线网综合监控方法及系统</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广州新科佳都科技有限公司、佳都科技集团股份有限公司、广州华佳软件有限公司、广东华之源信息工程有限公司、广州佳都城轨智慧运维服务有限公司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13</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京信网络系统股份有限公司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ZL201910548469.1</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数据传输方法、系统、计算机设备和存储介质</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京信网络系统股份有限公司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14</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中电科普天科技股份有限公司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ZL202110153065.X</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一种基站群的集中供电方法、装置、设备及介质</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广州杰赛科技股份有限公司、广州杰赛通信规划设计院有限公司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7"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15</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威创集团股份有限公司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ZL202011624697.1</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视频处理装置及大屏幕拼接墙显示系统</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威创集团股份有限公司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16</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广东丸美生物技术股份有限公司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ZL201811076418.5</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一种中空介孔二氧化硅微球、中空介孔二氧化硅微球装载防晒剂及其制备方法和应用</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广东丸美生物技术股份有限公司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17</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广州洁特生物过滤股份有限公司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ZL201210013935.4</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一次性针头式过滤器装配机</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广州洁特生物过滤股份有限公司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18</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广州酷狗计算机科技有限公司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ZL202110298526.2</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音频合成方法、装置、计算机设备及存储介质</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广州酷狗计算机科技有限公司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19</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广州视源电子科技股份有限公司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ZL201910286510.2</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一种触摸操作模式的控制方法、装置、设备及存储介质</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广州视源电子科技股份有限公司、广州视臻信息科技有限公司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20</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日立楼宇技术（广州）有限公司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ZL201710494335.7</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数据存储方法、装置、计算机可读存储介质以及计算机设备</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日立楼宇技术（广州）有限公司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21</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招商华软信息有限公司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ZL201611060305.7</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不停车收费车道系统及其控制方法及控制装置</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招商华软信息有限公司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22</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广州市雅江光电设备有限公司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ZL202110242632.9</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一种摇头灯CMY渐变控制方法、装置、设备及存储介质</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广州市雅江光电设备有限公司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23</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广州地铁设计研究院股份有限公司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ZL201911399992.9</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预制地下连续墙的装配方法</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广州地铁设计研究院股份有限公司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7"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24</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深圳光峰科技股份有限公司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ZL201810240367.9</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投影畸变校正方法、装置、系统及存储介质</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深圳光峰科技股份有限公司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25</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深圳市韶音科技有限公司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ZL201510496819.6</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一种改善骨传导扬声器音质的方法及骨传导扬声器</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深圳市韶音科技有限公司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26</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深圳市明微电子股份有限公司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ZL202110133415.6</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LED显示屏节能方法、装置、设备及存储介质</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深圳市明微电子股份有限公司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7"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27</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旭宇光电(深圳)股份有限公司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ZL201911227269.2</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健康照明用的发光装置和灯具</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旭宇光电（深圳）股份有限公司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28</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深圳市奥拓电子股份有限公司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ZL201910853873.X</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一种区别显示转播视频的方法、装置及存储介质</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深圳市奥拓电子股份有限公司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29</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深圳创维数字技术有限公司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ZL201911350111.4</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一种无线mesh双频回传性能优化方法、服务器及存储介质</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深圳创维数字技术有限公司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30</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腾讯科技（深圳）有限公司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ZL201911122284.0</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用于帧内预测的插值滤波方法、装置、介质及电子设备</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腾讯科技（深圳）有限公司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021"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31</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中国广核集团有限公司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CN201710468189.0</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一种用于碳-14测量的制源系统</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苏州热工研究院有限公司、中国广核集团有限公司、 中国广核电力股份有限公司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7"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32</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深圳创维-RGB电子有限公司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ZL202111330446.7</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形态转换机构、显示装置</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深圳创维-RGB电子有限公司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33</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深圳中集天达空港设备有限公司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ZL201610559681.4</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制动装置及登机桥</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深圳中集天达空港设备有限公司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34</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TCL华星光电技术有限公司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ZL202010170492.4</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一种阵列基板、显示面板</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TCL华星光电技术有限公司、惠州华星光电显示有限公司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35</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深圳市洲明科技股份有限公司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ZL202011546181.X</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显示屏的数据传输方法、数据接收方法、发送卡及接收卡</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深圳市洲明科技股份有限公司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021"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36</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中国国际海运集装箱(集团)股份有限公司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ZL201210452500.X</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粉粒物料运输车的流化系统及粉粒物料运输车</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中国国际海运集装箱(集团)股份有限公司、扬州中集通华专用车有限公司、中集车辆(集团)股份有限公司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7"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37</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万魔声学股份有限公司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ZL201680000776.0</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耳机</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万魔声学股份有限公司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38</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富满微电子集团股份有限公司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ZL201611112170.4</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一种LED显示屏及其显示控制电路</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富满微电子集团股份有限公司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7"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39</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华为技术有限公司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ZL201610195090.3</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全局最大输出功率确定方法与装置</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华为数字能源技术有限公司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40</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深圳市科曼医疗设备有限公司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ZL201510176234.6</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呼吸机及呼吸机的氧传感器自动校准方法</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深圳市科曼医疗设备有限公司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41</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深圳市亚辉龙生物科技股份有限公司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ZL201610522380.4</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吖啶标记结合物及其制备方法、化学发光免疫检测试剂盒</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深圳市亚辉龙生物科技股份有限公司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7"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42</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深圳星标科技股份有限公司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ZL201610161249.X</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线光源反射罩、光源组件及灯具</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深圳星标科技股份有限公司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43</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康佳集团股份有限公司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ZL201710717642.7</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一种支持双通道信号的8K电视及其实现方法</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康佳集团股份有限公司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7"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44</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丽珠医药集团股份有限公司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ZL200910180006.0</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治疗消化性溃疡的粉针剂及其制备方法</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丽珠医药集团股份有限公司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7"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45</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珠海许继电气有限公司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ZL201510384020.8</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一种无信道的配电网单相接地故障自愈方法</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珠海许继电气有限公司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46</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珠海云洲智能科技股份有限公司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ZL201910567516.7</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一种无人艇及其网络优化方法、装置和存储介质</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珠海云洲智能科技股份有限公司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47</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珠海一微半导体股份有限公司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ZL202110378358.8</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一种基于硬件加速的激光点云处理系统及芯片</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珠海一微半导体股份有限公司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48</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珠海精实测控技术股份有限公司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ZL202110538425.8</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一种暖通实验室工况解耦自动化调节方法</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珠海精实测控技术股份有限公司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021"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49</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珠海格力电器股份有限公司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ZL202130742215.1</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循环扇</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石家庄格力电器小家电有限公司、珠海格力电器股份有限公司、格力电器(中山)小家电制造有限公司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021"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50</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奥飞娱乐股份有限公司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ZL201410402519.2</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一种可自由组装的组合式玩具陀螺</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广东奥飞动漫文化股份有限公司、广东奥迪动漫玩具有限公司、广州奥飞文化传播有限公司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7"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51</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广东金明精机股份有限公司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ZL201811641564.8</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自动卸卷上芯装置和自动卸卷上芯方法</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广东金明精机股份有限公司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7"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52</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佛山电器照明股份有限公司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ZL202130005983.9</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集鱼灯（机翼型）</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佛山电器照明股份有限公司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021"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53</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佛山石湾鹰牌陶瓷有限公司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ZL201210362116.0</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一种超低温快烧玻化陶瓷砖的制备方法</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佛山石湾鹰牌陶瓷有限公司、河源市东源鹰牌陶瓷有限公司、佛山鹰牌科技有限公司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7"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54</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广东天安新材料股份有限公司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ZL201610965119.1</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一种交联剂及其制备方法和应用</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广东天安新材料股份有限公司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256"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55</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广东金意陶陶瓷集团有限公司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ZL202011501547.1</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耐火发泡砖及其制备方法</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广东金意陶陶瓷集团有限公司、佛山市三水金意陶陶瓷有限公司、广东金绿能科技有限公司、佛山金意绿能新材科技有限公司、景德镇金意陶陶瓷有限公司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56</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广东睿江云计算股份有限公司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ZL201610395569.1</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一种基于QoS的云主机通信队列保证方法及系统</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广东睿江云计算股份有限公司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021"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57</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新明珠集团股份有限公司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ZL202010065410.X</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一种组合模口对位定位布料系统及使用方法</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新明珠（广东）新材料有限公司、新明珠集团股份有限公司、佛山市三水冠珠陶瓷有限公司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7"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58</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广东金赋科技股份有限公司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ZL201410567890.4</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一种可信自助服务系统的建立方法</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广东金赋科技股份有限公司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59</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佛山市源田床具机械有限公司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ZL201810260730.3</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床垫围边机及其控制方法</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佛山市源田床具机械有限公司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7"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60</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广东一方制药有限公司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ZL202010102403.2</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一种治疗新型冠状病毒肺炎的中药组合物</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广东一方制药有限公司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61</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广东精铟海洋工程股份有限公司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ZL202110683486.3</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一种自升式勘探平台</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广东精铟海洋工程股份有限公司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62</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广东华特气体股份有限公司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ZL201910730074.3</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一种含氟混合气的配气系统及其钝化方法和配重方法</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广东华特气体股份有限公司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7"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63</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广东德冠薄膜新材料股份有限公司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ZL202111445264.4</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一种消光均匀的拉伸聚丙烯薄膜及其制备方法</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广东德冠包装材料有限公司、广东德冠薄膜新材料股份有限公司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021"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64</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广东新宝电器股份有限公司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ZL202110284725.8</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一种用于伺服系统辨识与控制器设计的方法</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华南理工大学、广东新宝电器股份有限公司、深圳市合信自动化技术有限公司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7"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65</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小熊电器股份有限公司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ZL202030268677.X</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煮茶器(ZCQ-A05S1)</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小熊电器股份有限公司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66</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伊之密股份有限公司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ZL202010839693.9</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用于注塑机电射台的控制方法、装置及注塑机</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广东伊之密精密注压科技有限公司、伊之密股份有限公司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67</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广东申菱环境系统股份有限公司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ZL201911171325.5</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一种补液系统及其控制方法</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广东申菱环境系统股份有限公司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021"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68</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广东美的厨房电器制造有限公司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ZL201911142140.1</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烹饪设备及其控制方法、控制系统、计算机可读存储介质</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广东美的厨房电器制造有限公司、美智纵横科技有限责任公司、美的集团股份有限公司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69</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美的集团股份有限公司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ZL201910091013.7</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电机的转子位置估算方法、装置和电机控制系统</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广东美的白色家电技术创新中心有限公司、美的集团股份有限公司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7"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70</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广东威灵电机制造有限公司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ZL201811162788.0</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电风机</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广东威灵电机制造有限公司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71</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广东美的制冷设备有限公司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ZL201710932543.0</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空调器控制方法、电子设备和计算机可读存储介质</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广东美的制冷设备有限公司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72</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广东万和新电气股份有限公司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ZL201710595483.8</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燃气热水器的燃烧器</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广东万和新电气股份有限公司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7"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73</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科达制造股份有限公司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ZL201510952016.7</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一种磨边机数控推砖装置及方法</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科达制造股份有限公司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7"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74</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广东美芝制冷设备有限公司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ZL201510528200.9</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旋转式压缩机和具有其的冷冻循环装置</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广东美芝制冷设备有限公司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75</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佛山市顺德区美的洗涤电器制造有限公司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ZL201410168570.1</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用于洗碗机的加热泵和洗碗机</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佛山市顺德区美的洗涤电器制造有限公司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7"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76</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广东溢达纺织有限公司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ZL201510161295.5</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一种免水洗活性染料非水溶剂染色的方法</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广东溢达纺织有限公司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77</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佛山市恒力泰机械有限公司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ZL201610481836.7</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一种陶瓷砖成型工艺方法及其使用的压机设备和系统</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佛山市恒力泰机械有限公司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78</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广东普拉迪科技股份有限公司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ZL201710889450.4</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一种气动翻转带自动移夹具机床</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广东普拉迪科技股份有限公司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79</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精电（河源）显示技术有限公司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ZL202110591183.9</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一种动态显示屏结构</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精电（河源）显示技术有限公司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7"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80</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广东嘉元科技股份有限公司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ZL202111175212.X</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一种用于电解铜箔溶铜的铜线自动成型装置</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广东嘉元科技股份有限公司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81</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惠州市德赛西威汽车电子股份有限公司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ZL201611034406.7</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一种外控式变排量压缩机的控制系统及方法</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惠州市德赛西威汽车电子股份有限公司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7"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82</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惠州市正牌科电有限公司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ZL201510155561.3</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键盘开关</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惠州市正牌科电有限公司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83</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广东利元亨智能装备股份有限公司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ZL202010313058.7</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焊缝质量检测方法、装置、系统及电子设备</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广东利元亨智能装备股份有限公司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7"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84</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易事特集团股份有限公司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ZL201610071182.0</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微电网系统及其控制方法</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易事特集团股份有限公司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7"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85</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慕思健康睡眠股份有限公司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ZL202010808410.4</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一种睡眠监测方法、装置及睡眠监测床垫</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慕思健康睡眠股份有限公司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7"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86</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快意电梯股份有限公司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ZL201611140405.0</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防止无机房电梯限速器自动复位的装置</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快意电梯股份有限公司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7"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87</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广东众生药业股份有限公司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ZL201580015666.7</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作为SMO抑制剂的喹啉衍生物</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广东众生药业股份有限公司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7"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88</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广东欧科空调制冷有限公司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ZL201010202580.4</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混联风冷冷水机组</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广东欧科空调制冷有限公司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7"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89</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广东铭利达科技有限公司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ZL201510980792.8</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压铸模具</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广东铭利达科技有限公司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90</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生益电子股份有限公司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ZL201710029056.3</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PCB层偏对准度数据化分析方法和管控系统</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生益电子股份有限公司、吉安生益电子有限公司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91</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东莞市诺丽科技股份有限公司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ZL201610640341.4</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无螺丝式胎压传感器</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东莞市诺丽科技股份有限公司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7"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92</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广东小天才科技有限公司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ZL201910514196.9</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一种楼栋定位方法及电子设备</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广东小天才科技有限公司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93</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东莞宜安科技股份有限公司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ZL201810608047.4</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一种电子束3D打印用金属复合材料</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东莞宜安科技股份有限公司、东莞市镁安医疗器械有限公司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7"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94</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楚天龙股份有限公司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ZL201911228691.X</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一种实现虚拟电子卡通讯的系统和方法</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楚天龙股份有限公司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95</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奥美森智能装备股份有限公司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ZL201510412617.9</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一种胀头结构及其应用的胀管设备</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奥美森智能装备股份有限公司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96</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广东美的环境电器制造有限公司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ZL202230402920.1</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塔扇</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广东美的环境电器制造有限公司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97</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TCL空调器(中山)有限公司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ZL201510647818.7</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一种变频空调室外机快速启动压缩机的控制方法及系统</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TCL空调器（中山）有限公司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7"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98</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广东通宇通讯股份有限公司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ZL201680004824.3</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辐射集成天线单元及多阵列天线</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广东通宇通讯股份有限公司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7"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99</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明阳智慧能源集团股份公司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ZL202011508337.5</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一种海上漂浮式风电机组浮台纵摇加阻控制方法与模块</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明阳智慧能源集团股份公司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7"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100</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广东鑫光智能系统有限公司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ZL201810897277.7</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多角度翻转机构</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广东鑫光智能系统有限公司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7"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101</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广东思锐光学股份有限公司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ZL201710632425.8</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三脚架按钮机构及三脚架</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广东思锐光学股份有限公司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7"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102</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华帝股份有限公司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ZL202110552300.0</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一种分水结构及洗碗机</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华帝股份有限公司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103</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嘉宝莉化工集团股份有限公司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ZL201610326274.9</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一种低粘度杂多臂星形羟基聚酯及其制备方法与应用</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华南理工大学，嘉宝莉化工集团股份有限公司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7"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104</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广东新兴铸管有限公司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ZL202110519281.1</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一种高效热模离心铸造球墨铸铁管生产工艺</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广东新兴铸管有限公司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105</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广东冠豪高新技术股份有限公司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ZL202110103822.2</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一种强迁移型转印印花被印相物</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广东冠豪高新技术股份有限公司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106</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广东风华高新科技股份有限公司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ZL202011545346.1</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一种铜浆及片式多层陶瓷电容器</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广东风华高新科技股份有限公司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7"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107</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肇庆理士电源技术有限公司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ZL201911002572.2</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铅碳电池正极活性材料及正极制备方法</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肇庆理士电源技术有限公司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7"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108</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广东爱晟电子科技有限公司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ZL201911420891.5</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一种应力缓冲金属电极结构热敏芯片</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广东爱晟电子科技有限公司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109</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广东羚光新材料股份有限公司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ZL201611241935.4</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片式电阻用面电极银浆及其制备方法</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广东羚光新材料股份有限公司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021"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110</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肇庆大华农生物药品有限公司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ZL201910321818.6</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一种禽流感与禽腺病毒4型二联基因工程亚单位疫苗及其制备方法</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肇庆大华农生物药品有限公司、华农（肇庆）生物产业技术研究院有限公司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7"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111</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广东恒洁卫浴有限公司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ZL201920288361.9</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一种上下水封翻转节水马桶</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广东恒洁卫浴有限公司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639"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112</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广东凯普生物科技股份有限公司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ZL202111138538.5</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一种基因芯片的判读方法、装置、设备及存储介质</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广东凯普科技智造有限公司、广东凯普生物科技股份有限公司、潮州凯普生物化学有限公司、广州凯普生物科技有限公司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04"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113</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潮州三环（集团）股份有限公司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ZL202110611337.6</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一种陶瓷材料及其制备方法与应用</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潮州三环（集团）股份有限公司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20" w:hRule="atLeast"/>
        </w:trPr>
        <w:tc>
          <w:tcPr>
            <w:tcW w:w="748"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114</w:t>
            </w:r>
          </w:p>
        </w:tc>
        <w:tc>
          <w:tcPr>
            <w:tcW w:w="175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康美药业股份有限公司</w:t>
            </w:r>
          </w:p>
        </w:tc>
        <w:tc>
          <w:tcPr>
            <w:tcW w:w="2084"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ZL201810972744.8</w:t>
            </w:r>
          </w:p>
        </w:tc>
        <w:tc>
          <w:tcPr>
            <w:tcW w:w="260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处方审核改进方法、装置、电子设备及存储介质</w:t>
            </w:r>
          </w:p>
        </w:tc>
        <w:tc>
          <w:tcPr>
            <w:tcW w:w="2212"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康美药业股份有限公司</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600" w:lineRule="atLeast"/>
        <w:ind w:left="0" w:right="0"/>
        <w:jc w:val="both"/>
        <w:rPr>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（五）两院院士推荐项目（45项）</w:t>
      </w:r>
    </w:p>
    <w:tbl>
      <w:tblPr>
        <w:tblW w:w="7937"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617"/>
        <w:gridCol w:w="1070"/>
        <w:gridCol w:w="1760"/>
        <w:gridCol w:w="2457"/>
        <w:gridCol w:w="203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989" w:hRule="atLeast"/>
        </w:trPr>
        <w:tc>
          <w:tcPr>
            <w:tcW w:w="61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rStyle w:val="6"/>
                <w:color w:val="333333"/>
                <w:sz w:val="24"/>
                <w:szCs w:val="24"/>
                <w:bdr w:val="none" w:color="auto" w:sz="0" w:space="0"/>
              </w:rPr>
              <w:t>序号</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rStyle w:val="6"/>
                <w:color w:val="333333"/>
                <w:sz w:val="24"/>
                <w:szCs w:val="24"/>
                <w:bdr w:val="none" w:color="auto" w:sz="0" w:space="0"/>
              </w:rPr>
              <w:t>推荐院士</w:t>
            </w:r>
          </w:p>
        </w:tc>
        <w:tc>
          <w:tcPr>
            <w:tcW w:w="176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rStyle w:val="6"/>
                <w:color w:val="333333"/>
                <w:sz w:val="24"/>
                <w:szCs w:val="24"/>
                <w:bdr w:val="none" w:color="auto" w:sz="0" w:space="0"/>
              </w:rPr>
              <w:t>专利号</w:t>
            </w:r>
          </w:p>
        </w:tc>
        <w:tc>
          <w:tcPr>
            <w:tcW w:w="245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rStyle w:val="6"/>
                <w:color w:val="333333"/>
                <w:sz w:val="24"/>
                <w:szCs w:val="24"/>
                <w:bdr w:val="none" w:color="auto" w:sz="0" w:space="0"/>
              </w:rPr>
              <w:t>专利名称</w:t>
            </w:r>
          </w:p>
        </w:tc>
        <w:tc>
          <w:tcPr>
            <w:tcW w:w="203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rStyle w:val="6"/>
                <w:color w:val="333333"/>
                <w:sz w:val="24"/>
                <w:szCs w:val="24"/>
                <w:bdr w:val="none" w:color="auto" w:sz="0" w:space="0"/>
              </w:rPr>
              <w:t>专利权人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765" w:hRule="atLeast"/>
        </w:trPr>
        <w:tc>
          <w:tcPr>
            <w:tcW w:w="61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1</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安立佳</w:t>
            </w:r>
            <w:r>
              <w:rPr>
                <w:color w:val="333333"/>
                <w:sz w:val="24"/>
                <w:szCs w:val="24"/>
                <w:bdr w:val="none" w:color="auto" w:sz="0" w:space="0"/>
              </w:rPr>
              <w:br w:type="textWrapping"/>
            </w:r>
            <w:r>
              <w:rPr>
                <w:color w:val="333333"/>
                <w:sz w:val="24"/>
                <w:szCs w:val="24"/>
                <w:bdr w:val="none" w:color="auto" w:sz="0" w:space="0"/>
              </w:rPr>
              <w:t>程津培</w:t>
            </w:r>
          </w:p>
        </w:tc>
        <w:tc>
          <w:tcPr>
            <w:tcW w:w="176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ZL202010676325.7</w:t>
            </w:r>
          </w:p>
        </w:tc>
        <w:tc>
          <w:tcPr>
            <w:tcW w:w="245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一种光敏聚酰亚胺复合材料及其制备方法</w:t>
            </w:r>
          </w:p>
        </w:tc>
        <w:tc>
          <w:tcPr>
            <w:tcW w:w="203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广东工业大学、东莞华南设计创新院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765" w:hRule="atLeast"/>
        </w:trPr>
        <w:tc>
          <w:tcPr>
            <w:tcW w:w="61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2</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沈昌祥</w:t>
            </w:r>
            <w:r>
              <w:rPr>
                <w:color w:val="333333"/>
                <w:sz w:val="24"/>
                <w:szCs w:val="24"/>
                <w:bdr w:val="none" w:color="auto" w:sz="0" w:space="0"/>
              </w:rPr>
              <w:br w:type="textWrapping"/>
            </w:r>
            <w:r>
              <w:rPr>
                <w:color w:val="333333"/>
                <w:sz w:val="24"/>
                <w:szCs w:val="24"/>
                <w:bdr w:val="none" w:color="auto" w:sz="0" w:space="0"/>
              </w:rPr>
              <w:t>孔志印</w:t>
            </w:r>
          </w:p>
        </w:tc>
        <w:tc>
          <w:tcPr>
            <w:tcW w:w="176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ZL201910374659.6</w:t>
            </w:r>
          </w:p>
        </w:tc>
        <w:tc>
          <w:tcPr>
            <w:tcW w:w="245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服务链的构建方法、设备及计算机可读存储介质</w:t>
            </w:r>
          </w:p>
        </w:tc>
        <w:tc>
          <w:tcPr>
            <w:tcW w:w="203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广东技术师范大学、中兴通讯股份有限公司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989" w:hRule="atLeast"/>
        </w:trPr>
        <w:tc>
          <w:tcPr>
            <w:tcW w:w="61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3</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周克崧</w:t>
            </w:r>
            <w:r>
              <w:rPr>
                <w:color w:val="333333"/>
                <w:sz w:val="24"/>
                <w:szCs w:val="24"/>
                <w:bdr w:val="none" w:color="auto" w:sz="0" w:space="0"/>
              </w:rPr>
              <w:br w:type="textWrapping"/>
            </w:r>
            <w:r>
              <w:rPr>
                <w:color w:val="333333"/>
                <w:sz w:val="24"/>
                <w:szCs w:val="24"/>
                <w:bdr w:val="none" w:color="auto" w:sz="0" w:space="0"/>
              </w:rPr>
              <w:t>孙传尧</w:t>
            </w:r>
          </w:p>
        </w:tc>
        <w:tc>
          <w:tcPr>
            <w:tcW w:w="176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ZL202111671928.9</w:t>
            </w:r>
          </w:p>
        </w:tc>
        <w:tc>
          <w:tcPr>
            <w:tcW w:w="245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一种矿物浮选捕收剂、制备方法及应用</w:t>
            </w:r>
          </w:p>
        </w:tc>
        <w:tc>
          <w:tcPr>
            <w:tcW w:w="203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广东省科学院资源利用与稀土开发研究所、广州粤有研矿物资源科技有限公司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765" w:hRule="atLeast"/>
        </w:trPr>
        <w:tc>
          <w:tcPr>
            <w:tcW w:w="61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4</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吴硕贤</w:t>
            </w:r>
            <w:r>
              <w:rPr>
                <w:color w:val="333333"/>
                <w:sz w:val="24"/>
                <w:szCs w:val="24"/>
                <w:bdr w:val="none" w:color="auto" w:sz="0" w:space="0"/>
              </w:rPr>
              <w:br w:type="textWrapping"/>
            </w:r>
            <w:r>
              <w:rPr>
                <w:color w:val="333333"/>
                <w:sz w:val="24"/>
                <w:szCs w:val="24"/>
                <w:bdr w:val="none" w:color="auto" w:sz="0" w:space="0"/>
              </w:rPr>
              <w:t>郝洪</w:t>
            </w:r>
          </w:p>
        </w:tc>
        <w:tc>
          <w:tcPr>
            <w:tcW w:w="176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ZL201611231458.3</w:t>
            </w:r>
          </w:p>
        </w:tc>
        <w:tc>
          <w:tcPr>
            <w:tcW w:w="245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一种基于自组装遮光剂纤维的气凝胶复合材料及其制法</w:t>
            </w:r>
          </w:p>
        </w:tc>
        <w:tc>
          <w:tcPr>
            <w:tcW w:w="203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广州大学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541" w:hRule="atLeast"/>
        </w:trPr>
        <w:tc>
          <w:tcPr>
            <w:tcW w:w="61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5</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杜彦良</w:t>
            </w:r>
            <w:r>
              <w:rPr>
                <w:color w:val="333333"/>
                <w:sz w:val="24"/>
                <w:szCs w:val="24"/>
                <w:bdr w:val="none" w:color="auto" w:sz="0" w:space="0"/>
              </w:rPr>
              <w:br w:type="textWrapping"/>
            </w:r>
            <w:r>
              <w:rPr>
                <w:color w:val="333333"/>
                <w:sz w:val="24"/>
                <w:szCs w:val="24"/>
                <w:bdr w:val="none" w:color="auto" w:sz="0" w:space="0"/>
              </w:rPr>
              <w:t>苏磐石（Billie F. Spencer）</w:t>
            </w:r>
          </w:p>
        </w:tc>
        <w:tc>
          <w:tcPr>
            <w:tcW w:w="176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ZL201910645300.8</w:t>
            </w:r>
          </w:p>
        </w:tc>
        <w:tc>
          <w:tcPr>
            <w:tcW w:w="245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考虑天线方向图的探地雷达绕射叠加成像方法及系统</w:t>
            </w:r>
          </w:p>
        </w:tc>
        <w:tc>
          <w:tcPr>
            <w:tcW w:w="203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广州大学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765" w:hRule="atLeast"/>
        </w:trPr>
        <w:tc>
          <w:tcPr>
            <w:tcW w:w="61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6</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陈润生</w:t>
            </w:r>
            <w:r>
              <w:rPr>
                <w:color w:val="333333"/>
                <w:sz w:val="24"/>
                <w:szCs w:val="24"/>
                <w:bdr w:val="none" w:color="auto" w:sz="0" w:space="0"/>
              </w:rPr>
              <w:br w:type="textWrapping"/>
            </w:r>
            <w:r>
              <w:rPr>
                <w:color w:val="333333"/>
                <w:sz w:val="24"/>
                <w:szCs w:val="24"/>
                <w:bdr w:val="none" w:color="auto" w:sz="0" w:space="0"/>
              </w:rPr>
              <w:t>张宏</w:t>
            </w:r>
          </w:p>
        </w:tc>
        <w:tc>
          <w:tcPr>
            <w:tcW w:w="176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ZL201610225668.5</w:t>
            </w:r>
          </w:p>
        </w:tc>
        <w:tc>
          <w:tcPr>
            <w:tcW w:w="245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一种筛选优良发育囊胚的无创检测方法</w:t>
            </w:r>
          </w:p>
        </w:tc>
        <w:tc>
          <w:tcPr>
            <w:tcW w:w="203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广州女娲生命科技有限公司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765" w:hRule="atLeast"/>
        </w:trPr>
        <w:tc>
          <w:tcPr>
            <w:tcW w:w="61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7</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孙玉</w:t>
            </w:r>
            <w:r>
              <w:rPr>
                <w:color w:val="333333"/>
                <w:sz w:val="24"/>
                <w:szCs w:val="24"/>
                <w:bdr w:val="none" w:color="auto" w:sz="0" w:space="0"/>
              </w:rPr>
              <w:br w:type="textWrapping"/>
            </w:r>
            <w:r>
              <w:rPr>
                <w:color w:val="333333"/>
                <w:sz w:val="24"/>
                <w:szCs w:val="24"/>
                <w:bdr w:val="none" w:color="auto" w:sz="0" w:space="0"/>
              </w:rPr>
              <w:t>张明高</w:t>
            </w:r>
          </w:p>
        </w:tc>
        <w:tc>
          <w:tcPr>
            <w:tcW w:w="176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ZL202210392670.7</w:t>
            </w:r>
          </w:p>
        </w:tc>
        <w:tc>
          <w:tcPr>
            <w:tcW w:w="245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一种非对称算法计算电路</w:t>
            </w:r>
          </w:p>
        </w:tc>
        <w:tc>
          <w:tcPr>
            <w:tcW w:w="203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广州万协通信息技术有限公司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765" w:hRule="atLeast"/>
        </w:trPr>
        <w:tc>
          <w:tcPr>
            <w:tcW w:w="61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8</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张久俊</w:t>
            </w:r>
            <w:r>
              <w:rPr>
                <w:color w:val="333333"/>
                <w:sz w:val="24"/>
                <w:szCs w:val="24"/>
                <w:bdr w:val="none" w:color="auto" w:sz="0" w:space="0"/>
              </w:rPr>
              <w:br w:type="textWrapping"/>
            </w:r>
            <w:r>
              <w:rPr>
                <w:color w:val="333333"/>
                <w:sz w:val="24"/>
                <w:szCs w:val="24"/>
                <w:bdr w:val="none" w:color="auto" w:sz="0" w:space="0"/>
              </w:rPr>
              <w:t>田中群</w:t>
            </w:r>
          </w:p>
        </w:tc>
        <w:tc>
          <w:tcPr>
            <w:tcW w:w="176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ZL202011453516.3</w:t>
            </w:r>
          </w:p>
        </w:tc>
        <w:tc>
          <w:tcPr>
            <w:tcW w:w="245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制备高稳定性燃料电池催化剂涂布浆料的方法</w:t>
            </w:r>
          </w:p>
        </w:tc>
        <w:tc>
          <w:tcPr>
            <w:tcW w:w="203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鸿基创能科技（广州）有限公司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765" w:hRule="atLeast"/>
        </w:trPr>
        <w:tc>
          <w:tcPr>
            <w:tcW w:w="61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9</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谢建新</w:t>
            </w:r>
            <w:r>
              <w:rPr>
                <w:color w:val="333333"/>
                <w:sz w:val="24"/>
                <w:szCs w:val="24"/>
                <w:bdr w:val="none" w:color="auto" w:sz="0" w:space="0"/>
              </w:rPr>
              <w:br w:type="textWrapping"/>
            </w:r>
            <w:r>
              <w:rPr>
                <w:color w:val="333333"/>
                <w:sz w:val="24"/>
                <w:szCs w:val="24"/>
                <w:bdr w:val="none" w:color="auto" w:sz="0" w:space="0"/>
              </w:rPr>
              <w:t>陈克复</w:t>
            </w:r>
          </w:p>
        </w:tc>
        <w:tc>
          <w:tcPr>
            <w:tcW w:w="176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 202010111814.8</w:t>
            </w:r>
          </w:p>
        </w:tc>
        <w:tc>
          <w:tcPr>
            <w:tcW w:w="245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一种消光PE材料及其制备方法和应用</w:t>
            </w:r>
          </w:p>
        </w:tc>
        <w:tc>
          <w:tcPr>
            <w:tcW w:w="203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金发科技股份有限公司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765" w:hRule="atLeast"/>
        </w:trPr>
        <w:tc>
          <w:tcPr>
            <w:tcW w:w="61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10</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王海舟</w:t>
            </w:r>
            <w:r>
              <w:rPr>
                <w:color w:val="333333"/>
                <w:sz w:val="24"/>
                <w:szCs w:val="24"/>
                <w:bdr w:val="none" w:color="auto" w:sz="0" w:space="0"/>
              </w:rPr>
              <w:br w:type="textWrapping"/>
            </w:r>
            <w:r>
              <w:rPr>
                <w:color w:val="333333"/>
                <w:sz w:val="24"/>
                <w:szCs w:val="24"/>
                <w:bdr w:val="none" w:color="auto" w:sz="0" w:space="0"/>
              </w:rPr>
              <w:t>陈勇</w:t>
            </w:r>
          </w:p>
        </w:tc>
        <w:tc>
          <w:tcPr>
            <w:tcW w:w="176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ZL201410706055.4</w:t>
            </w:r>
          </w:p>
        </w:tc>
        <w:tc>
          <w:tcPr>
            <w:tcW w:w="245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一种热塑性树脂组合物及其制备方法</w:t>
            </w:r>
          </w:p>
        </w:tc>
        <w:tc>
          <w:tcPr>
            <w:tcW w:w="203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上海金发科技发展有限公司、金发科技股份有限公司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765" w:hRule="atLeast"/>
        </w:trPr>
        <w:tc>
          <w:tcPr>
            <w:tcW w:w="61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11</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黄崇祺</w:t>
            </w:r>
            <w:r>
              <w:rPr>
                <w:color w:val="333333"/>
                <w:sz w:val="24"/>
                <w:szCs w:val="24"/>
                <w:bdr w:val="none" w:color="auto" w:sz="0" w:space="0"/>
              </w:rPr>
              <w:br w:type="textWrapping"/>
            </w:r>
            <w:r>
              <w:rPr>
                <w:color w:val="333333"/>
                <w:sz w:val="24"/>
                <w:szCs w:val="24"/>
                <w:bdr w:val="none" w:color="auto" w:sz="0" w:space="0"/>
              </w:rPr>
              <w:t>刘维民</w:t>
            </w:r>
          </w:p>
        </w:tc>
        <w:tc>
          <w:tcPr>
            <w:tcW w:w="176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ZL202110957274.X</w:t>
            </w:r>
          </w:p>
        </w:tc>
        <w:tc>
          <w:tcPr>
            <w:tcW w:w="245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一种马来酸酐修饰电压稳定剂及其制备方法与应用</w:t>
            </w:r>
          </w:p>
        </w:tc>
        <w:tc>
          <w:tcPr>
            <w:tcW w:w="203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南方电网科学研究院有限责任公司、深圳供电局有限公司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765" w:hRule="atLeast"/>
        </w:trPr>
        <w:tc>
          <w:tcPr>
            <w:tcW w:w="61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12</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罗绍基</w:t>
            </w:r>
            <w:r>
              <w:rPr>
                <w:color w:val="333333"/>
                <w:sz w:val="24"/>
                <w:szCs w:val="24"/>
                <w:bdr w:val="none" w:color="auto" w:sz="0" w:space="0"/>
              </w:rPr>
              <w:br w:type="textWrapping"/>
            </w:r>
            <w:r>
              <w:rPr>
                <w:color w:val="333333"/>
                <w:sz w:val="24"/>
                <w:szCs w:val="24"/>
                <w:bdr w:val="none" w:color="auto" w:sz="0" w:space="0"/>
              </w:rPr>
              <w:t>杨奇逊</w:t>
            </w:r>
          </w:p>
        </w:tc>
        <w:tc>
          <w:tcPr>
            <w:tcW w:w="176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ZL201710546469.9</w:t>
            </w:r>
          </w:p>
        </w:tc>
        <w:tc>
          <w:tcPr>
            <w:tcW w:w="245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抑制柔性直流输电中高次谐波的方法和系统</w:t>
            </w:r>
          </w:p>
        </w:tc>
        <w:tc>
          <w:tcPr>
            <w:tcW w:w="203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南方电网科学研究院有限责任公司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765" w:hRule="atLeast"/>
        </w:trPr>
        <w:tc>
          <w:tcPr>
            <w:tcW w:w="61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13</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陈新滋</w:t>
            </w:r>
            <w:r>
              <w:rPr>
                <w:color w:val="333333"/>
                <w:sz w:val="24"/>
                <w:szCs w:val="24"/>
                <w:bdr w:val="none" w:color="auto" w:sz="0" w:space="0"/>
              </w:rPr>
              <w:br w:type="textWrapping"/>
            </w:r>
            <w:r>
              <w:rPr>
                <w:color w:val="333333"/>
                <w:sz w:val="24"/>
                <w:szCs w:val="24"/>
                <w:bdr w:val="none" w:color="auto" w:sz="0" w:space="0"/>
              </w:rPr>
              <w:t>张立群</w:t>
            </w:r>
          </w:p>
        </w:tc>
        <w:tc>
          <w:tcPr>
            <w:tcW w:w="176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ZL201210211459.7</w:t>
            </w:r>
          </w:p>
        </w:tc>
        <w:tc>
          <w:tcPr>
            <w:tcW w:w="245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一种用于制备二氧化碳与环氧丙烷共聚物的复合催化剂及其制备方法与应用</w:t>
            </w:r>
          </w:p>
        </w:tc>
        <w:tc>
          <w:tcPr>
            <w:tcW w:w="203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中山大学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765" w:hRule="atLeast"/>
        </w:trPr>
        <w:tc>
          <w:tcPr>
            <w:tcW w:w="61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14</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魏悦广</w:t>
            </w:r>
            <w:r>
              <w:rPr>
                <w:color w:val="333333"/>
                <w:sz w:val="24"/>
                <w:szCs w:val="24"/>
                <w:bdr w:val="none" w:color="auto" w:sz="0" w:space="0"/>
              </w:rPr>
              <w:br w:type="textWrapping"/>
            </w:r>
            <w:r>
              <w:rPr>
                <w:color w:val="333333"/>
                <w:sz w:val="24"/>
                <w:szCs w:val="24"/>
                <w:bdr w:val="none" w:color="auto" w:sz="0" w:space="0"/>
              </w:rPr>
              <w:t>戴永久</w:t>
            </w:r>
          </w:p>
        </w:tc>
        <w:tc>
          <w:tcPr>
            <w:tcW w:w="176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ZL201711391351.X</w:t>
            </w:r>
          </w:p>
        </w:tc>
        <w:tc>
          <w:tcPr>
            <w:tcW w:w="245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一种燃料电池主动温度控制的热电系统及方法</w:t>
            </w:r>
          </w:p>
        </w:tc>
        <w:tc>
          <w:tcPr>
            <w:tcW w:w="203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中山大学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765" w:hRule="atLeast"/>
        </w:trPr>
        <w:tc>
          <w:tcPr>
            <w:tcW w:w="61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15</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唐希灿</w:t>
            </w:r>
            <w:r>
              <w:rPr>
                <w:color w:val="333333"/>
                <w:sz w:val="24"/>
                <w:szCs w:val="24"/>
                <w:bdr w:val="none" w:color="auto" w:sz="0" w:space="0"/>
              </w:rPr>
              <w:br w:type="textWrapping"/>
            </w:r>
            <w:r>
              <w:rPr>
                <w:color w:val="333333"/>
                <w:sz w:val="24"/>
                <w:szCs w:val="24"/>
                <w:bdr w:val="none" w:color="auto" w:sz="0" w:space="0"/>
              </w:rPr>
              <w:t>魏于全</w:t>
            </w:r>
          </w:p>
        </w:tc>
        <w:tc>
          <w:tcPr>
            <w:tcW w:w="176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ZL201910309761.8</w:t>
            </w:r>
          </w:p>
        </w:tc>
        <w:tc>
          <w:tcPr>
            <w:tcW w:w="245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一种大环类激酶抑制剂</w:t>
            </w:r>
          </w:p>
        </w:tc>
        <w:tc>
          <w:tcPr>
            <w:tcW w:w="203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广州白云山医药集团股份有限公司白云山制药总厂</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765" w:hRule="atLeast"/>
        </w:trPr>
        <w:tc>
          <w:tcPr>
            <w:tcW w:w="61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16</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潘复生</w:t>
            </w:r>
            <w:r>
              <w:rPr>
                <w:color w:val="333333"/>
                <w:sz w:val="24"/>
                <w:szCs w:val="24"/>
                <w:bdr w:val="none" w:color="auto" w:sz="0" w:space="0"/>
              </w:rPr>
              <w:br w:type="textWrapping"/>
            </w:r>
            <w:r>
              <w:rPr>
                <w:color w:val="333333"/>
                <w:sz w:val="24"/>
                <w:szCs w:val="24"/>
                <w:bdr w:val="none" w:color="auto" w:sz="0" w:space="0"/>
              </w:rPr>
              <w:t>韩恩厚</w:t>
            </w:r>
          </w:p>
        </w:tc>
        <w:tc>
          <w:tcPr>
            <w:tcW w:w="176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ZL201510081544.X</w:t>
            </w:r>
          </w:p>
        </w:tc>
        <w:tc>
          <w:tcPr>
            <w:tcW w:w="245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一种复合材料磨辊的制造方法</w:t>
            </w:r>
          </w:p>
        </w:tc>
        <w:tc>
          <w:tcPr>
            <w:tcW w:w="203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广东省科学院新材料研究所</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765" w:hRule="atLeast"/>
        </w:trPr>
        <w:tc>
          <w:tcPr>
            <w:tcW w:w="61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17</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陈洪渊</w:t>
            </w:r>
            <w:r>
              <w:rPr>
                <w:color w:val="333333"/>
                <w:sz w:val="24"/>
                <w:szCs w:val="24"/>
                <w:bdr w:val="none" w:color="auto" w:sz="0" w:space="0"/>
              </w:rPr>
              <w:br w:type="textWrapping"/>
            </w:r>
            <w:r>
              <w:rPr>
                <w:color w:val="333333"/>
                <w:sz w:val="24"/>
                <w:szCs w:val="24"/>
                <w:bdr w:val="none" w:color="auto" w:sz="0" w:space="0"/>
              </w:rPr>
              <w:t>都有为</w:t>
            </w:r>
          </w:p>
        </w:tc>
        <w:tc>
          <w:tcPr>
            <w:tcW w:w="176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ZL202011419527.X</w:t>
            </w:r>
          </w:p>
        </w:tc>
        <w:tc>
          <w:tcPr>
            <w:tcW w:w="245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一种露点传感器</w:t>
            </w:r>
          </w:p>
        </w:tc>
        <w:tc>
          <w:tcPr>
            <w:tcW w:w="203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广州奥松电子股份有限公司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765" w:hRule="atLeast"/>
        </w:trPr>
        <w:tc>
          <w:tcPr>
            <w:tcW w:w="61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18</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林东昕</w:t>
            </w:r>
            <w:r>
              <w:rPr>
                <w:color w:val="333333"/>
                <w:sz w:val="24"/>
                <w:szCs w:val="24"/>
                <w:bdr w:val="none" w:color="auto" w:sz="0" w:space="0"/>
              </w:rPr>
              <w:br w:type="textWrapping"/>
            </w:r>
            <w:r>
              <w:rPr>
                <w:color w:val="333333"/>
                <w:sz w:val="24"/>
                <w:szCs w:val="24"/>
                <w:bdr w:val="none" w:color="auto" w:sz="0" w:space="0"/>
              </w:rPr>
              <w:t>刘超</w:t>
            </w:r>
          </w:p>
        </w:tc>
        <w:tc>
          <w:tcPr>
            <w:tcW w:w="176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ZL201810403513.5</w:t>
            </w:r>
          </w:p>
        </w:tc>
        <w:tc>
          <w:tcPr>
            <w:tcW w:w="245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腔内循环热灌注装置</w:t>
            </w:r>
          </w:p>
        </w:tc>
        <w:tc>
          <w:tcPr>
            <w:tcW w:w="203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广州保瑞医疗技术有限公司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765" w:hRule="atLeast"/>
        </w:trPr>
        <w:tc>
          <w:tcPr>
            <w:tcW w:w="61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19</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苏国辉</w:t>
            </w:r>
            <w:r>
              <w:rPr>
                <w:color w:val="333333"/>
                <w:sz w:val="24"/>
                <w:szCs w:val="24"/>
                <w:bdr w:val="none" w:color="auto" w:sz="0" w:space="0"/>
              </w:rPr>
              <w:br w:type="textWrapping"/>
            </w:r>
            <w:r>
              <w:rPr>
                <w:color w:val="333333"/>
                <w:sz w:val="24"/>
                <w:szCs w:val="24"/>
                <w:bdr w:val="none" w:color="auto" w:sz="0" w:space="0"/>
              </w:rPr>
              <w:t>徐涛</w:t>
            </w:r>
          </w:p>
        </w:tc>
        <w:tc>
          <w:tcPr>
            <w:tcW w:w="176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ZL201911093892.3</w:t>
            </w:r>
          </w:p>
        </w:tc>
        <w:tc>
          <w:tcPr>
            <w:tcW w:w="245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一种制备间充质干细胞外泌体的方法</w:t>
            </w:r>
          </w:p>
        </w:tc>
        <w:tc>
          <w:tcPr>
            <w:tcW w:w="203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广州赛莱拉干细胞科技股份有限公司、广州赛莱拉生物基因工程有限公司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765" w:hRule="atLeast"/>
        </w:trPr>
        <w:tc>
          <w:tcPr>
            <w:tcW w:w="61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20</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马於光</w:t>
            </w:r>
            <w:r>
              <w:rPr>
                <w:color w:val="333333"/>
                <w:sz w:val="24"/>
                <w:szCs w:val="24"/>
                <w:bdr w:val="none" w:color="auto" w:sz="0" w:space="0"/>
              </w:rPr>
              <w:br w:type="textWrapping"/>
            </w:r>
            <w:r>
              <w:rPr>
                <w:color w:val="333333"/>
                <w:sz w:val="24"/>
                <w:szCs w:val="24"/>
                <w:bdr w:val="none" w:color="auto" w:sz="0" w:space="0"/>
              </w:rPr>
              <w:t>欧阳明高</w:t>
            </w:r>
          </w:p>
        </w:tc>
        <w:tc>
          <w:tcPr>
            <w:tcW w:w="176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ZL201811493145.4</w:t>
            </w:r>
          </w:p>
        </w:tc>
        <w:tc>
          <w:tcPr>
            <w:tcW w:w="245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一种绝缘导热硅橡胶复合材料及其制备方法</w:t>
            </w:r>
          </w:p>
        </w:tc>
        <w:tc>
          <w:tcPr>
            <w:tcW w:w="203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华南理工大学、东莞市硅翔绝缘材料有限公司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765" w:hRule="atLeast"/>
        </w:trPr>
        <w:tc>
          <w:tcPr>
            <w:tcW w:w="61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21</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李俊</w:t>
            </w:r>
            <w:r>
              <w:rPr>
                <w:color w:val="333333"/>
                <w:sz w:val="24"/>
                <w:szCs w:val="24"/>
                <w:bdr w:val="none" w:color="auto" w:sz="0" w:space="0"/>
              </w:rPr>
              <w:br w:type="textWrapping"/>
            </w:r>
            <w:r>
              <w:rPr>
                <w:color w:val="333333"/>
                <w:sz w:val="24"/>
                <w:szCs w:val="24"/>
                <w:bdr w:val="none" w:color="auto" w:sz="0" w:space="0"/>
              </w:rPr>
              <w:t>孙友宏</w:t>
            </w:r>
          </w:p>
        </w:tc>
        <w:tc>
          <w:tcPr>
            <w:tcW w:w="176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ZL201110250394.2</w:t>
            </w:r>
          </w:p>
        </w:tc>
        <w:tc>
          <w:tcPr>
            <w:tcW w:w="245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一种散热用热管复合吸液芯及其制造方法</w:t>
            </w:r>
          </w:p>
        </w:tc>
        <w:tc>
          <w:tcPr>
            <w:tcW w:w="203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华南理工大学、广东新创意科技有限公司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765" w:hRule="atLeast"/>
        </w:trPr>
        <w:tc>
          <w:tcPr>
            <w:tcW w:w="61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22</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唐本忠</w:t>
            </w:r>
            <w:r>
              <w:rPr>
                <w:color w:val="333333"/>
                <w:sz w:val="24"/>
                <w:szCs w:val="24"/>
                <w:bdr w:val="none" w:color="auto" w:sz="0" w:space="0"/>
              </w:rPr>
              <w:br w:type="textWrapping"/>
            </w:r>
            <w:r>
              <w:rPr>
                <w:color w:val="333333"/>
                <w:sz w:val="24"/>
                <w:szCs w:val="24"/>
                <w:bdr w:val="none" w:color="auto" w:sz="0" w:space="0"/>
              </w:rPr>
              <w:t>赵宇亮</w:t>
            </w:r>
          </w:p>
        </w:tc>
        <w:tc>
          <w:tcPr>
            <w:tcW w:w="176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ZL202011640840.6</w:t>
            </w:r>
          </w:p>
        </w:tc>
        <w:tc>
          <w:tcPr>
            <w:tcW w:w="245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一种聚集诱导发光聚合物纳米粒子及其制备方法与应用</w:t>
            </w:r>
          </w:p>
        </w:tc>
        <w:tc>
          <w:tcPr>
            <w:tcW w:w="203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广东省大湾区华南理工大学聚集诱导发光高等研究院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765" w:hRule="atLeast"/>
        </w:trPr>
        <w:tc>
          <w:tcPr>
            <w:tcW w:w="61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23</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张改平</w:t>
            </w:r>
            <w:r>
              <w:rPr>
                <w:color w:val="333333"/>
                <w:sz w:val="24"/>
                <w:szCs w:val="24"/>
                <w:bdr w:val="none" w:color="auto" w:sz="0" w:space="0"/>
              </w:rPr>
              <w:br w:type="textWrapping"/>
            </w:r>
            <w:r>
              <w:rPr>
                <w:color w:val="333333"/>
                <w:sz w:val="24"/>
                <w:szCs w:val="24"/>
                <w:bdr w:val="none" w:color="auto" w:sz="0" w:space="0"/>
              </w:rPr>
              <w:t>陈化兰</w:t>
            </w:r>
          </w:p>
        </w:tc>
        <w:tc>
          <w:tcPr>
            <w:tcW w:w="176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ZL202011062645.X</w:t>
            </w:r>
          </w:p>
        </w:tc>
        <w:tc>
          <w:tcPr>
            <w:tcW w:w="245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一种鉴别羊痘病毒和牛结节性皮肤病病毒的双重荧光PCR引物、探针、方法及试剂盒</w:t>
            </w:r>
          </w:p>
        </w:tc>
        <w:tc>
          <w:tcPr>
            <w:tcW w:w="203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广东省农业科学院动物卫生研究所、郑州中道生物技术有限公司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541" w:hRule="atLeast"/>
        </w:trPr>
        <w:tc>
          <w:tcPr>
            <w:tcW w:w="61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24</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王以政</w:t>
            </w:r>
            <w:r>
              <w:rPr>
                <w:color w:val="333333"/>
                <w:sz w:val="24"/>
                <w:szCs w:val="24"/>
                <w:bdr w:val="none" w:color="auto" w:sz="0" w:space="0"/>
              </w:rPr>
              <w:br w:type="textWrapping"/>
            </w:r>
            <w:r>
              <w:rPr>
                <w:color w:val="333333"/>
                <w:sz w:val="24"/>
                <w:szCs w:val="24"/>
                <w:bdr w:val="none" w:color="auto" w:sz="0" w:space="0"/>
              </w:rPr>
              <w:t>张学</w:t>
            </w:r>
            <w:r>
              <w:rPr>
                <w:color w:val="333333"/>
                <w:sz w:val="24"/>
                <w:szCs w:val="24"/>
                <w:bdr w:val="none" w:color="auto" w:sz="0" w:space="0"/>
              </w:rPr>
              <w:br w:type="textWrapping"/>
            </w:r>
            <w:r>
              <w:rPr>
                <w:color w:val="333333"/>
                <w:sz w:val="24"/>
                <w:szCs w:val="24"/>
                <w:bdr w:val="none" w:color="auto" w:sz="0" w:space="0"/>
              </w:rPr>
              <w:t>姚新生</w:t>
            </w:r>
          </w:p>
        </w:tc>
        <w:tc>
          <w:tcPr>
            <w:tcW w:w="176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ZL201711251907.5</w:t>
            </w:r>
          </w:p>
        </w:tc>
        <w:tc>
          <w:tcPr>
            <w:tcW w:w="245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人亨廷顿基因敲入用重组载体及其构建方法和在模型猪构建中的应用</w:t>
            </w:r>
          </w:p>
        </w:tc>
        <w:tc>
          <w:tcPr>
            <w:tcW w:w="203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暨南大学、中国科学院广州生物医药与健康研究院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765" w:hRule="atLeast"/>
        </w:trPr>
        <w:tc>
          <w:tcPr>
            <w:tcW w:w="61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25</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钟南山</w:t>
            </w:r>
            <w:r>
              <w:rPr>
                <w:color w:val="333333"/>
                <w:sz w:val="24"/>
                <w:szCs w:val="24"/>
                <w:bdr w:val="none" w:color="auto" w:sz="0" w:space="0"/>
              </w:rPr>
              <w:br w:type="textWrapping"/>
            </w:r>
            <w:r>
              <w:rPr>
                <w:color w:val="333333"/>
                <w:sz w:val="24"/>
                <w:szCs w:val="24"/>
                <w:bdr w:val="none" w:color="auto" w:sz="0" w:space="0"/>
              </w:rPr>
              <w:t>饶子和</w:t>
            </w:r>
          </w:p>
        </w:tc>
        <w:tc>
          <w:tcPr>
            <w:tcW w:w="176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ZL202011555538.0</w:t>
            </w:r>
          </w:p>
        </w:tc>
        <w:tc>
          <w:tcPr>
            <w:tcW w:w="245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用于检测细胞外囊泡的试剂盒及其应用</w:t>
            </w:r>
          </w:p>
        </w:tc>
        <w:tc>
          <w:tcPr>
            <w:tcW w:w="203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生物岛实验室</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765" w:hRule="atLeast"/>
        </w:trPr>
        <w:tc>
          <w:tcPr>
            <w:tcW w:w="61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26</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范维澄</w:t>
            </w:r>
            <w:r>
              <w:rPr>
                <w:color w:val="333333"/>
                <w:sz w:val="24"/>
                <w:szCs w:val="24"/>
                <w:bdr w:val="none" w:color="auto" w:sz="0" w:space="0"/>
              </w:rPr>
              <w:br w:type="textWrapping"/>
            </w:r>
            <w:r>
              <w:rPr>
                <w:color w:val="333333"/>
                <w:sz w:val="24"/>
                <w:szCs w:val="24"/>
                <w:bdr w:val="none" w:color="auto" w:sz="0" w:space="0"/>
              </w:rPr>
              <w:t>林鸣</w:t>
            </w:r>
          </w:p>
        </w:tc>
        <w:tc>
          <w:tcPr>
            <w:tcW w:w="176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ZL202210796817.9</w:t>
            </w:r>
          </w:p>
        </w:tc>
        <w:tc>
          <w:tcPr>
            <w:tcW w:w="245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体声波谐振器</w:t>
            </w:r>
          </w:p>
        </w:tc>
        <w:tc>
          <w:tcPr>
            <w:tcW w:w="203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深圳新声半导体有限公司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765" w:hRule="atLeast"/>
        </w:trPr>
        <w:tc>
          <w:tcPr>
            <w:tcW w:w="61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27</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段宝岩</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俞大鹏</w:t>
            </w:r>
          </w:p>
        </w:tc>
        <w:tc>
          <w:tcPr>
            <w:tcW w:w="176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ZL201010593932.3</w:t>
            </w:r>
          </w:p>
        </w:tc>
        <w:tc>
          <w:tcPr>
            <w:tcW w:w="245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铁路车号识别系统及信息传输方法</w:t>
            </w:r>
          </w:p>
        </w:tc>
        <w:tc>
          <w:tcPr>
            <w:tcW w:w="203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深圳市远望谷信息技术股份有限公司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765" w:hRule="atLeast"/>
        </w:trPr>
        <w:tc>
          <w:tcPr>
            <w:tcW w:w="61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28</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唐叔贤</w:t>
            </w:r>
            <w:r>
              <w:rPr>
                <w:color w:val="333333"/>
                <w:sz w:val="24"/>
                <w:szCs w:val="24"/>
                <w:bdr w:val="none" w:color="auto" w:sz="0" w:space="0"/>
              </w:rPr>
              <w:br w:type="textWrapping"/>
            </w:r>
            <w:r>
              <w:rPr>
                <w:color w:val="333333"/>
                <w:sz w:val="24"/>
                <w:szCs w:val="24"/>
                <w:bdr w:val="none" w:color="auto" w:sz="0" w:space="0"/>
              </w:rPr>
              <w:t>徐政和</w:t>
            </w:r>
          </w:p>
        </w:tc>
        <w:tc>
          <w:tcPr>
            <w:tcW w:w="176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ZL202011472616.0</w:t>
            </w:r>
          </w:p>
        </w:tc>
        <w:tc>
          <w:tcPr>
            <w:tcW w:w="245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一种气体扩散层及制备方法</w:t>
            </w:r>
          </w:p>
        </w:tc>
        <w:tc>
          <w:tcPr>
            <w:tcW w:w="203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深圳市通用氢能科技有限公司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765" w:hRule="atLeast"/>
        </w:trPr>
        <w:tc>
          <w:tcPr>
            <w:tcW w:w="61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29</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俞汝勤</w:t>
            </w:r>
            <w:r>
              <w:rPr>
                <w:color w:val="333333"/>
                <w:sz w:val="24"/>
                <w:szCs w:val="24"/>
                <w:bdr w:val="none" w:color="auto" w:sz="0" w:space="0"/>
              </w:rPr>
              <w:br w:type="textWrapping"/>
            </w:r>
            <w:r>
              <w:rPr>
                <w:color w:val="333333"/>
                <w:sz w:val="24"/>
                <w:szCs w:val="24"/>
                <w:bdr w:val="none" w:color="auto" w:sz="0" w:space="0"/>
              </w:rPr>
              <w:t>谭蔚泓</w:t>
            </w:r>
          </w:p>
        </w:tc>
        <w:tc>
          <w:tcPr>
            <w:tcW w:w="176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ZL201510363081.6</w:t>
            </w:r>
          </w:p>
        </w:tc>
        <w:tc>
          <w:tcPr>
            <w:tcW w:w="245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尿液处理方法和气相色谱-质谱检测尿液甲基丙二酸的方法</w:t>
            </w:r>
          </w:p>
        </w:tc>
        <w:tc>
          <w:tcPr>
            <w:tcW w:w="203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深圳爱湾医学检验实验室</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317" w:hRule="atLeast"/>
        </w:trPr>
        <w:tc>
          <w:tcPr>
            <w:tcW w:w="61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30</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郑健超</w:t>
            </w:r>
            <w:r>
              <w:rPr>
                <w:color w:val="333333"/>
                <w:sz w:val="24"/>
                <w:szCs w:val="24"/>
                <w:bdr w:val="none" w:color="auto" w:sz="0" w:space="0"/>
              </w:rPr>
              <w:br w:type="textWrapping"/>
            </w:r>
            <w:r>
              <w:rPr>
                <w:color w:val="333333"/>
                <w:sz w:val="24"/>
                <w:szCs w:val="24"/>
                <w:bdr w:val="none" w:color="auto" w:sz="0" w:space="0"/>
              </w:rPr>
              <w:t>蒙大桥</w:t>
            </w:r>
          </w:p>
        </w:tc>
        <w:tc>
          <w:tcPr>
            <w:tcW w:w="176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ZL201610938594.X</w:t>
            </w:r>
          </w:p>
        </w:tc>
        <w:tc>
          <w:tcPr>
            <w:tcW w:w="245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一种具有高度灵活性的燃料管理方法</w:t>
            </w:r>
          </w:p>
        </w:tc>
        <w:tc>
          <w:tcPr>
            <w:tcW w:w="203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中广核研究院有限公司、辽宁红沿河核电有限公司、大亚湾核电运行管理有限责任公司、中国广核集团有限公司、中国广核电力股份有限公司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989" w:hRule="atLeast"/>
        </w:trPr>
        <w:tc>
          <w:tcPr>
            <w:tcW w:w="61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31</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雷清泉</w:t>
            </w:r>
            <w:r>
              <w:rPr>
                <w:color w:val="333333"/>
                <w:sz w:val="24"/>
                <w:szCs w:val="24"/>
                <w:bdr w:val="none" w:color="auto" w:sz="0" w:space="0"/>
              </w:rPr>
              <w:br w:type="textWrapping"/>
            </w:r>
            <w:r>
              <w:rPr>
                <w:color w:val="333333"/>
                <w:sz w:val="24"/>
                <w:szCs w:val="24"/>
                <w:bdr w:val="none" w:color="auto" w:sz="0" w:space="0"/>
              </w:rPr>
              <w:t>程时杰</w:t>
            </w:r>
          </w:p>
        </w:tc>
        <w:tc>
          <w:tcPr>
            <w:tcW w:w="176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ZL202110453115.6</w:t>
            </w:r>
          </w:p>
        </w:tc>
        <w:tc>
          <w:tcPr>
            <w:tcW w:w="245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锂离子电池灭火剂及其制备方法与应用</w:t>
            </w:r>
          </w:p>
        </w:tc>
        <w:tc>
          <w:tcPr>
            <w:tcW w:w="203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深圳供电局有限公司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765" w:hRule="atLeast"/>
        </w:trPr>
        <w:tc>
          <w:tcPr>
            <w:tcW w:w="61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32</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康红普</w:t>
            </w:r>
            <w:r>
              <w:rPr>
                <w:color w:val="333333"/>
                <w:sz w:val="24"/>
                <w:szCs w:val="24"/>
                <w:bdr w:val="none" w:color="auto" w:sz="0" w:space="0"/>
              </w:rPr>
              <w:br w:type="textWrapping"/>
            </w:r>
            <w:r>
              <w:rPr>
                <w:color w:val="333333"/>
                <w:sz w:val="24"/>
                <w:szCs w:val="24"/>
                <w:bdr w:val="none" w:color="auto" w:sz="0" w:space="0"/>
              </w:rPr>
              <w:t>潘一山</w:t>
            </w:r>
          </w:p>
        </w:tc>
        <w:tc>
          <w:tcPr>
            <w:tcW w:w="176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ZL201811336046.5</w:t>
            </w:r>
          </w:p>
        </w:tc>
        <w:tc>
          <w:tcPr>
            <w:tcW w:w="245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取芯装置</w:t>
            </w:r>
          </w:p>
        </w:tc>
        <w:tc>
          <w:tcPr>
            <w:tcW w:w="203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深圳大学、四川大学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765" w:hRule="atLeast"/>
        </w:trPr>
        <w:tc>
          <w:tcPr>
            <w:tcW w:w="61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33</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毛军发</w:t>
            </w:r>
            <w:r>
              <w:rPr>
                <w:color w:val="333333"/>
                <w:sz w:val="24"/>
                <w:szCs w:val="24"/>
                <w:bdr w:val="none" w:color="auto" w:sz="0" w:space="0"/>
              </w:rPr>
              <w:br w:type="textWrapping"/>
            </w:r>
            <w:r>
              <w:rPr>
                <w:color w:val="333333"/>
                <w:sz w:val="24"/>
                <w:szCs w:val="24"/>
                <w:bdr w:val="none" w:color="auto" w:sz="0" w:space="0"/>
              </w:rPr>
              <w:t>胡事民</w:t>
            </w:r>
          </w:p>
        </w:tc>
        <w:tc>
          <w:tcPr>
            <w:tcW w:w="176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ZL202110462795.8</w:t>
            </w:r>
          </w:p>
        </w:tc>
        <w:tc>
          <w:tcPr>
            <w:tcW w:w="245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路径规划方法、装置、计算机设备和存储介质</w:t>
            </w:r>
          </w:p>
        </w:tc>
        <w:tc>
          <w:tcPr>
            <w:tcW w:w="203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深圳大学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765" w:hRule="atLeast"/>
        </w:trPr>
        <w:tc>
          <w:tcPr>
            <w:tcW w:w="61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34</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吴剑旗</w:t>
            </w:r>
            <w:r>
              <w:rPr>
                <w:color w:val="333333"/>
                <w:sz w:val="24"/>
                <w:szCs w:val="24"/>
                <w:bdr w:val="none" w:color="auto" w:sz="0" w:space="0"/>
              </w:rPr>
              <w:br w:type="textWrapping"/>
            </w:r>
            <w:r>
              <w:rPr>
                <w:color w:val="333333"/>
                <w:sz w:val="24"/>
                <w:szCs w:val="24"/>
                <w:bdr w:val="none" w:color="auto" w:sz="0" w:space="0"/>
              </w:rPr>
              <w:t>王永良</w:t>
            </w:r>
          </w:p>
        </w:tc>
        <w:tc>
          <w:tcPr>
            <w:tcW w:w="176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ZL201910453624.1</w:t>
            </w:r>
          </w:p>
        </w:tc>
        <w:tc>
          <w:tcPr>
            <w:tcW w:w="245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一种一比特SAR回波数据的处理方法及系统</w:t>
            </w:r>
          </w:p>
        </w:tc>
        <w:tc>
          <w:tcPr>
            <w:tcW w:w="203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深圳大学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765" w:hRule="atLeast"/>
        </w:trPr>
        <w:tc>
          <w:tcPr>
            <w:tcW w:w="61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35</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谢明勇</w:t>
            </w:r>
            <w:r>
              <w:rPr>
                <w:color w:val="333333"/>
                <w:sz w:val="24"/>
                <w:szCs w:val="24"/>
                <w:bdr w:val="none" w:color="auto" w:sz="0" w:space="0"/>
              </w:rPr>
              <w:br w:type="textWrapping"/>
            </w:r>
            <w:r>
              <w:rPr>
                <w:color w:val="333333"/>
                <w:sz w:val="24"/>
                <w:szCs w:val="24"/>
                <w:bdr w:val="none" w:color="auto" w:sz="0" w:space="0"/>
              </w:rPr>
              <w:t>庄惟敏</w:t>
            </w:r>
          </w:p>
        </w:tc>
        <w:tc>
          <w:tcPr>
            <w:tcW w:w="176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ZL201410033490.5</w:t>
            </w:r>
          </w:p>
        </w:tc>
        <w:tc>
          <w:tcPr>
            <w:tcW w:w="245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一种规划人工水体富营养化预警分析方法</w:t>
            </w:r>
          </w:p>
        </w:tc>
        <w:tc>
          <w:tcPr>
            <w:tcW w:w="203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深圳市城市规划设计研究院股份有限公司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765" w:hRule="atLeast"/>
        </w:trPr>
        <w:tc>
          <w:tcPr>
            <w:tcW w:w="61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36</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李亚栋</w:t>
            </w:r>
            <w:r>
              <w:rPr>
                <w:color w:val="333333"/>
                <w:sz w:val="24"/>
                <w:szCs w:val="24"/>
                <w:bdr w:val="none" w:color="auto" w:sz="0" w:space="0"/>
              </w:rPr>
              <w:br w:type="textWrapping"/>
            </w:r>
            <w:r>
              <w:rPr>
                <w:color w:val="333333"/>
                <w:sz w:val="24"/>
                <w:szCs w:val="24"/>
                <w:bdr w:val="none" w:color="auto" w:sz="0" w:space="0"/>
              </w:rPr>
              <w:t>陈军</w:t>
            </w:r>
          </w:p>
        </w:tc>
        <w:tc>
          <w:tcPr>
            <w:tcW w:w="176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ZL201810191412.6</w:t>
            </w:r>
          </w:p>
        </w:tc>
        <w:tc>
          <w:tcPr>
            <w:tcW w:w="245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一种铁掺杂的两相硫化镍纳米阵列材料、其制备方法及用途</w:t>
            </w:r>
          </w:p>
        </w:tc>
        <w:tc>
          <w:tcPr>
            <w:tcW w:w="203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深圳氢致能源有限公司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765" w:hRule="atLeast"/>
        </w:trPr>
        <w:tc>
          <w:tcPr>
            <w:tcW w:w="61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37</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廖湘科</w:t>
            </w:r>
            <w:r>
              <w:rPr>
                <w:color w:val="333333"/>
                <w:sz w:val="24"/>
                <w:szCs w:val="24"/>
                <w:bdr w:val="none" w:color="auto" w:sz="0" w:space="0"/>
              </w:rPr>
              <w:br w:type="textWrapping"/>
            </w:r>
            <w:r>
              <w:rPr>
                <w:color w:val="333333"/>
                <w:sz w:val="24"/>
                <w:szCs w:val="24"/>
                <w:bdr w:val="none" w:color="auto" w:sz="0" w:space="0"/>
              </w:rPr>
              <w:t>冯登国</w:t>
            </w:r>
          </w:p>
        </w:tc>
        <w:tc>
          <w:tcPr>
            <w:tcW w:w="176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ZL202210076537.0</w:t>
            </w:r>
          </w:p>
        </w:tc>
        <w:tc>
          <w:tcPr>
            <w:tcW w:w="245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恶意文件检测模型的训练系统、方法、设备、介质及平台</w:t>
            </w:r>
          </w:p>
        </w:tc>
        <w:tc>
          <w:tcPr>
            <w:tcW w:w="203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深信服科技股份有限公司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765" w:hRule="atLeast"/>
        </w:trPr>
        <w:tc>
          <w:tcPr>
            <w:tcW w:w="61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38</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张培震</w:t>
            </w:r>
            <w:r>
              <w:rPr>
                <w:color w:val="333333"/>
                <w:sz w:val="24"/>
                <w:szCs w:val="24"/>
                <w:bdr w:val="none" w:color="auto" w:sz="0" w:space="0"/>
              </w:rPr>
              <w:br w:type="textWrapping"/>
            </w:r>
            <w:r>
              <w:rPr>
                <w:color w:val="333333"/>
                <w:sz w:val="24"/>
                <w:szCs w:val="24"/>
                <w:bdr w:val="none" w:color="auto" w:sz="0" w:space="0"/>
              </w:rPr>
              <w:t>高锐</w:t>
            </w:r>
          </w:p>
        </w:tc>
        <w:tc>
          <w:tcPr>
            <w:tcW w:w="176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ZL202010939567.0</w:t>
            </w:r>
          </w:p>
        </w:tc>
        <w:tc>
          <w:tcPr>
            <w:tcW w:w="245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管片接头抗剪刚度测量方法、系统、设备及存储介质</w:t>
            </w:r>
          </w:p>
        </w:tc>
        <w:tc>
          <w:tcPr>
            <w:tcW w:w="203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中山大学·深圳、中山大学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765" w:hRule="atLeast"/>
        </w:trPr>
        <w:tc>
          <w:tcPr>
            <w:tcW w:w="61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39</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马军</w:t>
            </w:r>
            <w:r>
              <w:rPr>
                <w:color w:val="333333"/>
                <w:sz w:val="24"/>
                <w:szCs w:val="24"/>
                <w:bdr w:val="none" w:color="auto" w:sz="0" w:space="0"/>
              </w:rPr>
              <w:br w:type="textWrapping"/>
            </w:r>
            <w:r>
              <w:rPr>
                <w:color w:val="333333"/>
                <w:sz w:val="24"/>
                <w:szCs w:val="24"/>
                <w:bdr w:val="none" w:color="auto" w:sz="0" w:space="0"/>
              </w:rPr>
              <w:t>彭永臻</w:t>
            </w:r>
          </w:p>
        </w:tc>
        <w:tc>
          <w:tcPr>
            <w:tcW w:w="176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ZL200610123752.2</w:t>
            </w:r>
          </w:p>
        </w:tc>
        <w:tc>
          <w:tcPr>
            <w:tcW w:w="245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水平管沉淀分离装置</w:t>
            </w:r>
          </w:p>
        </w:tc>
        <w:tc>
          <w:tcPr>
            <w:tcW w:w="203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珠海九通水务股份有限公司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765" w:hRule="atLeast"/>
        </w:trPr>
        <w:tc>
          <w:tcPr>
            <w:tcW w:w="61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40</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汪旭光</w:t>
            </w:r>
            <w:r>
              <w:rPr>
                <w:color w:val="333333"/>
                <w:sz w:val="24"/>
                <w:szCs w:val="24"/>
                <w:bdr w:val="none" w:color="auto" w:sz="0" w:space="0"/>
              </w:rPr>
              <w:br w:type="textWrapping"/>
            </w:r>
            <w:r>
              <w:rPr>
                <w:color w:val="333333"/>
                <w:sz w:val="24"/>
                <w:szCs w:val="24"/>
                <w:bdr w:val="none" w:color="auto" w:sz="0" w:space="0"/>
              </w:rPr>
              <w:t>薛群基</w:t>
            </w:r>
          </w:p>
        </w:tc>
        <w:tc>
          <w:tcPr>
            <w:tcW w:w="176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ZL201610018916.9</w:t>
            </w:r>
          </w:p>
        </w:tc>
        <w:tc>
          <w:tcPr>
            <w:tcW w:w="245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一种PBAT树脂组合物</w:t>
            </w:r>
          </w:p>
        </w:tc>
        <w:tc>
          <w:tcPr>
            <w:tcW w:w="203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珠海万通化工有限公司、金发科技股份有限公司、天津金发新材料有限公司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989" w:hRule="atLeast"/>
        </w:trPr>
        <w:tc>
          <w:tcPr>
            <w:tcW w:w="61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41</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张景中</w:t>
            </w:r>
            <w:r>
              <w:rPr>
                <w:color w:val="333333"/>
                <w:sz w:val="24"/>
                <w:szCs w:val="24"/>
                <w:bdr w:val="none" w:color="auto" w:sz="0" w:space="0"/>
              </w:rPr>
              <w:br w:type="textWrapping"/>
            </w:r>
            <w:r>
              <w:rPr>
                <w:color w:val="333333"/>
                <w:sz w:val="24"/>
                <w:szCs w:val="24"/>
                <w:bdr w:val="none" w:color="auto" w:sz="0" w:space="0"/>
              </w:rPr>
              <w:t>汤涛</w:t>
            </w:r>
          </w:p>
        </w:tc>
        <w:tc>
          <w:tcPr>
            <w:tcW w:w="176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ZL202010883079.2</w:t>
            </w:r>
          </w:p>
        </w:tc>
        <w:tc>
          <w:tcPr>
            <w:tcW w:w="245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视频数据流解码IP核与方法、人工智能芯片及介质</w:t>
            </w:r>
          </w:p>
        </w:tc>
        <w:tc>
          <w:tcPr>
            <w:tcW w:w="203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珠海欧比特宇航科技股份有限公司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765" w:hRule="atLeast"/>
        </w:trPr>
        <w:tc>
          <w:tcPr>
            <w:tcW w:w="61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42</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段慧玲</w:t>
            </w:r>
            <w:r>
              <w:rPr>
                <w:color w:val="333333"/>
                <w:sz w:val="24"/>
                <w:szCs w:val="24"/>
                <w:bdr w:val="none" w:color="auto" w:sz="0" w:space="0"/>
              </w:rPr>
              <w:br w:type="textWrapping"/>
            </w:r>
            <w:r>
              <w:rPr>
                <w:color w:val="333333"/>
                <w:sz w:val="24"/>
                <w:szCs w:val="24"/>
                <w:bdr w:val="none" w:color="auto" w:sz="0" w:space="0"/>
              </w:rPr>
              <w:t>向锦武</w:t>
            </w:r>
          </w:p>
        </w:tc>
        <w:tc>
          <w:tcPr>
            <w:tcW w:w="176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ZL202211140306.8</w:t>
            </w:r>
          </w:p>
        </w:tc>
        <w:tc>
          <w:tcPr>
            <w:tcW w:w="245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一种飞行模拟训练用高频次振动电机</w:t>
            </w:r>
          </w:p>
        </w:tc>
        <w:tc>
          <w:tcPr>
            <w:tcW w:w="203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珠海翔翼航空技术有限公司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765" w:hRule="atLeast"/>
        </w:trPr>
        <w:tc>
          <w:tcPr>
            <w:tcW w:w="61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43</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金涌</w:t>
            </w:r>
            <w:r>
              <w:rPr>
                <w:color w:val="333333"/>
                <w:sz w:val="24"/>
                <w:szCs w:val="24"/>
                <w:bdr w:val="none" w:color="auto" w:sz="0" w:space="0"/>
              </w:rPr>
              <w:br w:type="textWrapping"/>
            </w:r>
            <w:r>
              <w:rPr>
                <w:color w:val="333333"/>
                <w:sz w:val="24"/>
                <w:szCs w:val="24"/>
                <w:bdr w:val="none" w:color="auto" w:sz="0" w:space="0"/>
              </w:rPr>
              <w:t>贺克斌</w:t>
            </w:r>
          </w:p>
        </w:tc>
        <w:tc>
          <w:tcPr>
            <w:tcW w:w="176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ZL201710335542.8</w:t>
            </w:r>
          </w:p>
        </w:tc>
        <w:tc>
          <w:tcPr>
            <w:tcW w:w="245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一种用于人造板材表面的粉末涂料固化的设备及方法</w:t>
            </w:r>
          </w:p>
        </w:tc>
        <w:tc>
          <w:tcPr>
            <w:tcW w:w="203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佛山宜可居新材料有限公司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765" w:hRule="atLeast"/>
        </w:trPr>
        <w:tc>
          <w:tcPr>
            <w:tcW w:w="61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44</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张明杰</w:t>
            </w:r>
            <w:r>
              <w:rPr>
                <w:color w:val="333333"/>
                <w:sz w:val="24"/>
                <w:szCs w:val="24"/>
                <w:bdr w:val="none" w:color="auto" w:sz="0" w:space="0"/>
              </w:rPr>
              <w:br w:type="textWrapping"/>
            </w:r>
            <w:r>
              <w:rPr>
                <w:color w:val="333333"/>
                <w:sz w:val="24"/>
                <w:szCs w:val="24"/>
                <w:bdr w:val="none" w:color="auto" w:sz="0" w:space="0"/>
              </w:rPr>
              <w:t>颜德岳</w:t>
            </w:r>
          </w:p>
        </w:tc>
        <w:tc>
          <w:tcPr>
            <w:tcW w:w="176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ZL201510739479.5</w:t>
            </w:r>
          </w:p>
        </w:tc>
        <w:tc>
          <w:tcPr>
            <w:tcW w:w="245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一种纳米线–纳米颗粒修饰电极的制备方法及其应用</w:t>
            </w:r>
          </w:p>
        </w:tc>
        <w:tc>
          <w:tcPr>
            <w:tcW w:w="203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东莞理工学院、东莞城市学院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784" w:hRule="atLeast"/>
        </w:trPr>
        <w:tc>
          <w:tcPr>
            <w:tcW w:w="61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45</w:t>
            </w:r>
          </w:p>
        </w:tc>
        <w:tc>
          <w:tcPr>
            <w:tcW w:w="107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柳百新</w:t>
            </w:r>
            <w:r>
              <w:rPr>
                <w:color w:val="333333"/>
                <w:sz w:val="24"/>
                <w:szCs w:val="24"/>
                <w:bdr w:val="none" w:color="auto" w:sz="0" w:space="0"/>
              </w:rPr>
              <w:br w:type="textWrapping"/>
            </w:r>
            <w:r>
              <w:rPr>
                <w:color w:val="333333"/>
                <w:sz w:val="24"/>
                <w:szCs w:val="24"/>
                <w:bdr w:val="none" w:color="auto" w:sz="0" w:space="0"/>
              </w:rPr>
              <w:t>张洪杰</w:t>
            </w:r>
          </w:p>
        </w:tc>
        <w:tc>
          <w:tcPr>
            <w:tcW w:w="1760"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color w:val="333333"/>
                <w:sz w:val="24"/>
                <w:szCs w:val="24"/>
              </w:rPr>
            </w:pPr>
            <w:r>
              <w:rPr>
                <w:color w:val="333333"/>
                <w:sz w:val="24"/>
                <w:szCs w:val="24"/>
                <w:bdr w:val="none" w:color="auto" w:sz="0" w:space="0"/>
              </w:rPr>
              <w:t>ZL201910156539.9</w:t>
            </w:r>
          </w:p>
        </w:tc>
        <w:tc>
          <w:tcPr>
            <w:tcW w:w="2457"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一种非晶合金精密切割工艺</w:t>
            </w:r>
          </w:p>
        </w:tc>
        <w:tc>
          <w:tcPr>
            <w:tcW w:w="2033" w:type="dxa"/>
            <w:tcBorders>
              <w:top w:val="single" w:color="000000" w:sz="6" w:space="0"/>
              <w:left w:val="single" w:color="000000" w:sz="6" w:space="0"/>
              <w:bottom w:val="single" w:color="000000" w:sz="6" w:space="0"/>
              <w:right w:val="single" w:color="000000" w:sz="6" w:space="0"/>
            </w:tcBorders>
            <w:shd w:val="clear"/>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rPr>
                <w:color w:val="333333"/>
                <w:sz w:val="24"/>
                <w:szCs w:val="24"/>
              </w:rPr>
            </w:pPr>
            <w:r>
              <w:rPr>
                <w:color w:val="333333"/>
                <w:sz w:val="24"/>
                <w:szCs w:val="24"/>
                <w:bdr w:val="none" w:color="auto" w:sz="0" w:space="0"/>
              </w:rPr>
              <w:t>东莞市逸昊金属材料科技有限公司</w:t>
            </w:r>
          </w:p>
        </w:tc>
      </w:tr>
    </w:tbl>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mM2UzYTdmYmJlNGJhOWE2NTgxMWE0ZGZkY2JlZjQifQ=="/>
  </w:docVars>
  <w:rsids>
    <w:rsidRoot w:val="00000000"/>
    <w:rsid w:val="497846F5"/>
    <w:rsid w:val="580D6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2024-03-05T00:57:08Z</dcterms:created>
  <dc:creator>skx</dc:creator>
  <cp:lastModifiedBy>芬达不爱可乐</cp:lastModifiedBy>
  <dcterms:modified xsi:type="dcterms:W3CDTF">2024-03-05T00:59:40Z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164E2433E52C4520869E97F4442EAE53_12</vt:lpwstr>
  </property>
</Properties>
</file>