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560" w:lineRule="exact"/>
        <w:jc w:val="left"/>
        <w:textAlignment w:val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中小企业数字化转型试点公共服务平台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拟资助名单</w:t>
      </w:r>
      <w:bookmarkEnd w:id="0"/>
    </w:p>
    <w:tbl>
      <w:tblPr>
        <w:tblStyle w:val="6"/>
        <w:tblW w:w="0" w:type="auto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2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w w:val="85"/>
                <w:kern w:val="0"/>
                <w:sz w:val="28"/>
                <w:szCs w:val="28"/>
                <w:fitText w:val="480" w:id="678390522"/>
                <w:vertAlign w:val="baseline"/>
                <w:lang w:val="en-US" w:eastAsia="zh-CN"/>
              </w:rPr>
              <w:t>序</w:t>
            </w:r>
            <w:r>
              <w:rPr>
                <w:rFonts w:hint="eastAsia" w:ascii="黑体" w:hAnsi="黑体" w:eastAsia="黑体" w:cs="黑体"/>
                <w:spacing w:val="3"/>
                <w:w w:val="85"/>
                <w:kern w:val="0"/>
                <w:sz w:val="28"/>
                <w:szCs w:val="28"/>
                <w:fitText w:val="480" w:id="678390522"/>
                <w:vertAlign w:val="baseline"/>
                <w:lang w:val="en-US" w:eastAsia="zh-CN"/>
              </w:rPr>
              <w:t>号</w:t>
            </w:r>
          </w:p>
        </w:tc>
        <w:tc>
          <w:tcPr>
            <w:tcW w:w="552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47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公共服务平台名称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2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深圳灿态信息技术有限公司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292万元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5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2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深圳市中科晟达互联智能科技有限公司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148万元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61888"/>
    <w:rsid w:val="7EF6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2023-11-21T08:55:00Z</dcterms:created>
  <dc:creator>lin彤</dc:creator>
  <cp:lastModifiedBy>lin彤</cp:lastModifiedBy>
  <dcterms:modified xsi:type="dcterms:W3CDTF">2023-11-21T08:56:33Z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4B6587275892404BBDF2B8DCDD18D096</vt:lpwstr>
  </property>
</Properties>
</file>