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1A74">
      <w:pPr>
        <w:pageBreakBefore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附件7</w:t>
      </w:r>
    </w:p>
    <w:p w14:paraId="6BB389FC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重制奖补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申请单位承诺书</w:t>
      </w:r>
    </w:p>
    <w:bookmarkEnd w:id="0"/>
    <w:p w14:paraId="36FE5652">
      <w:pPr>
        <w:spacing w:line="500" w:lineRule="exact"/>
        <w:ind w:firstLine="601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位符合申请202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超高清电视发展奖补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的条件，并为此提供了申</w:t>
      </w:r>
      <w:r>
        <w:rPr>
          <w:rFonts w:hint="eastAsia" w:eastAsia="仿宋_GB2312"/>
          <w:sz w:val="28"/>
          <w:szCs w:val="28"/>
        </w:rPr>
        <w:t>请材料。我单位郑重承诺如下：</w:t>
      </w:r>
    </w:p>
    <w:p w14:paraId="6F82A70A">
      <w:pPr>
        <w:spacing w:line="500" w:lineRule="exact"/>
        <w:ind w:firstLine="601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一、我单位所提供的所有资料都是真实的、完整的、合法的，所有该提供的资料在承诺之日起已全部提供完毕，无故意隐瞒或遗漏。如贵方需进一步查核资料或取证，将积极配合，不拒绝、隐匿资料或提供虚假资料。</w:t>
      </w:r>
    </w:p>
    <w:p w14:paraId="77D9E021">
      <w:pPr>
        <w:spacing w:line="500" w:lineRule="exact"/>
        <w:ind w:firstLine="601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二、我单位近三年来未受到行政处罚，未在财政资金使用、审计、绩效评价、监督检查等方面出现违法违规情形。</w:t>
      </w:r>
    </w:p>
    <w:p w14:paraId="1D3906C1">
      <w:pPr>
        <w:spacing w:line="500" w:lineRule="exact"/>
        <w:ind w:firstLine="601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三、我单位对节目及其版权的主张担负完全的行政和法律责任。</w:t>
      </w:r>
    </w:p>
    <w:p w14:paraId="2328A10A">
      <w:pPr>
        <w:spacing w:line="500" w:lineRule="exact"/>
        <w:ind w:firstLine="601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四、我单位承诺如果获得</w:t>
      </w:r>
      <w:r>
        <w:rPr>
          <w:rFonts w:hint="eastAsia" w:eastAsia="仿宋_GB2312"/>
          <w:sz w:val="28"/>
          <w:szCs w:val="28"/>
          <w:lang w:eastAsia="zh-CN"/>
        </w:rPr>
        <w:t>奖补</w:t>
      </w:r>
      <w:r>
        <w:rPr>
          <w:rFonts w:hint="eastAsia" w:eastAsia="仿宋_GB2312"/>
          <w:sz w:val="28"/>
          <w:szCs w:val="28"/>
        </w:rPr>
        <w:t>，在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/>
          <w:sz w:val="28"/>
          <w:szCs w:val="28"/>
        </w:rPr>
        <w:t>个月内完成</w:t>
      </w:r>
      <w:r>
        <w:rPr>
          <w:rFonts w:hint="eastAsia" w:eastAsia="仿宋_GB2312"/>
          <w:sz w:val="28"/>
          <w:szCs w:val="28"/>
          <w:lang w:eastAsia="zh-CN"/>
        </w:rPr>
        <w:t>电视剧</w:t>
      </w:r>
      <w:r>
        <w:rPr>
          <w:rFonts w:hint="eastAsia" w:eastAsia="仿宋_GB2312"/>
          <w:sz w:val="28"/>
          <w:szCs w:val="28"/>
        </w:rPr>
        <w:t>重制，并在省内</w:t>
      </w:r>
      <w:r>
        <w:rPr>
          <w:rFonts w:hint="eastAsia" w:eastAsia="仿宋_GB2312"/>
          <w:sz w:val="28"/>
          <w:szCs w:val="28"/>
          <w:lang w:eastAsia="zh-CN"/>
        </w:rPr>
        <w:t>播出</w:t>
      </w:r>
      <w:r>
        <w:rPr>
          <w:rFonts w:hint="eastAsia" w:eastAsia="仿宋_GB2312"/>
          <w:sz w:val="28"/>
          <w:szCs w:val="28"/>
        </w:rPr>
        <w:t>平台上线播出或签订上线协议，或提交同意免费将申请机构所拥有的</w:t>
      </w:r>
      <w:r>
        <w:rPr>
          <w:rFonts w:eastAsia="仿宋_GB2312"/>
          <w:sz w:val="28"/>
          <w:szCs w:val="28"/>
        </w:rPr>
        <w:t>4K</w:t>
      </w:r>
      <w:r>
        <w:rPr>
          <w:rFonts w:hint="eastAsia" w:eastAsia="仿宋_GB2312"/>
          <w:sz w:val="28"/>
          <w:szCs w:val="28"/>
        </w:rPr>
        <w:t>播出版权授权给省内</w:t>
      </w:r>
      <w:r>
        <w:rPr>
          <w:rFonts w:hint="eastAsia" w:eastAsia="仿宋_GB2312"/>
          <w:sz w:val="28"/>
          <w:szCs w:val="28"/>
          <w:lang w:eastAsia="zh-CN"/>
        </w:rPr>
        <w:t>播出</w:t>
      </w:r>
      <w:r>
        <w:rPr>
          <w:rFonts w:hint="eastAsia" w:eastAsia="仿宋_GB2312"/>
          <w:sz w:val="28"/>
          <w:szCs w:val="28"/>
        </w:rPr>
        <w:t>平台上线播出的承诺书，重制后</w:t>
      </w:r>
      <w:r>
        <w:rPr>
          <w:rFonts w:hint="eastAsia" w:eastAsia="仿宋_GB2312"/>
          <w:sz w:val="28"/>
          <w:szCs w:val="28"/>
          <w:lang w:eastAsia="zh-CN"/>
        </w:rPr>
        <w:t>电视剧</w:t>
      </w:r>
      <w:r>
        <w:rPr>
          <w:rFonts w:hint="eastAsia" w:eastAsia="仿宋_GB2312"/>
          <w:sz w:val="28"/>
          <w:szCs w:val="28"/>
        </w:rPr>
        <w:t>和播出证明或上线协议、承诺书提交广东省广播电视局，重制</w:t>
      </w:r>
      <w:r>
        <w:rPr>
          <w:rFonts w:hint="eastAsia" w:eastAsia="仿宋_GB2312"/>
          <w:sz w:val="28"/>
          <w:szCs w:val="28"/>
          <w:lang w:eastAsia="zh-CN"/>
        </w:rPr>
        <w:t>电视剧</w:t>
      </w:r>
      <w:r>
        <w:rPr>
          <w:rFonts w:hint="eastAsia" w:eastAsia="仿宋_GB2312"/>
          <w:sz w:val="28"/>
          <w:szCs w:val="28"/>
        </w:rPr>
        <w:t>内容通过第三方机构技术检测认定符合本方案第三条技术要求</w:t>
      </w:r>
      <w:r>
        <w:rPr>
          <w:rFonts w:hint="eastAsia" w:eastAsia="仿宋_GB2312"/>
          <w:sz w:val="28"/>
          <w:szCs w:val="28"/>
          <w:lang w:eastAsia="zh-CN"/>
        </w:rPr>
        <w:t>后获得奖补资金。</w:t>
      </w:r>
      <w:r>
        <w:rPr>
          <w:rFonts w:hint="eastAsia" w:eastAsia="仿宋_GB2312"/>
          <w:sz w:val="28"/>
          <w:szCs w:val="28"/>
        </w:rPr>
        <w:t>如果不按照上述要求执行将</w:t>
      </w:r>
      <w:r>
        <w:rPr>
          <w:rFonts w:hint="eastAsia" w:eastAsia="仿宋_GB2312"/>
          <w:sz w:val="28"/>
          <w:szCs w:val="28"/>
          <w:lang w:eastAsia="zh-CN"/>
        </w:rPr>
        <w:t>扣除奖补</w:t>
      </w:r>
      <w:r>
        <w:rPr>
          <w:rFonts w:hint="eastAsia" w:eastAsia="仿宋_GB2312"/>
          <w:sz w:val="28"/>
          <w:szCs w:val="28"/>
        </w:rPr>
        <w:t>资金</w:t>
      </w:r>
      <w:r>
        <w:rPr>
          <w:rFonts w:hint="eastAsia" w:eastAsia="仿宋_GB2312"/>
          <w:sz w:val="28"/>
          <w:szCs w:val="28"/>
          <w:lang w:eastAsia="zh-CN"/>
        </w:rPr>
        <w:t>。</w:t>
      </w: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hint="eastAsia" w:eastAsia="仿宋_GB2312"/>
          <w:sz w:val="28"/>
          <w:szCs w:val="28"/>
        </w:rPr>
        <w:t>年度获得</w:t>
      </w:r>
      <w:r>
        <w:rPr>
          <w:rFonts w:hint="eastAsia" w:eastAsia="仿宋_GB2312"/>
          <w:sz w:val="28"/>
          <w:szCs w:val="28"/>
          <w:lang w:eastAsia="zh-CN"/>
        </w:rPr>
        <w:t>重制奖补</w:t>
      </w:r>
      <w:r>
        <w:rPr>
          <w:rFonts w:hint="eastAsia" w:eastAsia="仿宋_GB2312"/>
          <w:sz w:val="28"/>
          <w:szCs w:val="28"/>
        </w:rPr>
        <w:t>的</w:t>
      </w:r>
      <w:r>
        <w:rPr>
          <w:rFonts w:hint="eastAsia" w:eastAsia="仿宋_GB2312"/>
          <w:sz w:val="28"/>
          <w:szCs w:val="28"/>
          <w:lang w:eastAsia="zh-CN"/>
        </w:rPr>
        <w:t>电视剧</w:t>
      </w:r>
      <w:r>
        <w:rPr>
          <w:rFonts w:hint="eastAsia" w:eastAsia="仿宋_GB2312"/>
          <w:sz w:val="28"/>
          <w:szCs w:val="28"/>
        </w:rPr>
        <w:t>不申请之后年度的制作</w:t>
      </w:r>
      <w:r>
        <w:rPr>
          <w:rFonts w:hint="eastAsia" w:eastAsia="仿宋_GB2312"/>
          <w:sz w:val="28"/>
          <w:szCs w:val="28"/>
          <w:lang w:eastAsia="zh-CN"/>
        </w:rPr>
        <w:t>奖补</w:t>
      </w:r>
      <w:r>
        <w:rPr>
          <w:rFonts w:hint="eastAsia" w:eastAsia="仿宋_GB2312"/>
          <w:sz w:val="28"/>
          <w:szCs w:val="28"/>
        </w:rPr>
        <w:t>。</w:t>
      </w:r>
    </w:p>
    <w:p w14:paraId="60A81C62">
      <w:pPr>
        <w:spacing w:line="500" w:lineRule="exact"/>
        <w:ind w:firstLine="601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上述承诺如有违反，如产生任何纠纷、行政或法律后果，由我单位独自承担全部责任。</w:t>
      </w:r>
    </w:p>
    <w:p w14:paraId="49E48154">
      <w:pPr>
        <w:spacing w:line="500" w:lineRule="exact"/>
        <w:ind w:firstLine="601"/>
        <w:jc w:val="left"/>
        <w:rPr>
          <w:rFonts w:hint="eastAsia" w:eastAsia="仿宋_GB2312"/>
          <w:sz w:val="28"/>
          <w:szCs w:val="28"/>
        </w:rPr>
      </w:pPr>
    </w:p>
    <w:p w14:paraId="0D4A202B">
      <w:pPr>
        <w:spacing w:line="500" w:lineRule="exact"/>
        <w:ind w:firstLine="601"/>
        <w:jc w:val="left"/>
        <w:rPr>
          <w:rFonts w:hint="eastAsia" w:ascii="Times New Roman" w:hAnsi="Times New Roman" w:eastAsia="仿宋_GB2312"/>
          <w:sz w:val="28"/>
          <w:szCs w:val="28"/>
        </w:rPr>
      </w:pPr>
    </w:p>
    <w:p w14:paraId="5DC0A1AF">
      <w:pPr>
        <w:spacing w:line="500" w:lineRule="exact"/>
        <w:ind w:firstLine="601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法人代表签名：</w:t>
      </w:r>
    </w:p>
    <w:p w14:paraId="5068D5FD">
      <w:pPr>
        <w:spacing w:line="500" w:lineRule="exact"/>
        <w:ind w:firstLine="601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申请单位盖章：</w:t>
      </w:r>
    </w:p>
    <w:p w14:paraId="504BCB56">
      <w:pPr>
        <w:widowControl/>
        <w:spacing w:line="500" w:lineRule="exact"/>
        <w:ind w:firstLine="601"/>
        <w:jc w:val="left"/>
        <w:rPr>
          <w:rFonts w:ascii="微软雅黑" w:hAnsi="Calibri" w:eastAsia="微软雅黑" w:cs="微软雅黑"/>
          <w:color w:val="000000"/>
          <w:kern w:val="0"/>
          <w:sz w:val="24"/>
          <w:szCs w:val="24"/>
        </w:rPr>
      </w:pPr>
      <w:r>
        <w:rPr>
          <w:rFonts w:hint="eastAsia" w:eastAsia="仿宋_GB2312"/>
          <w:sz w:val="28"/>
          <w:szCs w:val="28"/>
        </w:rPr>
        <w:t xml:space="preserve">                承诺日期：     年   月   日</w:t>
      </w:r>
    </w:p>
    <w:p w14:paraId="51C7B5FA">
      <w:pPr>
        <w:jc w:val="left"/>
        <w:rPr>
          <w:rFonts w:eastAsia="仿宋_GB2312"/>
          <w:sz w:val="32"/>
          <w:szCs w:val="32"/>
        </w:rPr>
      </w:pPr>
    </w:p>
    <w:p w14:paraId="4F537A8D">
      <w:pPr>
        <w:jc w:val="left"/>
        <w:rPr>
          <w:rFonts w:eastAsia="仿宋_GB2312"/>
          <w:sz w:val="32"/>
          <w:szCs w:val="32"/>
        </w:rPr>
      </w:pPr>
    </w:p>
    <w:p w14:paraId="7FD14CB0">
      <w:pPr>
        <w:jc w:val="left"/>
        <w:rPr>
          <w:rFonts w:eastAsia="仿宋_GB2312"/>
          <w:sz w:val="32"/>
          <w:szCs w:val="32"/>
        </w:rPr>
      </w:pPr>
    </w:p>
    <w:p w14:paraId="232D2E8E">
      <w:pPr>
        <w:pStyle w:val="2"/>
      </w:pPr>
    </w:p>
    <w:p w14:paraId="1F549C48">
      <w:pPr>
        <w:jc w:val="left"/>
        <w:rPr>
          <w:rFonts w:eastAsia="仿宋_GB2312"/>
          <w:sz w:val="32"/>
          <w:szCs w:val="32"/>
        </w:rPr>
      </w:pPr>
    </w:p>
    <w:p w14:paraId="3DCE23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F9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4C254D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C254D"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A1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18707A7"/>
    <w:rsid w:val="347D19AD"/>
    <w:rsid w:val="38674496"/>
    <w:rsid w:val="518707A7"/>
    <w:rsid w:val="6A6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2024-08-06T03:41:00Z</dcterms:created>
  <dc:creator>柒芪杞讫</dc:creator>
  <cp:lastModifiedBy>柒芪杞讫</cp:lastModifiedBy>
  <dcterms:modified xsi:type="dcterms:W3CDTF">2024-08-06T03:42:33Z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571127DDDD7E4B5DA3B7AD7C33DC3F17_13</vt:lpwstr>
  </property>
</Properties>
</file>