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申请创新药和改良型新药研发奖励各阶段所需材料：</w:t>
      </w:r>
      <w:bookmarkStart w:id="0" w:name="_GoBack"/>
      <w:bookmarkEnd w:id="0"/>
    </w:p>
    <w:tbl>
      <w:tblPr>
        <w:tblStyle w:val="3"/>
        <w:tblW w:w="9808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497"/>
        <w:gridCol w:w="1779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材料名称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材料形式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临床前研究</w:t>
            </w: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1.化合物发明专利申请受理通知书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打印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此项改良型新药可不提供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2.药物临床试验批准通知书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3.药品审评中心官网公示截图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打印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人所在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单位证照（三证合一）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验原件，收复印件（盖章）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5.福田英才荟生物医药科研人才奖励支持申请表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原件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临床研究Ⅰ期</w:t>
            </w: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1.临床试验总结报告（为保密起见，可只提供摘要和盖章封面）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  <w:tc>
          <w:tcPr>
            <w:tcW w:w="1941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若为外资背景企业，I,II,III期还需提供人类遗传办批件（验原件，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2.临床试验登记公示官网查询截图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打印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3.药物临床试验批准通知书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人所在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单位证照（三证合一）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验原件，收复印件（盖章）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5.福田英才荟生物医药科研人才奖励支持申请表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原件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临床研究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Ⅱ期</w:t>
            </w: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1.临床试验总结报告（为保密起见，可只提供摘要和盖章封面）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2.临床试验登记公示官网查询截图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打印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3.伦理审查批件/意见（含医院伦理委员会盖章）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人所在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单位证照（三证合一）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验原件，收复印件（盖章）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5.福田英才荟生物医药科研人才奖励支持申请表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原件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临床研究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Ⅲ期</w:t>
            </w: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1.临床试验总结报告（为保密起见，可只提供摘要和盖章封面）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2.临床试验登记公示官网查询截图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打印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3.伦理审查批件/意见（含医院伦理委员会盖章）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人所在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单位证照（三证合一）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验原件，收复印件（盖章）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5.福田英才荟生物医药科研人才奖励支持申请表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原件</w:t>
            </w:r>
          </w:p>
        </w:tc>
        <w:tc>
          <w:tcPr>
            <w:tcW w:w="194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获批生产</w:t>
            </w: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Hans"/>
              </w:rPr>
              <w:t>药品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生产许可申请受理通知书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打印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2.药品审评中心官网受理情况查询截图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打印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3.药品注册批件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收复印件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人所在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单位证照（三证合一）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验原件，收复印件（盖章）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5.福田英才荟生物医药科研人才奖励支持申请表</w:t>
            </w:r>
          </w:p>
        </w:tc>
        <w:tc>
          <w:tcPr>
            <w:tcW w:w="177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原件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33947"/>
    <w:rsid w:val="5D23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2021-11-03T11:57:00Z</dcterms:created>
  <dc:creator>吴楚辉</dc:creator>
  <cp:lastModifiedBy>吴楚辉</cp:lastModifiedBy>
  <dcterms:modified xsi:type="dcterms:W3CDTF">2021-11-03T11:58:37Z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