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23" w:lineRule="exact"/>
        <w:ind w:left="185" w:firstLine="0"/>
        <w:jc w:val="left"/>
      </w:pPr>
      <w:bookmarkStart w:id="0" w:name="1"/>
      <w:bookmarkEnd w:id="0"/>
      <w:r>
        <w:rPr>
          <w:rFonts w:ascii="黑体" w:hAnsi="黑体" w:eastAsia="黑体" w:cs="黑体"/>
          <w:color w:val="000000"/>
          <w:spacing w:val="-5"/>
          <w:w w:val="100"/>
          <w:position w:val="0"/>
          <w:sz w:val="32"/>
          <w:u w:val="none"/>
        </w:rPr>
        <w:t>附件</w:t>
      </w:r>
      <w:r>
        <w:rPr>
          <w:rFonts w:ascii="Calibri" w:hAnsi="Calibri" w:cs="Calibri"/>
          <w:color w:val="000000"/>
          <w:spacing w:val="7"/>
          <w:w w:val="100"/>
          <w:sz w:val="32"/>
          <w:u w:val="none"/>
        </w:rPr>
        <w:t> </w:t>
      </w:r>
      <w:r>
        <w:rPr>
          <w:rFonts w:ascii="黑体" w:hAnsi="黑体" w:cs="黑体"/>
          <w:color w:val="000000"/>
          <w:spacing w:val="-3"/>
          <w:w w:val="100"/>
          <w:position w:val="0"/>
          <w:sz w:val="32"/>
          <w:u w:val="none"/>
        </w:rPr>
        <w:t>5</w:t>
      </w:r>
    </w:p>
    <w:p>
      <w:pPr>
        <w:widowControl/>
        <w:jc w:val="left"/>
        <w:sectPr>
          <w:type w:val="continuous"/>
          <w:pgSz w:w="11906" w:h="16839"/>
          <w:pgMar w:top="857" w:right="1254" w:bottom="617" w:left="1614" w:header="0" w:footer="0" w:gutter="0"/>
          <w:cols w:equalWidth="0" w:num="1">
            <w:col w:w="9037"/>
          </w:cols>
          <w:docGrid w:type="lines" w:linePitch="312" w:charSpace="0"/>
        </w:sectPr>
      </w:pPr>
    </w:p>
    <w:p>
      <w:pPr>
        <w:spacing w:before="0" w:after="0" w:line="268" w:lineRule="exact"/>
        <w:ind w:left="185" w:firstLine="0"/>
      </w:pPr>
    </w:p>
    <w:p>
      <w:pPr>
        <w:widowControl/>
        <w:jc w:val="left"/>
        <w:sectPr>
          <w:type w:val="continuous"/>
          <w:pgSz w:w="11906" w:h="16839"/>
          <w:pgMar w:top="857" w:right="1254" w:bottom="617" w:left="1614" w:header="0" w:footer="0" w:gutter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5"/>
          <w:w w:val="100"/>
          <w:position w:val="0"/>
          <w:sz w:val="44"/>
          <w:szCs w:val="44"/>
          <w:u w:val="none"/>
        </w:rPr>
        <w:t>审核意见表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type w:val="continuous"/>
          <w:pgSz w:w="11906" w:h="16839"/>
          <w:pgMar w:top="857" w:right="1254" w:bottom="617" w:left="1614" w:header="0" w:footer="0" w:gutter="0"/>
          <w:cols w:equalWidth="0" w:num="1">
            <w:col w:w="9037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left"/>
        <w:textAlignment w:val="auto"/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1"/>
          <w:szCs w:val="21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left"/>
        <w:textAlignment w:val="auto"/>
        <w:rPr>
          <w:rFonts w:hint="default" w:eastAsia="华文仿宋"/>
          <w:sz w:val="32"/>
          <w:szCs w:val="32"/>
          <w:lang w:val="en-US" w:eastAsia="zh-CN"/>
        </w:rPr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szCs w:val="32"/>
          <w:u w:val="none"/>
        </w:rPr>
        <w:t>装备名称：</w:t>
      </w:r>
      <w:r>
        <w:rPr>
          <w:rFonts w:hint="eastAsia" w:ascii="华文仿宋" w:hAnsi="华文仿宋" w:eastAsia="华文仿宋" w:cs="华文仿宋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left"/>
        <w:textAlignment w:val="auto"/>
        <w:rPr>
          <w:rFonts w:hint="default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申报单位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szCs w:val="32"/>
          <w:u w:val="none"/>
        </w:rPr>
        <w:t>：</w:t>
      </w:r>
      <w:r>
        <w:rPr>
          <w:rFonts w:hint="eastAsia" w:ascii="华文仿宋" w:hAnsi="华文仿宋" w:eastAsia="华文仿宋" w:cs="华文仿宋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                          </w:t>
      </w:r>
    </w:p>
    <w:tbl>
      <w:tblPr>
        <w:tblStyle w:val="2"/>
        <w:tblpPr w:leftFromText="180" w:rightFromText="180" w:vertAnchor="page" w:horzAnchor="page" w:tblpX="1761" w:tblpY="3854"/>
        <w:tblW w:w="88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640"/>
        <w:gridCol w:w="14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4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57" w:lineRule="exact"/>
              <w:ind w:left="3250" w:right="-239"/>
            </w:pPr>
            <w:r>
              <w:rPr>
                <w:rFonts w:ascii="华文仿宋" w:hAnsi="华文仿宋" w:eastAsia="华文仿宋" w:cs="华文仿宋"/>
                <w:b/>
                <w:color w:val="000000"/>
                <w:spacing w:val="0"/>
                <w:w w:val="100"/>
                <w:position w:val="0"/>
                <w:sz w:val="24"/>
                <w:u w:val="none"/>
              </w:rPr>
              <w:t>审核标准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57" w:lineRule="exact"/>
              <w:ind w:left="236" w:right="-239"/>
            </w:pPr>
            <w:r>
              <w:rPr>
                <w:rFonts w:ascii="华文仿宋" w:hAnsi="华文仿宋" w:eastAsia="华文仿宋" w:cs="华文仿宋"/>
                <w:b/>
                <w:color w:val="000000"/>
                <w:spacing w:val="0"/>
                <w:w w:val="100"/>
                <w:position w:val="0"/>
                <w:sz w:val="24"/>
                <w:u w:val="none"/>
              </w:rPr>
              <w:t>审核意见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8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0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260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申请</w:t>
            </w:r>
          </w:p>
          <w:p>
            <w:pPr>
              <w:spacing w:before="0" w:after="0" w:line="381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材料</w:t>
            </w:r>
          </w:p>
        </w:tc>
        <w:tc>
          <w:tcPr>
            <w:tcW w:w="6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60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100"/>
                <w:position w:val="0"/>
                <w:sz w:val="24"/>
                <w:szCs w:val="24"/>
                <w:u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申请表填写清晰完整，且申报单位在承诺事项处盖章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1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100"/>
                <w:position w:val="0"/>
                <w:sz w:val="24"/>
                <w:szCs w:val="24"/>
                <w:u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申请材料附件齐全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2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8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0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399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申报</w:t>
            </w:r>
          </w:p>
          <w:p>
            <w:pPr>
              <w:spacing w:before="0" w:after="0" w:line="379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单位</w:t>
            </w:r>
          </w:p>
          <w:p>
            <w:pPr>
              <w:spacing w:before="0" w:after="0" w:line="379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情况</w:t>
            </w:r>
          </w:p>
        </w:tc>
        <w:tc>
          <w:tcPr>
            <w:tcW w:w="6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61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100"/>
                <w:position w:val="0"/>
                <w:sz w:val="24"/>
                <w:szCs w:val="24"/>
                <w:u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统一社会信用代码准确无误，经营范围和有效期符合要求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60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100"/>
                <w:position w:val="0"/>
                <w:sz w:val="24"/>
                <w:szCs w:val="24"/>
                <w:u w:val="none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中华人民共和国境内注册的独立法人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62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100"/>
                <w:position w:val="0"/>
                <w:sz w:val="24"/>
                <w:szCs w:val="24"/>
                <w:u w:val="none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提供与申报装备相关的发明专利列表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80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344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装备</w:t>
            </w:r>
          </w:p>
          <w:p>
            <w:pPr>
              <w:spacing w:before="0" w:after="0" w:line="379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情况</w:t>
            </w:r>
          </w:p>
        </w:tc>
        <w:tc>
          <w:tcPr>
            <w:tcW w:w="6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56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100"/>
                <w:position w:val="0"/>
                <w:sz w:val="24"/>
                <w:szCs w:val="24"/>
                <w:u w:val="none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申报装备技术参数符合《目录》要求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6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6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62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100"/>
                <w:position w:val="0"/>
                <w:sz w:val="24"/>
                <w:szCs w:val="24"/>
                <w:u w:val="none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装备价值合理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61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w w:val="100"/>
                <w:position w:val="0"/>
                <w:sz w:val="24"/>
                <w:szCs w:val="24"/>
                <w:u w:val="none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有第三方检测报告或用户合格证明，且结论为合格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8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960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333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其他</w:t>
            </w:r>
          </w:p>
        </w:tc>
        <w:tc>
          <w:tcPr>
            <w:tcW w:w="6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4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w w:val="100"/>
                <w:position w:val="0"/>
                <w:sz w:val="24"/>
                <w:szCs w:val="24"/>
                <w:u w:val="none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申报单位近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0"/>
                <w:sz w:val="24"/>
                <w:szCs w:val="24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年获中央财政资金支持项目执行情况良好，在</w:t>
            </w:r>
          </w:p>
          <w:p>
            <w:pPr>
              <w:spacing w:before="0" w:after="0" w:line="301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相关绩效评价和监督检查中未发现违规、违法问题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19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0"/>
                <w:sz w:val="24"/>
                <w:szCs w:val="24"/>
                <w:u w:val="none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申报单位近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0"/>
                <w:sz w:val="24"/>
                <w:szCs w:val="24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年在质量、安全、环保等方面未发生重大事故，</w:t>
            </w:r>
          </w:p>
          <w:p>
            <w:pPr>
              <w:spacing w:before="0" w:after="0" w:line="301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不属于失信被执行人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77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w w:val="100"/>
                <w:position w:val="0"/>
                <w:sz w:val="24"/>
                <w:szCs w:val="24"/>
                <w:u w:val="none"/>
              </w:rPr>
              <w:t>11.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符合申报通知中规定的其他要求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77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exact"/>
        </w:trPr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720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390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审核</w:t>
            </w:r>
          </w:p>
          <w:p>
            <w:pPr>
              <w:spacing w:before="0" w:after="0" w:line="379" w:lineRule="exact"/>
              <w:ind w:left="17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意见</w:t>
            </w:r>
          </w:p>
        </w:tc>
        <w:tc>
          <w:tcPr>
            <w:tcW w:w="80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78" w:lineRule="exact"/>
              <w:ind w:left="10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经审核，该项目申报材料真实、完整且符合要求，同意推荐。</w:t>
            </w:r>
          </w:p>
          <w:p>
            <w:pPr>
              <w:spacing w:before="0" w:after="0" w:line="960" w:lineRule="exact"/>
              <w:ind w:left="5863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383" w:lineRule="exact"/>
              <w:ind w:left="5863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（盖章）</w:t>
            </w:r>
          </w:p>
          <w:p>
            <w:pPr>
              <w:spacing w:before="0" w:after="0" w:line="444" w:lineRule="exact"/>
              <w:ind w:left="554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     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     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left"/>
        <w:textAlignment w:val="auto"/>
        <w:rPr>
          <w:rFonts w:ascii="Times New Roman" w:hAnsi="Times New Roman" w:cs="Times New Roman"/>
          <w:color w:val="000000"/>
          <w:spacing w:val="-3"/>
          <w:w w:val="100"/>
          <w:position w:val="0"/>
          <w:sz w:val="21"/>
          <w:u w:val="none"/>
        </w:rPr>
      </w:pPr>
    </w:p>
    <w:p>
      <w:pPr>
        <w:spacing w:before="0" w:after="0" w:line="346" w:lineRule="exact"/>
        <w:ind w:firstLine="205" w:firstLineChars="100"/>
        <w:jc w:val="left"/>
        <w:rPr>
          <w:rFonts w:hint="eastAsia" w:ascii="仿宋_GB2312" w:hAnsi="仿宋_GB2312" w:eastAsia="仿宋_GB2312" w:cs="仿宋_GB2312"/>
          <w:b/>
          <w:bCs/>
          <w:color w:val="000000"/>
          <w:spacing w:val="-3"/>
          <w:w w:val="100"/>
          <w:position w:val="0"/>
          <w:sz w:val="21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3"/>
          <w:w w:val="100"/>
          <w:position w:val="0"/>
          <w:sz w:val="21"/>
          <w:u w:val="none"/>
        </w:rPr>
        <w:t>填表说明：</w:t>
      </w:r>
    </w:p>
    <w:p>
      <w:pPr>
        <w:spacing w:before="0" w:after="0" w:line="346" w:lineRule="exact"/>
        <w:ind w:firstLine="204" w:firstLine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满足相应条件的划“√”。</w:t>
      </w:r>
    </w:p>
    <w:p>
      <w:pPr>
        <w:spacing w:before="0" w:after="0" w:line="312" w:lineRule="exact"/>
        <w:ind w:left="185" w:firstLine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满足全部条件的才符合推荐要求。</w:t>
      </w:r>
    </w:p>
    <w:p>
      <w:pPr>
        <w:widowControl/>
        <w:jc w:val="left"/>
        <w:rPr>
          <w:rFonts w:hint="eastAsia" w:ascii="仿宋_GB2312" w:hAnsi="仿宋_GB2312" w:eastAsia="仿宋_GB2312" w:cs="仿宋_GB2312"/>
        </w:rPr>
        <w:sectPr>
          <w:type w:val="continuous"/>
          <w:pgSz w:w="11906" w:h="16839"/>
          <w:pgMar w:top="857" w:right="1254" w:bottom="617" w:left="1614" w:header="0" w:footer="0" w:gutter="0"/>
          <w:cols w:equalWidth="0" w:num="1">
            <w:col w:w="9037"/>
          </w:cols>
          <w:docGrid w:type="lines" w:linePitch="312" w:charSpace="0"/>
        </w:sectPr>
      </w:pPr>
    </w:p>
    <w:p>
      <w:pPr>
        <w:spacing w:before="0" w:after="0" w:line="240" w:lineRule="exact"/>
        <w:ind w:left="185" w:firstLine="0"/>
      </w:pPr>
    </w:p>
    <w:p>
      <w:pPr>
        <w:spacing w:before="0" w:after="0" w:line="240" w:lineRule="exact"/>
        <w:ind w:left="185" w:firstLine="0"/>
      </w:pPr>
    </w:p>
    <w:p>
      <w:pPr>
        <w:spacing w:before="0" w:after="0" w:line="393" w:lineRule="exact"/>
        <w:jc w:val="left"/>
        <w:rPr>
          <w:rFonts w:hint="eastAsia" w:eastAsiaTheme="minorEastAsia"/>
          <w:lang w:val="en-US" w:eastAsia="zh-CN"/>
        </w:rPr>
      </w:pPr>
    </w:p>
    <w:sectPr>
      <w:type w:val="continuous"/>
      <w:pgSz w:w="11906" w:h="16839"/>
      <w:pgMar w:top="857" w:right="1254" w:bottom="617" w:left="1614" w:header="0" w:footer="0" w:gutter="0"/>
      <w:cols w:equalWidth="0" w:num="1">
        <w:col w:w="903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3949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2024-10-30T08:09:42Z</dcterms:created>
  <dc:creator>芦娉婷（非）</dc:creator>
  <cp:lastModifiedBy>芦娉婷（非）</cp:lastModifiedBy>
  <dcterms:modified xsi:type="dcterms:W3CDTF">2024-10-30T08:12:52Z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