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0CE8A4">
      <w:pPr>
        <w:keepNext w:val="0"/>
        <w:keepLines w:val="0"/>
        <w:widowControl w:val="0"/>
        <w:suppressLineNumbers w:val="0"/>
        <w:spacing w:before="0" w:beforeAutospacing="0" w:after="0" w:afterAutospacing="0"/>
        <w:ind w:left="0" w:right="0"/>
        <w:jc w:val="both"/>
        <w:rPr>
          <w:rFonts w:hint="eastAsia" w:ascii="黑体" w:hAnsi="黑体" w:eastAsia="黑体" w:cs="黑体"/>
          <w:kern w:val="2"/>
          <w:sz w:val="32"/>
          <w:szCs w:val="32"/>
          <w:lang w:eastAsia="zh-CN"/>
        </w:rPr>
      </w:pPr>
      <w:r>
        <w:rPr>
          <w:rFonts w:hint="eastAsia" w:ascii="黑体" w:hAnsi="黑体" w:eastAsia="黑体" w:cs="黑体"/>
          <w:kern w:val="2"/>
          <w:sz w:val="32"/>
          <w:szCs w:val="32"/>
          <w:lang w:eastAsia="zh-CN"/>
        </w:rPr>
        <w:t>附件</w:t>
      </w:r>
    </w:p>
    <w:p w14:paraId="56B6CE89">
      <w:pPr>
        <w:keepNext w:val="0"/>
        <w:keepLines w:val="0"/>
        <w:widowControl w:val="0"/>
        <w:suppressLineNumbers w:val="0"/>
        <w:spacing w:before="0" w:beforeAutospacing="0" w:after="0" w:afterAutospacing="0" w:line="576" w:lineRule="exact"/>
        <w:ind w:left="0" w:right="0"/>
        <w:jc w:val="center"/>
        <w:rPr>
          <w:rFonts w:hint="default" w:ascii="Times New Roman" w:hAnsi="Times New Roman" w:eastAsia="方正小标宋简体" w:cs="Times New Roman"/>
          <w:color w:val="000000"/>
          <w:kern w:val="2"/>
          <w:sz w:val="44"/>
          <w:szCs w:val="44"/>
        </w:rPr>
      </w:pPr>
      <w:bookmarkStart w:id="0" w:name="_GoBack"/>
      <w:r>
        <w:rPr>
          <w:rFonts w:hint="eastAsia" w:ascii="方正小标宋简体" w:hAnsi="方正小标宋简体" w:eastAsia="方正小标宋简体" w:cs="方正小标宋简体"/>
          <w:color w:val="000000"/>
          <w:kern w:val="2"/>
          <w:sz w:val="44"/>
          <w:szCs w:val="44"/>
          <w:lang w:val="en-US" w:eastAsia="zh-CN" w:bidi="ar"/>
        </w:rPr>
        <w:t>拟资助项目名单</w:t>
      </w:r>
    </w:p>
    <w:bookmarkEnd w:id="0"/>
    <w:p w14:paraId="63D5D88F">
      <w:pPr>
        <w:keepNext w:val="0"/>
        <w:keepLines w:val="0"/>
        <w:widowControl w:val="0"/>
        <w:suppressLineNumbers w:val="0"/>
        <w:wordWrap w:val="0"/>
        <w:spacing w:before="0" w:beforeAutospacing="0" w:after="0" w:afterAutospacing="0" w:line="576" w:lineRule="exact"/>
        <w:ind w:left="0" w:right="0"/>
        <w:jc w:val="right"/>
        <w:rPr>
          <w:rFonts w:hint="default" w:ascii="Times New Roman" w:hAnsi="Times New Roman" w:eastAsia="黑体" w:cs="Times New Roman"/>
          <w:kern w:val="2"/>
          <w:sz w:val="32"/>
          <w:szCs w:val="32"/>
        </w:rPr>
      </w:pPr>
      <w:r>
        <w:rPr>
          <w:rFonts w:hint="eastAsia" w:ascii="黑体" w:hAnsi="宋体" w:eastAsia="黑体" w:cs="黑体"/>
          <w:kern w:val="2"/>
          <w:sz w:val="32"/>
          <w:szCs w:val="32"/>
          <w:lang w:val="en-US" w:eastAsia="zh-CN" w:bidi="ar"/>
        </w:rPr>
        <w:t>单位：万元</w:t>
      </w:r>
      <w:r>
        <w:rPr>
          <w:rFonts w:hint="default" w:ascii="Times New Roman" w:hAnsi="Times New Roman" w:eastAsia="黑体" w:cs="Times New Roman"/>
          <w:kern w:val="2"/>
          <w:sz w:val="32"/>
          <w:szCs w:val="32"/>
          <w:lang w:val="en-US" w:eastAsia="zh-CN" w:bidi="ar"/>
        </w:rPr>
        <w:t xml:space="preserve"> </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
        <w:gridCol w:w="6075"/>
        <w:gridCol w:w="5006"/>
        <w:gridCol w:w="1894"/>
      </w:tblGrid>
      <w:tr w14:paraId="6993D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09" w:type="dxa"/>
            <w:tcBorders>
              <w:top w:val="single" w:color="auto" w:sz="4" w:space="0"/>
              <w:left w:val="single" w:color="auto" w:sz="4" w:space="0"/>
              <w:bottom w:val="single" w:color="auto" w:sz="4" w:space="0"/>
              <w:right w:val="single" w:color="auto" w:sz="4" w:space="0"/>
            </w:tcBorders>
            <w:noWrap w:val="0"/>
            <w:vAlign w:val="center"/>
          </w:tcPr>
          <w:p w14:paraId="16A32C7B">
            <w:pPr>
              <w:keepNext w:val="0"/>
              <w:keepLines w:val="0"/>
              <w:widowControl w:val="0"/>
              <w:suppressLineNumbers w:val="0"/>
              <w:spacing w:before="0" w:beforeAutospacing="0" w:after="0" w:afterAutospacing="0" w:line="576" w:lineRule="exact"/>
              <w:ind w:left="0" w:right="0"/>
              <w:jc w:val="center"/>
              <w:rPr>
                <w:rFonts w:hint="default" w:ascii="Times New Roman" w:hAnsi="Times New Roman" w:eastAsia="黑体" w:cs="Times New Roman"/>
                <w:kern w:val="2"/>
                <w:sz w:val="24"/>
                <w:szCs w:val="24"/>
              </w:rPr>
            </w:pPr>
            <w:r>
              <w:rPr>
                <w:rFonts w:hint="eastAsia" w:ascii="黑体" w:hAnsi="宋体" w:eastAsia="黑体" w:cs="黑体"/>
                <w:kern w:val="2"/>
                <w:sz w:val="24"/>
                <w:szCs w:val="24"/>
                <w:lang w:val="en-US" w:eastAsia="zh-CN" w:bidi="ar"/>
              </w:rPr>
              <w:t>序号</w:t>
            </w:r>
          </w:p>
        </w:tc>
        <w:tc>
          <w:tcPr>
            <w:tcW w:w="6075" w:type="dxa"/>
            <w:tcBorders>
              <w:top w:val="single" w:color="auto" w:sz="4" w:space="0"/>
              <w:left w:val="single" w:color="auto" w:sz="4" w:space="0"/>
              <w:bottom w:val="single" w:color="auto" w:sz="4" w:space="0"/>
              <w:right w:val="single" w:color="auto" w:sz="4" w:space="0"/>
            </w:tcBorders>
            <w:noWrap w:val="0"/>
            <w:vAlign w:val="center"/>
          </w:tcPr>
          <w:p w14:paraId="58CC5574">
            <w:pPr>
              <w:keepNext w:val="0"/>
              <w:keepLines w:val="0"/>
              <w:widowControl w:val="0"/>
              <w:suppressLineNumbers w:val="0"/>
              <w:spacing w:before="0" w:beforeAutospacing="0" w:after="0" w:afterAutospacing="0" w:line="576" w:lineRule="exact"/>
              <w:ind w:left="0" w:right="0"/>
              <w:jc w:val="center"/>
              <w:rPr>
                <w:rFonts w:hint="default" w:ascii="Times New Roman" w:hAnsi="Times New Roman" w:eastAsia="黑体" w:cs="Times New Roman"/>
                <w:kern w:val="2"/>
                <w:sz w:val="24"/>
                <w:szCs w:val="24"/>
              </w:rPr>
            </w:pPr>
            <w:r>
              <w:rPr>
                <w:rFonts w:hint="eastAsia" w:ascii="黑体" w:hAnsi="宋体" w:eastAsia="黑体" w:cs="黑体"/>
                <w:kern w:val="2"/>
                <w:sz w:val="24"/>
                <w:szCs w:val="24"/>
                <w:lang w:val="en-US" w:eastAsia="zh-CN" w:bidi="ar"/>
              </w:rPr>
              <w:t>项目名称</w:t>
            </w:r>
          </w:p>
        </w:tc>
        <w:tc>
          <w:tcPr>
            <w:tcW w:w="5006" w:type="dxa"/>
            <w:tcBorders>
              <w:top w:val="single" w:color="auto" w:sz="4" w:space="0"/>
              <w:left w:val="single" w:color="auto" w:sz="4" w:space="0"/>
              <w:bottom w:val="single" w:color="auto" w:sz="4" w:space="0"/>
              <w:right w:val="single" w:color="auto" w:sz="4" w:space="0"/>
            </w:tcBorders>
            <w:noWrap w:val="0"/>
            <w:vAlign w:val="center"/>
          </w:tcPr>
          <w:p w14:paraId="083C59A4">
            <w:pPr>
              <w:keepNext w:val="0"/>
              <w:keepLines w:val="0"/>
              <w:widowControl w:val="0"/>
              <w:suppressLineNumbers w:val="0"/>
              <w:spacing w:before="0" w:beforeAutospacing="0" w:after="0" w:afterAutospacing="0" w:line="576" w:lineRule="exact"/>
              <w:ind w:left="0" w:right="0"/>
              <w:jc w:val="center"/>
              <w:rPr>
                <w:rFonts w:hint="default" w:ascii="Times New Roman" w:hAnsi="Times New Roman" w:eastAsia="黑体" w:cs="Times New Roman"/>
                <w:kern w:val="2"/>
                <w:sz w:val="24"/>
                <w:szCs w:val="24"/>
              </w:rPr>
            </w:pPr>
            <w:r>
              <w:rPr>
                <w:rFonts w:hint="eastAsia" w:ascii="黑体" w:hAnsi="宋体" w:eastAsia="黑体" w:cs="黑体"/>
                <w:kern w:val="2"/>
                <w:sz w:val="24"/>
                <w:szCs w:val="24"/>
                <w:lang w:val="en-US" w:eastAsia="zh-CN" w:bidi="ar"/>
              </w:rPr>
              <w:t>受资助单位名称</w:t>
            </w:r>
          </w:p>
        </w:tc>
        <w:tc>
          <w:tcPr>
            <w:tcW w:w="1894" w:type="dxa"/>
            <w:tcBorders>
              <w:top w:val="single" w:color="auto" w:sz="4" w:space="0"/>
              <w:left w:val="single" w:color="auto" w:sz="4" w:space="0"/>
              <w:bottom w:val="single" w:color="auto" w:sz="4" w:space="0"/>
              <w:right w:val="single" w:color="auto" w:sz="4" w:space="0"/>
            </w:tcBorders>
            <w:noWrap w:val="0"/>
            <w:vAlign w:val="center"/>
          </w:tcPr>
          <w:p w14:paraId="43B9F604">
            <w:pPr>
              <w:keepNext w:val="0"/>
              <w:keepLines w:val="0"/>
              <w:widowControl w:val="0"/>
              <w:suppressLineNumbers w:val="0"/>
              <w:spacing w:before="0" w:beforeAutospacing="0" w:after="0" w:afterAutospacing="0" w:line="576" w:lineRule="exact"/>
              <w:ind w:left="0" w:right="0"/>
              <w:jc w:val="center"/>
              <w:rPr>
                <w:rFonts w:hint="default" w:ascii="Times New Roman" w:hAnsi="Times New Roman" w:eastAsia="黑体" w:cs="Times New Roman"/>
                <w:kern w:val="2"/>
                <w:sz w:val="24"/>
                <w:szCs w:val="24"/>
              </w:rPr>
            </w:pPr>
            <w:r>
              <w:rPr>
                <w:rFonts w:hint="eastAsia" w:ascii="黑体" w:hAnsi="宋体" w:eastAsia="黑体" w:cs="黑体"/>
                <w:kern w:val="2"/>
                <w:sz w:val="24"/>
                <w:szCs w:val="24"/>
                <w:lang w:val="en-US" w:eastAsia="zh-CN" w:bidi="ar"/>
              </w:rPr>
              <w:t>资助金额</w:t>
            </w:r>
          </w:p>
        </w:tc>
      </w:tr>
      <w:tr w14:paraId="385D3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884" w:type="dxa"/>
            <w:gridSpan w:val="4"/>
            <w:tcBorders>
              <w:top w:val="single" w:color="auto" w:sz="4" w:space="0"/>
              <w:left w:val="single" w:color="auto" w:sz="4" w:space="0"/>
              <w:bottom w:val="single" w:color="auto" w:sz="4" w:space="0"/>
              <w:right w:val="single" w:color="auto" w:sz="4" w:space="0"/>
            </w:tcBorders>
            <w:noWrap w:val="0"/>
            <w:vAlign w:val="center"/>
          </w:tcPr>
          <w:p w14:paraId="0399435E">
            <w:pPr>
              <w:keepNext w:val="0"/>
              <w:keepLines w:val="0"/>
              <w:widowControl w:val="0"/>
              <w:suppressLineNumbers w:val="0"/>
              <w:spacing w:before="0" w:beforeAutospacing="0" w:after="0" w:afterAutospacing="0" w:line="576" w:lineRule="exact"/>
              <w:ind w:left="0" w:right="0"/>
              <w:jc w:val="left"/>
              <w:rPr>
                <w:rFonts w:hint="default" w:ascii="Times New Roman" w:hAnsi="Times New Roman" w:eastAsia="黑体" w:cs="Times New Roman"/>
                <w:kern w:val="2"/>
                <w:sz w:val="24"/>
                <w:szCs w:val="24"/>
              </w:rPr>
            </w:pPr>
            <w:r>
              <w:rPr>
                <w:rFonts w:hint="eastAsia" w:ascii="黑体" w:hAnsi="宋体" w:eastAsia="黑体" w:cs="黑体"/>
                <w:kern w:val="2"/>
                <w:sz w:val="24"/>
                <w:szCs w:val="24"/>
                <w:lang w:val="en-US" w:eastAsia="zh-CN" w:bidi="ar"/>
              </w:rPr>
              <w:t>一、标准化试点示范项目</w:t>
            </w:r>
          </w:p>
        </w:tc>
      </w:tr>
      <w:tr w14:paraId="128DF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09" w:type="dxa"/>
            <w:tcBorders>
              <w:top w:val="single" w:color="auto" w:sz="4" w:space="0"/>
              <w:left w:val="single" w:color="auto" w:sz="4" w:space="0"/>
              <w:bottom w:val="single" w:color="auto" w:sz="4" w:space="0"/>
              <w:right w:val="single" w:color="auto" w:sz="4" w:space="0"/>
            </w:tcBorders>
            <w:noWrap w:val="0"/>
            <w:vAlign w:val="center"/>
          </w:tcPr>
          <w:p w14:paraId="3DC407BB">
            <w:pPr>
              <w:pStyle w:val="5"/>
              <w:keepNext w:val="0"/>
              <w:keepLines w:val="0"/>
              <w:widowControl/>
              <w:numPr>
                <w:ilvl w:val="0"/>
                <w:numId w:val="1"/>
              </w:numPr>
              <w:suppressLineNumbers w:val="0"/>
              <w:spacing w:line="576" w:lineRule="exact"/>
              <w:ind w:left="0" w:firstLine="0" w:firstLineChars="0"/>
              <w:jc w:val="center"/>
              <w:rPr>
                <w:rFonts w:hint="default" w:ascii="Times New Roman" w:hAnsi="Times New Roman" w:eastAsia="黑体" w:cs="Times New Roman"/>
                <w:color w:val="000000"/>
                <w:kern w:val="2"/>
                <w:sz w:val="24"/>
                <w:szCs w:val="24"/>
              </w:rPr>
            </w:pPr>
          </w:p>
        </w:tc>
        <w:tc>
          <w:tcPr>
            <w:tcW w:w="6075" w:type="dxa"/>
            <w:tcBorders>
              <w:top w:val="single" w:color="auto" w:sz="4" w:space="0"/>
              <w:left w:val="single" w:color="auto" w:sz="4" w:space="0"/>
              <w:bottom w:val="single" w:color="auto" w:sz="4" w:space="0"/>
              <w:right w:val="single" w:color="auto" w:sz="4" w:space="0"/>
            </w:tcBorders>
            <w:noWrap w:val="0"/>
            <w:vAlign w:val="center"/>
          </w:tcPr>
          <w:p w14:paraId="39206504">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0"/>
                <w:sz w:val="24"/>
                <w:szCs w:val="24"/>
              </w:rPr>
            </w:pPr>
            <w:r>
              <w:rPr>
                <w:rFonts w:hint="eastAsia" w:ascii="宋体" w:hAnsi="宋体" w:eastAsia="宋体" w:cs="宋体"/>
                <w:color w:val="000000"/>
                <w:kern w:val="0"/>
                <w:sz w:val="24"/>
                <w:szCs w:val="24"/>
                <w:lang w:val="en-US" w:eastAsia="zh-CN" w:bidi="ar"/>
              </w:rPr>
              <w:t>广东省</w:t>
            </w:r>
            <w:r>
              <w:rPr>
                <w:rFonts w:hint="default" w:ascii="Times New Roman" w:hAnsi="Times New Roman" w:eastAsia="宋体" w:cs="Times New Roman"/>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膝痹（膝骨关节炎）</w:t>
            </w:r>
            <w:r>
              <w:rPr>
                <w:rFonts w:hint="default" w:ascii="Times New Roman" w:hAnsi="Times New Roman" w:eastAsia="宋体" w:cs="Times New Roman"/>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中西医结合诊疗康复服务标准化试点</w:t>
            </w:r>
          </w:p>
        </w:tc>
        <w:tc>
          <w:tcPr>
            <w:tcW w:w="5006" w:type="dxa"/>
            <w:tcBorders>
              <w:top w:val="single" w:color="auto" w:sz="4" w:space="0"/>
              <w:left w:val="single" w:color="auto" w:sz="4" w:space="0"/>
              <w:bottom w:val="single" w:color="auto" w:sz="4" w:space="0"/>
              <w:right w:val="single" w:color="auto" w:sz="4" w:space="0"/>
            </w:tcBorders>
            <w:noWrap w:val="0"/>
            <w:vAlign w:val="center"/>
          </w:tcPr>
          <w:p w14:paraId="2A87ECA7">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0"/>
                <w:sz w:val="24"/>
                <w:szCs w:val="24"/>
              </w:rPr>
            </w:pPr>
            <w:r>
              <w:rPr>
                <w:rFonts w:hint="eastAsia" w:ascii="宋体" w:hAnsi="宋体" w:eastAsia="宋体" w:cs="宋体"/>
                <w:color w:val="000000"/>
                <w:kern w:val="0"/>
                <w:sz w:val="24"/>
                <w:szCs w:val="24"/>
                <w:lang w:val="en-US" w:eastAsia="zh-CN" w:bidi="ar"/>
              </w:rPr>
              <w:t>广东省第二中医院（广东省中医药工程技术研究院）</w:t>
            </w:r>
          </w:p>
        </w:tc>
        <w:tc>
          <w:tcPr>
            <w:tcW w:w="1894" w:type="dxa"/>
            <w:tcBorders>
              <w:top w:val="single" w:color="auto" w:sz="4" w:space="0"/>
              <w:left w:val="single" w:color="auto" w:sz="4" w:space="0"/>
              <w:bottom w:val="single" w:color="auto" w:sz="4" w:space="0"/>
              <w:right w:val="single" w:color="auto" w:sz="4" w:space="0"/>
            </w:tcBorders>
            <w:noWrap w:val="0"/>
            <w:vAlign w:val="center"/>
          </w:tcPr>
          <w:p w14:paraId="44803B6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lang w:val="en-US" w:eastAsia="zh-CN" w:bidi="ar"/>
              </w:rPr>
              <w:t>14</w:t>
            </w:r>
          </w:p>
        </w:tc>
      </w:tr>
      <w:tr w14:paraId="687D6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09" w:type="dxa"/>
            <w:tcBorders>
              <w:top w:val="single" w:color="auto" w:sz="4" w:space="0"/>
              <w:left w:val="single" w:color="auto" w:sz="4" w:space="0"/>
              <w:bottom w:val="single" w:color="auto" w:sz="4" w:space="0"/>
              <w:right w:val="single" w:color="auto" w:sz="4" w:space="0"/>
            </w:tcBorders>
            <w:noWrap w:val="0"/>
            <w:vAlign w:val="center"/>
          </w:tcPr>
          <w:p w14:paraId="33C956C8">
            <w:pPr>
              <w:pStyle w:val="5"/>
              <w:keepNext w:val="0"/>
              <w:keepLines w:val="0"/>
              <w:widowControl/>
              <w:numPr>
                <w:ilvl w:val="0"/>
                <w:numId w:val="1"/>
              </w:numPr>
              <w:suppressLineNumbers w:val="0"/>
              <w:spacing w:line="576" w:lineRule="exact"/>
              <w:ind w:left="0" w:firstLine="0" w:firstLineChars="0"/>
              <w:jc w:val="center"/>
              <w:rPr>
                <w:rFonts w:hint="default" w:ascii="Times New Roman" w:hAnsi="Times New Roman" w:eastAsia="黑体" w:cs="Times New Roman"/>
                <w:color w:val="000000"/>
                <w:kern w:val="2"/>
                <w:sz w:val="24"/>
                <w:szCs w:val="24"/>
              </w:rPr>
            </w:pPr>
          </w:p>
        </w:tc>
        <w:tc>
          <w:tcPr>
            <w:tcW w:w="6075" w:type="dxa"/>
            <w:tcBorders>
              <w:top w:val="single" w:color="auto" w:sz="4" w:space="0"/>
              <w:left w:val="single" w:color="auto" w:sz="4" w:space="0"/>
              <w:bottom w:val="single" w:color="auto" w:sz="4" w:space="0"/>
              <w:right w:val="single" w:color="auto" w:sz="4" w:space="0"/>
            </w:tcBorders>
            <w:noWrap w:val="0"/>
            <w:vAlign w:val="center"/>
          </w:tcPr>
          <w:p w14:paraId="3A3E6D6F">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0"/>
                <w:sz w:val="24"/>
                <w:szCs w:val="24"/>
              </w:rPr>
            </w:pPr>
            <w:r>
              <w:rPr>
                <w:rFonts w:hint="eastAsia" w:ascii="宋体" w:hAnsi="宋体" w:eastAsia="宋体" w:cs="宋体"/>
                <w:color w:val="000000"/>
                <w:kern w:val="0"/>
                <w:sz w:val="24"/>
                <w:szCs w:val="24"/>
                <w:lang w:val="en-US" w:eastAsia="zh-CN" w:bidi="ar"/>
              </w:rPr>
              <w:t>广东省住院手术患者围手术期快速康复服务标准化试点</w:t>
            </w:r>
          </w:p>
        </w:tc>
        <w:tc>
          <w:tcPr>
            <w:tcW w:w="5006" w:type="dxa"/>
            <w:tcBorders>
              <w:top w:val="single" w:color="auto" w:sz="4" w:space="0"/>
              <w:left w:val="single" w:color="auto" w:sz="4" w:space="0"/>
              <w:bottom w:val="single" w:color="auto" w:sz="4" w:space="0"/>
              <w:right w:val="single" w:color="auto" w:sz="4" w:space="0"/>
            </w:tcBorders>
            <w:noWrap w:val="0"/>
            <w:vAlign w:val="center"/>
          </w:tcPr>
          <w:p w14:paraId="5DB7C899">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0"/>
                <w:sz w:val="24"/>
                <w:szCs w:val="24"/>
              </w:rPr>
            </w:pPr>
            <w:r>
              <w:rPr>
                <w:rFonts w:hint="eastAsia" w:ascii="宋体" w:hAnsi="宋体" w:eastAsia="宋体" w:cs="宋体"/>
                <w:color w:val="000000"/>
                <w:kern w:val="0"/>
                <w:sz w:val="24"/>
                <w:szCs w:val="24"/>
                <w:lang w:val="en-US" w:eastAsia="zh-CN" w:bidi="ar"/>
              </w:rPr>
              <w:t>广东省中医院</w:t>
            </w:r>
          </w:p>
        </w:tc>
        <w:tc>
          <w:tcPr>
            <w:tcW w:w="1894" w:type="dxa"/>
            <w:tcBorders>
              <w:top w:val="single" w:color="auto" w:sz="4" w:space="0"/>
              <w:left w:val="single" w:color="auto" w:sz="4" w:space="0"/>
              <w:bottom w:val="single" w:color="auto" w:sz="4" w:space="0"/>
              <w:right w:val="single" w:color="auto" w:sz="4" w:space="0"/>
            </w:tcBorders>
            <w:noWrap w:val="0"/>
            <w:vAlign w:val="center"/>
          </w:tcPr>
          <w:p w14:paraId="730D758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lang w:val="en-US" w:eastAsia="zh-CN" w:bidi="ar"/>
              </w:rPr>
              <w:t>14</w:t>
            </w:r>
          </w:p>
        </w:tc>
      </w:tr>
      <w:tr w14:paraId="19DEC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09" w:type="dxa"/>
            <w:tcBorders>
              <w:top w:val="single" w:color="auto" w:sz="4" w:space="0"/>
              <w:left w:val="single" w:color="auto" w:sz="4" w:space="0"/>
              <w:bottom w:val="single" w:color="auto" w:sz="4" w:space="0"/>
              <w:right w:val="single" w:color="auto" w:sz="4" w:space="0"/>
            </w:tcBorders>
            <w:noWrap w:val="0"/>
            <w:vAlign w:val="center"/>
          </w:tcPr>
          <w:p w14:paraId="3F60917B">
            <w:pPr>
              <w:pStyle w:val="5"/>
              <w:keepNext w:val="0"/>
              <w:keepLines w:val="0"/>
              <w:widowControl/>
              <w:numPr>
                <w:ilvl w:val="0"/>
                <w:numId w:val="1"/>
              </w:numPr>
              <w:suppressLineNumbers w:val="0"/>
              <w:spacing w:line="576" w:lineRule="exact"/>
              <w:ind w:left="0" w:firstLine="0" w:firstLineChars="0"/>
              <w:jc w:val="center"/>
              <w:rPr>
                <w:rFonts w:hint="default" w:ascii="Times New Roman" w:hAnsi="Times New Roman" w:eastAsia="黑体" w:cs="Times New Roman"/>
                <w:color w:val="000000"/>
                <w:kern w:val="2"/>
                <w:sz w:val="24"/>
                <w:szCs w:val="24"/>
              </w:rPr>
            </w:pPr>
          </w:p>
        </w:tc>
        <w:tc>
          <w:tcPr>
            <w:tcW w:w="6075" w:type="dxa"/>
            <w:tcBorders>
              <w:top w:val="single" w:color="auto" w:sz="4" w:space="0"/>
              <w:left w:val="single" w:color="auto" w:sz="4" w:space="0"/>
              <w:bottom w:val="single" w:color="auto" w:sz="4" w:space="0"/>
              <w:right w:val="single" w:color="auto" w:sz="4" w:space="0"/>
            </w:tcBorders>
            <w:noWrap w:val="0"/>
            <w:vAlign w:val="center"/>
          </w:tcPr>
          <w:p w14:paraId="7037C69E">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0"/>
                <w:sz w:val="24"/>
                <w:szCs w:val="24"/>
              </w:rPr>
            </w:pPr>
            <w:r>
              <w:rPr>
                <w:rFonts w:hint="eastAsia" w:ascii="宋体" w:hAnsi="宋体" w:eastAsia="宋体" w:cs="宋体"/>
                <w:color w:val="000000"/>
                <w:kern w:val="0"/>
                <w:sz w:val="24"/>
                <w:szCs w:val="24"/>
                <w:lang w:val="en-US" w:eastAsia="zh-CN" w:bidi="ar"/>
              </w:rPr>
              <w:t>广东省公共信用服务标准化试点</w:t>
            </w:r>
          </w:p>
        </w:tc>
        <w:tc>
          <w:tcPr>
            <w:tcW w:w="5006" w:type="dxa"/>
            <w:tcBorders>
              <w:top w:val="single" w:color="auto" w:sz="4" w:space="0"/>
              <w:left w:val="single" w:color="auto" w:sz="4" w:space="0"/>
              <w:bottom w:val="single" w:color="auto" w:sz="4" w:space="0"/>
              <w:right w:val="single" w:color="auto" w:sz="4" w:space="0"/>
            </w:tcBorders>
            <w:noWrap w:val="0"/>
            <w:vAlign w:val="center"/>
          </w:tcPr>
          <w:p w14:paraId="30ED452B">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Times New Roman"/>
                <w:color w:val="000000"/>
                <w:kern w:val="0"/>
                <w:sz w:val="24"/>
                <w:szCs w:val="24"/>
              </w:rPr>
            </w:pPr>
            <w:r>
              <w:rPr>
                <w:rFonts w:hint="eastAsia" w:ascii="宋体" w:hAnsi="宋体" w:eastAsia="宋体" w:cs="宋体"/>
                <w:color w:val="000000"/>
                <w:kern w:val="0"/>
                <w:sz w:val="24"/>
                <w:szCs w:val="24"/>
                <w:lang w:val="en-US" w:eastAsia="zh-CN" w:bidi="ar"/>
              </w:rPr>
              <w:t>广东省投资和信用中心（广东省发展和改革事务中心）</w:t>
            </w:r>
          </w:p>
        </w:tc>
        <w:tc>
          <w:tcPr>
            <w:tcW w:w="1894" w:type="dxa"/>
            <w:tcBorders>
              <w:top w:val="single" w:color="auto" w:sz="4" w:space="0"/>
              <w:left w:val="single" w:color="auto" w:sz="4" w:space="0"/>
              <w:bottom w:val="single" w:color="auto" w:sz="4" w:space="0"/>
              <w:right w:val="single" w:color="auto" w:sz="4" w:space="0"/>
            </w:tcBorders>
            <w:noWrap w:val="0"/>
            <w:vAlign w:val="center"/>
          </w:tcPr>
          <w:p w14:paraId="7983092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lang w:val="en-US" w:eastAsia="zh-CN" w:bidi="ar"/>
              </w:rPr>
              <w:t>14</w:t>
            </w:r>
          </w:p>
        </w:tc>
      </w:tr>
      <w:tr w14:paraId="5D6F3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09" w:type="dxa"/>
            <w:tcBorders>
              <w:top w:val="single" w:color="auto" w:sz="4" w:space="0"/>
              <w:left w:val="single" w:color="auto" w:sz="4" w:space="0"/>
              <w:bottom w:val="single" w:color="auto" w:sz="4" w:space="0"/>
              <w:right w:val="single" w:color="auto" w:sz="4" w:space="0"/>
            </w:tcBorders>
            <w:noWrap w:val="0"/>
            <w:vAlign w:val="center"/>
          </w:tcPr>
          <w:p w14:paraId="239B8DC1">
            <w:pPr>
              <w:pStyle w:val="5"/>
              <w:keepNext w:val="0"/>
              <w:keepLines w:val="0"/>
              <w:widowControl/>
              <w:numPr>
                <w:ilvl w:val="0"/>
                <w:numId w:val="1"/>
              </w:numPr>
              <w:suppressLineNumbers w:val="0"/>
              <w:spacing w:line="576" w:lineRule="exact"/>
              <w:ind w:left="0" w:firstLine="0" w:firstLineChars="0"/>
              <w:jc w:val="center"/>
              <w:rPr>
                <w:rFonts w:hint="default" w:ascii="Times New Roman" w:hAnsi="Times New Roman" w:eastAsia="黑体" w:cs="Times New Roman"/>
                <w:color w:val="000000"/>
                <w:kern w:val="2"/>
                <w:sz w:val="24"/>
                <w:szCs w:val="24"/>
              </w:rPr>
            </w:pPr>
          </w:p>
        </w:tc>
        <w:tc>
          <w:tcPr>
            <w:tcW w:w="6075" w:type="dxa"/>
            <w:tcBorders>
              <w:top w:val="single" w:color="auto" w:sz="4" w:space="0"/>
              <w:left w:val="single" w:color="auto" w:sz="4" w:space="0"/>
              <w:bottom w:val="single" w:color="auto" w:sz="4" w:space="0"/>
              <w:right w:val="single" w:color="auto" w:sz="4" w:space="0"/>
            </w:tcBorders>
            <w:noWrap w:val="0"/>
            <w:vAlign w:val="center"/>
          </w:tcPr>
          <w:p w14:paraId="5BE4D565">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0"/>
                <w:sz w:val="24"/>
                <w:szCs w:val="24"/>
              </w:rPr>
            </w:pPr>
            <w:r>
              <w:rPr>
                <w:rFonts w:hint="eastAsia" w:ascii="宋体" w:hAnsi="宋体" w:eastAsia="宋体" w:cs="宋体"/>
                <w:color w:val="000000"/>
                <w:kern w:val="0"/>
                <w:sz w:val="24"/>
                <w:szCs w:val="24"/>
                <w:lang w:val="en-US" w:eastAsia="zh-CN" w:bidi="ar"/>
              </w:rPr>
              <w:t>广东省公共文化机构绿色低碳管理标准化试点</w:t>
            </w:r>
          </w:p>
        </w:tc>
        <w:tc>
          <w:tcPr>
            <w:tcW w:w="5006" w:type="dxa"/>
            <w:tcBorders>
              <w:top w:val="single" w:color="auto" w:sz="4" w:space="0"/>
              <w:left w:val="single" w:color="auto" w:sz="4" w:space="0"/>
              <w:bottom w:val="single" w:color="auto" w:sz="4" w:space="0"/>
              <w:right w:val="single" w:color="auto" w:sz="4" w:space="0"/>
            </w:tcBorders>
            <w:noWrap w:val="0"/>
            <w:vAlign w:val="center"/>
          </w:tcPr>
          <w:p w14:paraId="0C857272">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0"/>
                <w:sz w:val="24"/>
                <w:szCs w:val="24"/>
              </w:rPr>
            </w:pPr>
            <w:r>
              <w:rPr>
                <w:rFonts w:hint="eastAsia" w:ascii="宋体" w:hAnsi="宋体" w:eastAsia="宋体" w:cs="宋体"/>
                <w:color w:val="000000"/>
                <w:kern w:val="0"/>
                <w:sz w:val="24"/>
                <w:szCs w:val="24"/>
                <w:lang w:val="en-US" w:eastAsia="zh-CN" w:bidi="ar"/>
              </w:rPr>
              <w:t>广东省博物馆（广州鲁迅纪念馆）</w:t>
            </w:r>
          </w:p>
        </w:tc>
        <w:tc>
          <w:tcPr>
            <w:tcW w:w="1894" w:type="dxa"/>
            <w:tcBorders>
              <w:top w:val="single" w:color="auto" w:sz="4" w:space="0"/>
              <w:left w:val="single" w:color="auto" w:sz="4" w:space="0"/>
              <w:bottom w:val="single" w:color="auto" w:sz="4" w:space="0"/>
              <w:right w:val="single" w:color="auto" w:sz="4" w:space="0"/>
            </w:tcBorders>
            <w:noWrap w:val="0"/>
            <w:vAlign w:val="center"/>
          </w:tcPr>
          <w:p w14:paraId="28E0DA3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lang w:val="en-US" w:eastAsia="zh-CN" w:bidi="ar"/>
              </w:rPr>
              <w:t>14</w:t>
            </w:r>
          </w:p>
        </w:tc>
      </w:tr>
      <w:tr w14:paraId="5B430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09" w:type="dxa"/>
            <w:tcBorders>
              <w:top w:val="single" w:color="auto" w:sz="4" w:space="0"/>
              <w:left w:val="single" w:color="auto" w:sz="4" w:space="0"/>
              <w:bottom w:val="single" w:color="auto" w:sz="4" w:space="0"/>
              <w:right w:val="single" w:color="auto" w:sz="4" w:space="0"/>
            </w:tcBorders>
            <w:noWrap w:val="0"/>
            <w:vAlign w:val="center"/>
          </w:tcPr>
          <w:p w14:paraId="1465EEB0">
            <w:pPr>
              <w:pStyle w:val="5"/>
              <w:keepNext w:val="0"/>
              <w:keepLines w:val="0"/>
              <w:widowControl/>
              <w:numPr>
                <w:ilvl w:val="0"/>
                <w:numId w:val="1"/>
              </w:numPr>
              <w:suppressLineNumbers w:val="0"/>
              <w:spacing w:line="576" w:lineRule="exact"/>
              <w:ind w:left="0" w:firstLine="0" w:firstLineChars="0"/>
              <w:jc w:val="center"/>
              <w:rPr>
                <w:rFonts w:hint="default" w:ascii="Times New Roman" w:hAnsi="Times New Roman" w:eastAsia="黑体" w:cs="Times New Roman"/>
                <w:color w:val="000000"/>
                <w:kern w:val="2"/>
                <w:sz w:val="24"/>
                <w:szCs w:val="24"/>
              </w:rPr>
            </w:pPr>
          </w:p>
        </w:tc>
        <w:tc>
          <w:tcPr>
            <w:tcW w:w="6075" w:type="dxa"/>
            <w:tcBorders>
              <w:top w:val="single" w:color="auto" w:sz="4" w:space="0"/>
              <w:left w:val="single" w:color="auto" w:sz="4" w:space="0"/>
              <w:bottom w:val="single" w:color="auto" w:sz="4" w:space="0"/>
              <w:right w:val="single" w:color="auto" w:sz="4" w:space="0"/>
            </w:tcBorders>
            <w:noWrap w:val="0"/>
            <w:vAlign w:val="center"/>
          </w:tcPr>
          <w:p w14:paraId="1E78D425">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0"/>
                <w:sz w:val="24"/>
                <w:szCs w:val="24"/>
              </w:rPr>
            </w:pPr>
            <w:r>
              <w:rPr>
                <w:rFonts w:hint="eastAsia" w:ascii="宋体" w:hAnsi="宋体" w:eastAsia="宋体" w:cs="宋体"/>
                <w:color w:val="000000"/>
                <w:kern w:val="0"/>
                <w:sz w:val="24"/>
                <w:szCs w:val="24"/>
                <w:lang w:val="en-US" w:eastAsia="zh-CN" w:bidi="ar"/>
              </w:rPr>
              <w:t>广东省</w:t>
            </w:r>
            <w:r>
              <w:rPr>
                <w:rFonts w:hint="default" w:ascii="Times New Roman" w:hAnsi="Times New Roman" w:eastAsia="宋体" w:cs="Times New Roman"/>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一号接听</w:t>
            </w:r>
            <w:r>
              <w:rPr>
                <w:rFonts w:hint="default" w:ascii="Times New Roman" w:hAnsi="Times New Roman" w:eastAsia="宋体" w:cs="Times New Roman"/>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政务服务标准化示范点</w:t>
            </w:r>
          </w:p>
        </w:tc>
        <w:tc>
          <w:tcPr>
            <w:tcW w:w="5006" w:type="dxa"/>
            <w:tcBorders>
              <w:top w:val="single" w:color="auto" w:sz="4" w:space="0"/>
              <w:left w:val="single" w:color="auto" w:sz="4" w:space="0"/>
              <w:bottom w:val="single" w:color="auto" w:sz="4" w:space="0"/>
              <w:right w:val="single" w:color="auto" w:sz="4" w:space="0"/>
            </w:tcBorders>
            <w:noWrap w:val="0"/>
            <w:vAlign w:val="center"/>
          </w:tcPr>
          <w:p w14:paraId="28E84C19">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0"/>
                <w:sz w:val="24"/>
                <w:szCs w:val="24"/>
              </w:rPr>
            </w:pPr>
            <w:r>
              <w:rPr>
                <w:rFonts w:hint="eastAsia" w:ascii="宋体" w:hAnsi="宋体" w:eastAsia="宋体" w:cs="宋体"/>
                <w:color w:val="000000"/>
                <w:kern w:val="0"/>
                <w:sz w:val="24"/>
                <w:szCs w:val="24"/>
                <w:lang w:val="en-US" w:eastAsia="zh-CN" w:bidi="ar"/>
              </w:rPr>
              <w:t>广州市市长专线电话受理中心（挂广州</w:t>
            </w:r>
            <w:r>
              <w:rPr>
                <w:rFonts w:hint="default" w:ascii="Times New Roman" w:hAnsi="Times New Roman" w:eastAsia="宋体" w:cs="Times New Roman"/>
                <w:color w:val="000000"/>
                <w:kern w:val="0"/>
                <w:sz w:val="24"/>
                <w:szCs w:val="24"/>
                <w:lang w:val="en-US" w:eastAsia="zh-CN" w:bidi="ar"/>
              </w:rPr>
              <w:t>12345</w:t>
            </w:r>
            <w:r>
              <w:rPr>
                <w:rFonts w:hint="eastAsia" w:ascii="宋体" w:hAnsi="宋体" w:eastAsia="宋体" w:cs="宋体"/>
                <w:color w:val="000000"/>
                <w:kern w:val="0"/>
                <w:sz w:val="24"/>
                <w:szCs w:val="24"/>
                <w:lang w:val="en-US" w:eastAsia="zh-CN" w:bidi="ar"/>
              </w:rPr>
              <w:t>政府服务热线受理中心、广州市城市社区网格化服务管理中心牌子）</w:t>
            </w:r>
          </w:p>
        </w:tc>
        <w:tc>
          <w:tcPr>
            <w:tcW w:w="1894" w:type="dxa"/>
            <w:tcBorders>
              <w:top w:val="single" w:color="auto" w:sz="4" w:space="0"/>
              <w:left w:val="single" w:color="auto" w:sz="4" w:space="0"/>
              <w:bottom w:val="single" w:color="auto" w:sz="4" w:space="0"/>
              <w:right w:val="single" w:color="auto" w:sz="4" w:space="0"/>
            </w:tcBorders>
            <w:noWrap w:val="0"/>
            <w:vAlign w:val="center"/>
          </w:tcPr>
          <w:p w14:paraId="55EAF49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lang w:val="en-US" w:eastAsia="zh-CN" w:bidi="ar"/>
              </w:rPr>
              <w:t>14</w:t>
            </w:r>
          </w:p>
        </w:tc>
      </w:tr>
      <w:tr w14:paraId="20E1F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09" w:type="dxa"/>
            <w:tcBorders>
              <w:top w:val="single" w:color="auto" w:sz="4" w:space="0"/>
              <w:left w:val="single" w:color="auto" w:sz="4" w:space="0"/>
              <w:bottom w:val="single" w:color="auto" w:sz="4" w:space="0"/>
              <w:right w:val="single" w:color="auto" w:sz="4" w:space="0"/>
            </w:tcBorders>
            <w:noWrap w:val="0"/>
            <w:vAlign w:val="center"/>
          </w:tcPr>
          <w:p w14:paraId="53138088">
            <w:pPr>
              <w:pStyle w:val="5"/>
              <w:keepNext w:val="0"/>
              <w:keepLines w:val="0"/>
              <w:widowControl/>
              <w:numPr>
                <w:ilvl w:val="0"/>
                <w:numId w:val="1"/>
              </w:numPr>
              <w:suppressLineNumbers w:val="0"/>
              <w:spacing w:line="576" w:lineRule="exact"/>
              <w:ind w:left="0" w:firstLine="0" w:firstLineChars="0"/>
              <w:jc w:val="center"/>
              <w:rPr>
                <w:rFonts w:hint="default" w:ascii="Times New Roman" w:hAnsi="Times New Roman" w:eastAsia="黑体" w:cs="Times New Roman"/>
                <w:color w:val="000000"/>
                <w:kern w:val="2"/>
                <w:sz w:val="24"/>
                <w:szCs w:val="24"/>
              </w:rPr>
            </w:pPr>
          </w:p>
        </w:tc>
        <w:tc>
          <w:tcPr>
            <w:tcW w:w="6075" w:type="dxa"/>
            <w:tcBorders>
              <w:top w:val="single" w:color="auto" w:sz="4" w:space="0"/>
              <w:left w:val="single" w:color="auto" w:sz="4" w:space="0"/>
              <w:bottom w:val="single" w:color="auto" w:sz="4" w:space="0"/>
              <w:right w:val="single" w:color="auto" w:sz="4" w:space="0"/>
            </w:tcBorders>
            <w:noWrap w:val="0"/>
            <w:vAlign w:val="center"/>
          </w:tcPr>
          <w:p w14:paraId="78E7744C">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0"/>
                <w:sz w:val="24"/>
                <w:szCs w:val="24"/>
              </w:rPr>
            </w:pPr>
            <w:r>
              <w:rPr>
                <w:rFonts w:hint="eastAsia" w:ascii="宋体" w:hAnsi="宋体" w:eastAsia="宋体" w:cs="宋体"/>
                <w:color w:val="000000"/>
                <w:kern w:val="0"/>
                <w:sz w:val="24"/>
                <w:szCs w:val="24"/>
                <w:lang w:val="en-US" w:eastAsia="zh-CN" w:bidi="ar"/>
              </w:rPr>
              <w:t>广东省智慧农业（岭南水果）标准化试点</w:t>
            </w:r>
          </w:p>
        </w:tc>
        <w:tc>
          <w:tcPr>
            <w:tcW w:w="5006" w:type="dxa"/>
            <w:tcBorders>
              <w:top w:val="single" w:color="auto" w:sz="4" w:space="0"/>
              <w:left w:val="single" w:color="auto" w:sz="4" w:space="0"/>
              <w:bottom w:val="single" w:color="auto" w:sz="4" w:space="0"/>
              <w:right w:val="single" w:color="auto" w:sz="4" w:space="0"/>
            </w:tcBorders>
            <w:noWrap w:val="0"/>
            <w:vAlign w:val="center"/>
          </w:tcPr>
          <w:p w14:paraId="11B8C91D">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0"/>
                <w:sz w:val="24"/>
                <w:szCs w:val="24"/>
              </w:rPr>
            </w:pPr>
            <w:r>
              <w:rPr>
                <w:rFonts w:hint="eastAsia" w:ascii="宋体" w:hAnsi="宋体" w:eastAsia="宋体" w:cs="宋体"/>
                <w:color w:val="000000"/>
                <w:kern w:val="0"/>
                <w:sz w:val="24"/>
                <w:szCs w:val="24"/>
                <w:lang w:val="en-US" w:eastAsia="zh-CN" w:bidi="ar"/>
              </w:rPr>
              <w:t>广州市成丰生态农场有限公司</w:t>
            </w:r>
          </w:p>
        </w:tc>
        <w:tc>
          <w:tcPr>
            <w:tcW w:w="1894" w:type="dxa"/>
            <w:tcBorders>
              <w:top w:val="single" w:color="auto" w:sz="4" w:space="0"/>
              <w:left w:val="single" w:color="auto" w:sz="4" w:space="0"/>
              <w:bottom w:val="single" w:color="auto" w:sz="4" w:space="0"/>
              <w:right w:val="single" w:color="auto" w:sz="4" w:space="0"/>
            </w:tcBorders>
            <w:noWrap w:val="0"/>
            <w:vAlign w:val="center"/>
          </w:tcPr>
          <w:p w14:paraId="18E1D49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lang w:val="en-US" w:eastAsia="zh-CN" w:bidi="ar"/>
              </w:rPr>
              <w:t>14</w:t>
            </w:r>
          </w:p>
        </w:tc>
      </w:tr>
      <w:tr w14:paraId="679BB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09" w:type="dxa"/>
            <w:tcBorders>
              <w:top w:val="single" w:color="auto" w:sz="4" w:space="0"/>
              <w:left w:val="single" w:color="auto" w:sz="4" w:space="0"/>
              <w:bottom w:val="single" w:color="auto" w:sz="4" w:space="0"/>
              <w:right w:val="single" w:color="auto" w:sz="4" w:space="0"/>
            </w:tcBorders>
            <w:noWrap w:val="0"/>
            <w:vAlign w:val="center"/>
          </w:tcPr>
          <w:p w14:paraId="55031C4F">
            <w:pPr>
              <w:pStyle w:val="5"/>
              <w:keepNext w:val="0"/>
              <w:keepLines w:val="0"/>
              <w:widowControl/>
              <w:numPr>
                <w:ilvl w:val="0"/>
                <w:numId w:val="1"/>
              </w:numPr>
              <w:suppressLineNumbers w:val="0"/>
              <w:spacing w:line="576" w:lineRule="exact"/>
              <w:ind w:left="0" w:firstLine="0" w:firstLineChars="0"/>
              <w:jc w:val="center"/>
              <w:rPr>
                <w:rFonts w:hint="default" w:ascii="Times New Roman" w:hAnsi="Times New Roman" w:eastAsia="黑体" w:cs="Times New Roman"/>
                <w:color w:val="000000"/>
                <w:kern w:val="2"/>
                <w:sz w:val="24"/>
                <w:szCs w:val="24"/>
              </w:rPr>
            </w:pPr>
          </w:p>
        </w:tc>
        <w:tc>
          <w:tcPr>
            <w:tcW w:w="6075" w:type="dxa"/>
            <w:tcBorders>
              <w:top w:val="single" w:color="auto" w:sz="4" w:space="0"/>
              <w:left w:val="single" w:color="auto" w:sz="4" w:space="0"/>
              <w:bottom w:val="single" w:color="auto" w:sz="4" w:space="0"/>
              <w:right w:val="single" w:color="auto" w:sz="4" w:space="0"/>
            </w:tcBorders>
            <w:noWrap w:val="0"/>
            <w:vAlign w:val="center"/>
          </w:tcPr>
          <w:p w14:paraId="2B75F310">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0"/>
                <w:sz w:val="24"/>
                <w:szCs w:val="24"/>
              </w:rPr>
            </w:pPr>
            <w:r>
              <w:rPr>
                <w:rFonts w:hint="eastAsia" w:ascii="宋体" w:hAnsi="宋体" w:eastAsia="宋体" w:cs="宋体"/>
                <w:color w:val="000000"/>
                <w:kern w:val="0"/>
                <w:sz w:val="24"/>
                <w:szCs w:val="24"/>
                <w:lang w:val="en-US" w:eastAsia="zh-CN" w:bidi="ar"/>
              </w:rPr>
              <w:t>广东省会展服务标准化试点</w:t>
            </w:r>
          </w:p>
        </w:tc>
        <w:tc>
          <w:tcPr>
            <w:tcW w:w="5006" w:type="dxa"/>
            <w:tcBorders>
              <w:top w:val="single" w:color="auto" w:sz="4" w:space="0"/>
              <w:left w:val="single" w:color="auto" w:sz="4" w:space="0"/>
              <w:bottom w:val="single" w:color="auto" w:sz="4" w:space="0"/>
              <w:right w:val="single" w:color="auto" w:sz="4" w:space="0"/>
            </w:tcBorders>
            <w:noWrap w:val="0"/>
            <w:vAlign w:val="center"/>
          </w:tcPr>
          <w:p w14:paraId="44026611">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0"/>
                <w:sz w:val="24"/>
                <w:szCs w:val="24"/>
              </w:rPr>
            </w:pPr>
            <w:r>
              <w:rPr>
                <w:rFonts w:hint="eastAsia" w:ascii="宋体" w:hAnsi="宋体" w:eastAsia="宋体" w:cs="宋体"/>
                <w:color w:val="000000"/>
                <w:kern w:val="0"/>
                <w:sz w:val="24"/>
                <w:szCs w:val="24"/>
                <w:lang w:val="en-US" w:eastAsia="zh-CN" w:bidi="ar"/>
              </w:rPr>
              <w:t>广州市保利国贸投资有限公司</w:t>
            </w:r>
          </w:p>
        </w:tc>
        <w:tc>
          <w:tcPr>
            <w:tcW w:w="1894" w:type="dxa"/>
            <w:tcBorders>
              <w:top w:val="single" w:color="auto" w:sz="4" w:space="0"/>
              <w:left w:val="single" w:color="auto" w:sz="4" w:space="0"/>
              <w:bottom w:val="single" w:color="auto" w:sz="4" w:space="0"/>
              <w:right w:val="single" w:color="auto" w:sz="4" w:space="0"/>
            </w:tcBorders>
            <w:noWrap w:val="0"/>
            <w:vAlign w:val="center"/>
          </w:tcPr>
          <w:p w14:paraId="1953173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lang w:val="en-US" w:eastAsia="zh-CN" w:bidi="ar"/>
              </w:rPr>
              <w:t>14</w:t>
            </w:r>
          </w:p>
        </w:tc>
      </w:tr>
      <w:tr w14:paraId="51C41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09" w:type="dxa"/>
            <w:tcBorders>
              <w:top w:val="single" w:color="auto" w:sz="4" w:space="0"/>
              <w:left w:val="single" w:color="auto" w:sz="4" w:space="0"/>
              <w:bottom w:val="single" w:color="auto" w:sz="4" w:space="0"/>
              <w:right w:val="single" w:color="auto" w:sz="4" w:space="0"/>
            </w:tcBorders>
            <w:noWrap w:val="0"/>
            <w:vAlign w:val="center"/>
          </w:tcPr>
          <w:p w14:paraId="5851AE85">
            <w:pPr>
              <w:pStyle w:val="5"/>
              <w:keepNext w:val="0"/>
              <w:keepLines w:val="0"/>
              <w:widowControl/>
              <w:numPr>
                <w:ilvl w:val="0"/>
                <w:numId w:val="1"/>
              </w:numPr>
              <w:suppressLineNumbers w:val="0"/>
              <w:spacing w:line="576" w:lineRule="exact"/>
              <w:ind w:left="0" w:firstLine="0" w:firstLineChars="0"/>
              <w:jc w:val="center"/>
              <w:rPr>
                <w:rFonts w:hint="default" w:ascii="Times New Roman" w:hAnsi="Times New Roman" w:eastAsia="黑体" w:cs="Times New Roman"/>
                <w:color w:val="000000"/>
                <w:kern w:val="2"/>
                <w:sz w:val="24"/>
                <w:szCs w:val="24"/>
              </w:rPr>
            </w:pPr>
          </w:p>
        </w:tc>
        <w:tc>
          <w:tcPr>
            <w:tcW w:w="6075" w:type="dxa"/>
            <w:tcBorders>
              <w:top w:val="single" w:color="auto" w:sz="4" w:space="0"/>
              <w:left w:val="single" w:color="auto" w:sz="4" w:space="0"/>
              <w:bottom w:val="single" w:color="auto" w:sz="4" w:space="0"/>
              <w:right w:val="single" w:color="auto" w:sz="4" w:space="0"/>
            </w:tcBorders>
            <w:noWrap w:val="0"/>
            <w:vAlign w:val="center"/>
          </w:tcPr>
          <w:p w14:paraId="4F245C23">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0"/>
                <w:sz w:val="24"/>
                <w:szCs w:val="24"/>
              </w:rPr>
            </w:pPr>
            <w:r>
              <w:rPr>
                <w:rFonts w:hint="eastAsia" w:ascii="宋体" w:hAnsi="宋体" w:eastAsia="宋体" w:cs="宋体"/>
                <w:color w:val="000000"/>
                <w:kern w:val="0"/>
                <w:sz w:val="24"/>
                <w:szCs w:val="24"/>
                <w:lang w:val="en-US" w:eastAsia="zh-CN" w:bidi="ar"/>
              </w:rPr>
              <w:t>广东省电梯维保服务标准化试点</w:t>
            </w:r>
          </w:p>
        </w:tc>
        <w:tc>
          <w:tcPr>
            <w:tcW w:w="5006" w:type="dxa"/>
            <w:tcBorders>
              <w:top w:val="single" w:color="auto" w:sz="4" w:space="0"/>
              <w:left w:val="single" w:color="auto" w:sz="4" w:space="0"/>
              <w:bottom w:val="single" w:color="auto" w:sz="4" w:space="0"/>
              <w:right w:val="single" w:color="auto" w:sz="4" w:space="0"/>
            </w:tcBorders>
            <w:noWrap w:val="0"/>
            <w:vAlign w:val="center"/>
          </w:tcPr>
          <w:p w14:paraId="1353528F">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0"/>
                <w:sz w:val="24"/>
                <w:szCs w:val="24"/>
              </w:rPr>
            </w:pPr>
            <w:r>
              <w:rPr>
                <w:rFonts w:hint="eastAsia" w:ascii="宋体" w:hAnsi="宋体" w:eastAsia="宋体" w:cs="宋体"/>
                <w:color w:val="000000"/>
                <w:kern w:val="0"/>
                <w:sz w:val="24"/>
                <w:szCs w:val="24"/>
                <w:lang w:val="en-US" w:eastAsia="zh-CN" w:bidi="ar"/>
              </w:rPr>
              <w:t>广东菱越电梯有限公司</w:t>
            </w:r>
          </w:p>
        </w:tc>
        <w:tc>
          <w:tcPr>
            <w:tcW w:w="1894" w:type="dxa"/>
            <w:tcBorders>
              <w:top w:val="single" w:color="auto" w:sz="4" w:space="0"/>
              <w:left w:val="single" w:color="auto" w:sz="4" w:space="0"/>
              <w:bottom w:val="single" w:color="auto" w:sz="4" w:space="0"/>
              <w:right w:val="single" w:color="auto" w:sz="4" w:space="0"/>
            </w:tcBorders>
            <w:noWrap w:val="0"/>
            <w:vAlign w:val="center"/>
          </w:tcPr>
          <w:p w14:paraId="7818296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lang w:val="en-US" w:eastAsia="zh-CN" w:bidi="ar"/>
              </w:rPr>
              <w:t>14</w:t>
            </w:r>
          </w:p>
        </w:tc>
      </w:tr>
      <w:tr w14:paraId="36E9D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09" w:type="dxa"/>
            <w:tcBorders>
              <w:top w:val="single" w:color="auto" w:sz="4" w:space="0"/>
              <w:left w:val="single" w:color="auto" w:sz="4" w:space="0"/>
              <w:bottom w:val="single" w:color="auto" w:sz="4" w:space="0"/>
              <w:right w:val="single" w:color="auto" w:sz="4" w:space="0"/>
            </w:tcBorders>
            <w:noWrap w:val="0"/>
            <w:vAlign w:val="center"/>
          </w:tcPr>
          <w:p w14:paraId="361AD69B">
            <w:pPr>
              <w:pStyle w:val="5"/>
              <w:keepNext w:val="0"/>
              <w:keepLines w:val="0"/>
              <w:widowControl/>
              <w:numPr>
                <w:ilvl w:val="0"/>
                <w:numId w:val="1"/>
              </w:numPr>
              <w:suppressLineNumbers w:val="0"/>
              <w:spacing w:line="576" w:lineRule="exact"/>
              <w:ind w:left="0" w:firstLine="0" w:firstLineChars="0"/>
              <w:jc w:val="center"/>
              <w:rPr>
                <w:rFonts w:hint="default" w:ascii="Times New Roman" w:hAnsi="Times New Roman" w:eastAsia="黑体" w:cs="Times New Roman"/>
                <w:color w:val="000000"/>
                <w:kern w:val="2"/>
                <w:sz w:val="24"/>
                <w:szCs w:val="24"/>
              </w:rPr>
            </w:pPr>
          </w:p>
        </w:tc>
        <w:tc>
          <w:tcPr>
            <w:tcW w:w="6075" w:type="dxa"/>
            <w:tcBorders>
              <w:top w:val="single" w:color="auto" w:sz="4" w:space="0"/>
              <w:left w:val="single" w:color="auto" w:sz="4" w:space="0"/>
              <w:bottom w:val="single" w:color="auto" w:sz="4" w:space="0"/>
              <w:right w:val="single" w:color="auto" w:sz="4" w:space="0"/>
            </w:tcBorders>
            <w:noWrap w:val="0"/>
            <w:vAlign w:val="center"/>
          </w:tcPr>
          <w:p w14:paraId="606ECDD2">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0"/>
                <w:sz w:val="24"/>
                <w:szCs w:val="24"/>
              </w:rPr>
            </w:pPr>
            <w:r>
              <w:rPr>
                <w:rFonts w:hint="eastAsia" w:ascii="宋体" w:hAnsi="宋体" w:eastAsia="宋体" w:cs="宋体"/>
                <w:color w:val="000000"/>
                <w:kern w:val="0"/>
                <w:sz w:val="24"/>
                <w:szCs w:val="24"/>
                <w:lang w:val="en-US" w:eastAsia="zh-CN" w:bidi="ar"/>
              </w:rPr>
              <w:t>广东省家政职业技能培训标准化试点</w:t>
            </w:r>
          </w:p>
        </w:tc>
        <w:tc>
          <w:tcPr>
            <w:tcW w:w="5006" w:type="dxa"/>
            <w:tcBorders>
              <w:top w:val="single" w:color="auto" w:sz="4" w:space="0"/>
              <w:left w:val="single" w:color="auto" w:sz="4" w:space="0"/>
              <w:bottom w:val="single" w:color="auto" w:sz="4" w:space="0"/>
              <w:right w:val="single" w:color="auto" w:sz="4" w:space="0"/>
            </w:tcBorders>
            <w:noWrap w:val="0"/>
            <w:vAlign w:val="center"/>
          </w:tcPr>
          <w:p w14:paraId="6B6EA991">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0"/>
                <w:sz w:val="24"/>
                <w:szCs w:val="24"/>
              </w:rPr>
            </w:pPr>
            <w:r>
              <w:rPr>
                <w:rFonts w:hint="eastAsia" w:ascii="宋体" w:hAnsi="宋体" w:eastAsia="宋体" w:cs="宋体"/>
                <w:color w:val="000000"/>
                <w:kern w:val="0"/>
                <w:sz w:val="24"/>
                <w:szCs w:val="24"/>
                <w:lang w:val="en-US" w:eastAsia="zh-CN" w:bidi="ar"/>
              </w:rPr>
              <w:t>汕头市潮阳区旭阳职业技术学校</w:t>
            </w:r>
          </w:p>
        </w:tc>
        <w:tc>
          <w:tcPr>
            <w:tcW w:w="1894" w:type="dxa"/>
            <w:tcBorders>
              <w:top w:val="single" w:color="auto" w:sz="4" w:space="0"/>
              <w:left w:val="single" w:color="auto" w:sz="4" w:space="0"/>
              <w:bottom w:val="single" w:color="auto" w:sz="4" w:space="0"/>
              <w:right w:val="single" w:color="auto" w:sz="4" w:space="0"/>
            </w:tcBorders>
            <w:noWrap w:val="0"/>
            <w:vAlign w:val="center"/>
          </w:tcPr>
          <w:p w14:paraId="1F4B7FF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lang w:val="en-US" w:eastAsia="zh-CN" w:bidi="ar"/>
              </w:rPr>
              <w:t>14</w:t>
            </w:r>
          </w:p>
        </w:tc>
      </w:tr>
      <w:tr w14:paraId="17289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09" w:type="dxa"/>
            <w:tcBorders>
              <w:top w:val="single" w:color="auto" w:sz="4" w:space="0"/>
              <w:left w:val="single" w:color="auto" w:sz="4" w:space="0"/>
              <w:bottom w:val="single" w:color="auto" w:sz="4" w:space="0"/>
              <w:right w:val="single" w:color="auto" w:sz="4" w:space="0"/>
            </w:tcBorders>
            <w:noWrap w:val="0"/>
            <w:vAlign w:val="center"/>
          </w:tcPr>
          <w:p w14:paraId="05E885A0">
            <w:pPr>
              <w:pStyle w:val="5"/>
              <w:keepNext w:val="0"/>
              <w:keepLines w:val="0"/>
              <w:widowControl/>
              <w:numPr>
                <w:ilvl w:val="0"/>
                <w:numId w:val="1"/>
              </w:numPr>
              <w:suppressLineNumbers w:val="0"/>
              <w:spacing w:line="576" w:lineRule="exact"/>
              <w:ind w:left="0" w:firstLine="0" w:firstLineChars="0"/>
              <w:jc w:val="center"/>
              <w:rPr>
                <w:rFonts w:hint="default" w:ascii="Times New Roman" w:hAnsi="Times New Roman" w:eastAsia="黑体" w:cs="Times New Roman"/>
                <w:color w:val="000000"/>
                <w:kern w:val="2"/>
                <w:sz w:val="24"/>
                <w:szCs w:val="24"/>
              </w:rPr>
            </w:pPr>
          </w:p>
        </w:tc>
        <w:tc>
          <w:tcPr>
            <w:tcW w:w="6075" w:type="dxa"/>
            <w:tcBorders>
              <w:top w:val="single" w:color="auto" w:sz="4" w:space="0"/>
              <w:left w:val="single" w:color="auto" w:sz="4" w:space="0"/>
              <w:bottom w:val="single" w:color="auto" w:sz="4" w:space="0"/>
              <w:right w:val="single" w:color="auto" w:sz="4" w:space="0"/>
            </w:tcBorders>
            <w:noWrap w:val="0"/>
            <w:vAlign w:val="center"/>
          </w:tcPr>
          <w:p w14:paraId="56F37129">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0"/>
                <w:sz w:val="24"/>
                <w:szCs w:val="24"/>
              </w:rPr>
            </w:pPr>
            <w:r>
              <w:rPr>
                <w:rFonts w:hint="eastAsia" w:ascii="宋体" w:hAnsi="宋体" w:eastAsia="宋体" w:cs="宋体"/>
                <w:color w:val="000000"/>
                <w:kern w:val="0"/>
                <w:sz w:val="24"/>
                <w:szCs w:val="24"/>
                <w:lang w:val="en-US" w:eastAsia="zh-CN" w:bidi="ar"/>
              </w:rPr>
              <w:t>广东省跨境电商玩具选品服务标准化试点</w:t>
            </w:r>
          </w:p>
        </w:tc>
        <w:tc>
          <w:tcPr>
            <w:tcW w:w="5006" w:type="dxa"/>
            <w:tcBorders>
              <w:top w:val="single" w:color="auto" w:sz="4" w:space="0"/>
              <w:left w:val="single" w:color="auto" w:sz="4" w:space="0"/>
              <w:bottom w:val="single" w:color="auto" w:sz="4" w:space="0"/>
              <w:right w:val="single" w:color="auto" w:sz="4" w:space="0"/>
            </w:tcBorders>
            <w:noWrap w:val="0"/>
            <w:vAlign w:val="center"/>
          </w:tcPr>
          <w:p w14:paraId="7742D647">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0"/>
                <w:sz w:val="24"/>
                <w:szCs w:val="24"/>
              </w:rPr>
            </w:pPr>
            <w:r>
              <w:rPr>
                <w:rFonts w:hint="eastAsia" w:ascii="宋体" w:hAnsi="宋体" w:eastAsia="宋体" w:cs="宋体"/>
                <w:color w:val="000000"/>
                <w:kern w:val="0"/>
                <w:sz w:val="24"/>
                <w:szCs w:val="24"/>
                <w:lang w:val="en-US" w:eastAsia="zh-CN" w:bidi="ar"/>
              </w:rPr>
              <w:t>广东优选展览有限公司</w:t>
            </w:r>
          </w:p>
        </w:tc>
        <w:tc>
          <w:tcPr>
            <w:tcW w:w="1894" w:type="dxa"/>
            <w:tcBorders>
              <w:top w:val="single" w:color="auto" w:sz="4" w:space="0"/>
              <w:left w:val="single" w:color="auto" w:sz="4" w:space="0"/>
              <w:bottom w:val="single" w:color="auto" w:sz="4" w:space="0"/>
              <w:right w:val="single" w:color="auto" w:sz="4" w:space="0"/>
            </w:tcBorders>
            <w:noWrap w:val="0"/>
            <w:vAlign w:val="center"/>
          </w:tcPr>
          <w:p w14:paraId="65C0AF8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lang w:val="en-US" w:eastAsia="zh-CN" w:bidi="ar"/>
              </w:rPr>
              <w:t>14</w:t>
            </w:r>
          </w:p>
        </w:tc>
      </w:tr>
      <w:tr w14:paraId="76A35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09" w:type="dxa"/>
            <w:tcBorders>
              <w:top w:val="single" w:color="auto" w:sz="4" w:space="0"/>
              <w:left w:val="single" w:color="auto" w:sz="4" w:space="0"/>
              <w:bottom w:val="single" w:color="auto" w:sz="4" w:space="0"/>
              <w:right w:val="single" w:color="auto" w:sz="4" w:space="0"/>
            </w:tcBorders>
            <w:noWrap w:val="0"/>
            <w:vAlign w:val="center"/>
          </w:tcPr>
          <w:p w14:paraId="7403CA64">
            <w:pPr>
              <w:pStyle w:val="5"/>
              <w:keepNext w:val="0"/>
              <w:keepLines w:val="0"/>
              <w:widowControl/>
              <w:numPr>
                <w:ilvl w:val="0"/>
                <w:numId w:val="1"/>
              </w:numPr>
              <w:suppressLineNumbers w:val="0"/>
              <w:spacing w:line="576" w:lineRule="exact"/>
              <w:ind w:left="0" w:firstLine="0" w:firstLineChars="0"/>
              <w:jc w:val="center"/>
              <w:rPr>
                <w:rFonts w:hint="default" w:ascii="Times New Roman" w:hAnsi="Times New Roman" w:eastAsia="黑体" w:cs="Times New Roman"/>
                <w:color w:val="000000"/>
                <w:kern w:val="2"/>
                <w:sz w:val="24"/>
                <w:szCs w:val="24"/>
              </w:rPr>
            </w:pPr>
          </w:p>
        </w:tc>
        <w:tc>
          <w:tcPr>
            <w:tcW w:w="6075" w:type="dxa"/>
            <w:tcBorders>
              <w:top w:val="single" w:color="auto" w:sz="4" w:space="0"/>
              <w:left w:val="single" w:color="auto" w:sz="4" w:space="0"/>
              <w:bottom w:val="single" w:color="auto" w:sz="4" w:space="0"/>
              <w:right w:val="single" w:color="auto" w:sz="4" w:space="0"/>
            </w:tcBorders>
            <w:noWrap w:val="0"/>
            <w:vAlign w:val="center"/>
          </w:tcPr>
          <w:p w14:paraId="5B2BAF18">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0"/>
                <w:sz w:val="24"/>
                <w:szCs w:val="24"/>
              </w:rPr>
            </w:pPr>
            <w:r>
              <w:rPr>
                <w:rFonts w:hint="eastAsia" w:ascii="宋体" w:hAnsi="宋体" w:eastAsia="宋体" w:cs="宋体"/>
                <w:color w:val="000000"/>
                <w:kern w:val="0"/>
                <w:sz w:val="24"/>
                <w:szCs w:val="24"/>
                <w:lang w:val="en-US" w:eastAsia="zh-CN" w:bidi="ar"/>
              </w:rPr>
              <w:t>广东省有机稻虾综合种养标准化试点</w:t>
            </w:r>
          </w:p>
        </w:tc>
        <w:tc>
          <w:tcPr>
            <w:tcW w:w="5006" w:type="dxa"/>
            <w:tcBorders>
              <w:top w:val="single" w:color="auto" w:sz="4" w:space="0"/>
              <w:left w:val="single" w:color="auto" w:sz="4" w:space="0"/>
              <w:bottom w:val="single" w:color="auto" w:sz="4" w:space="0"/>
              <w:right w:val="single" w:color="auto" w:sz="4" w:space="0"/>
            </w:tcBorders>
            <w:noWrap w:val="0"/>
            <w:vAlign w:val="center"/>
          </w:tcPr>
          <w:p w14:paraId="674EF7E6">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0"/>
                <w:sz w:val="24"/>
                <w:szCs w:val="24"/>
              </w:rPr>
            </w:pPr>
            <w:r>
              <w:rPr>
                <w:rFonts w:hint="eastAsia" w:ascii="宋体" w:hAnsi="宋体" w:eastAsia="宋体" w:cs="宋体"/>
                <w:color w:val="000000"/>
                <w:kern w:val="0"/>
                <w:sz w:val="24"/>
                <w:szCs w:val="24"/>
                <w:lang w:val="en-US" w:eastAsia="zh-CN" w:bidi="ar"/>
              </w:rPr>
              <w:t>南雄市富农源生态农业开发有限公司</w:t>
            </w:r>
          </w:p>
        </w:tc>
        <w:tc>
          <w:tcPr>
            <w:tcW w:w="1894" w:type="dxa"/>
            <w:tcBorders>
              <w:top w:val="single" w:color="auto" w:sz="4" w:space="0"/>
              <w:left w:val="single" w:color="auto" w:sz="4" w:space="0"/>
              <w:bottom w:val="single" w:color="auto" w:sz="4" w:space="0"/>
              <w:right w:val="single" w:color="auto" w:sz="4" w:space="0"/>
            </w:tcBorders>
            <w:noWrap w:val="0"/>
            <w:vAlign w:val="center"/>
          </w:tcPr>
          <w:p w14:paraId="12F98C2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lang w:val="en-US" w:eastAsia="zh-CN" w:bidi="ar"/>
              </w:rPr>
              <w:t>14</w:t>
            </w:r>
          </w:p>
        </w:tc>
      </w:tr>
      <w:tr w14:paraId="31827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09" w:type="dxa"/>
            <w:tcBorders>
              <w:top w:val="single" w:color="auto" w:sz="4" w:space="0"/>
              <w:left w:val="single" w:color="auto" w:sz="4" w:space="0"/>
              <w:bottom w:val="single" w:color="auto" w:sz="4" w:space="0"/>
              <w:right w:val="single" w:color="auto" w:sz="4" w:space="0"/>
            </w:tcBorders>
            <w:noWrap w:val="0"/>
            <w:vAlign w:val="center"/>
          </w:tcPr>
          <w:p w14:paraId="6F32049F">
            <w:pPr>
              <w:pStyle w:val="5"/>
              <w:keepNext w:val="0"/>
              <w:keepLines w:val="0"/>
              <w:widowControl/>
              <w:numPr>
                <w:ilvl w:val="0"/>
                <w:numId w:val="1"/>
              </w:numPr>
              <w:suppressLineNumbers w:val="0"/>
              <w:spacing w:line="576" w:lineRule="exact"/>
              <w:ind w:left="0" w:firstLine="0" w:firstLineChars="0"/>
              <w:jc w:val="center"/>
              <w:rPr>
                <w:rFonts w:hint="default" w:ascii="Times New Roman" w:hAnsi="Times New Roman" w:eastAsia="黑体" w:cs="Times New Roman"/>
                <w:color w:val="000000"/>
                <w:kern w:val="2"/>
                <w:sz w:val="24"/>
                <w:szCs w:val="24"/>
              </w:rPr>
            </w:pPr>
          </w:p>
        </w:tc>
        <w:tc>
          <w:tcPr>
            <w:tcW w:w="6075" w:type="dxa"/>
            <w:tcBorders>
              <w:top w:val="single" w:color="auto" w:sz="4" w:space="0"/>
              <w:left w:val="single" w:color="auto" w:sz="4" w:space="0"/>
              <w:bottom w:val="single" w:color="auto" w:sz="4" w:space="0"/>
              <w:right w:val="single" w:color="auto" w:sz="4" w:space="0"/>
            </w:tcBorders>
            <w:noWrap w:val="0"/>
            <w:vAlign w:val="center"/>
          </w:tcPr>
          <w:p w14:paraId="143E7987">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0"/>
                <w:sz w:val="24"/>
                <w:szCs w:val="24"/>
              </w:rPr>
            </w:pPr>
            <w:r>
              <w:rPr>
                <w:rFonts w:hint="eastAsia" w:ascii="宋体" w:hAnsi="宋体" w:eastAsia="宋体" w:cs="宋体"/>
                <w:color w:val="000000"/>
                <w:kern w:val="0"/>
                <w:sz w:val="24"/>
                <w:szCs w:val="24"/>
                <w:lang w:val="en-US" w:eastAsia="zh-CN" w:bidi="ar"/>
              </w:rPr>
              <w:t>广东省林下南药（草珊瑚）种植标准化试点</w:t>
            </w:r>
          </w:p>
        </w:tc>
        <w:tc>
          <w:tcPr>
            <w:tcW w:w="5006" w:type="dxa"/>
            <w:tcBorders>
              <w:top w:val="single" w:color="auto" w:sz="4" w:space="0"/>
              <w:left w:val="single" w:color="auto" w:sz="4" w:space="0"/>
              <w:bottom w:val="single" w:color="auto" w:sz="4" w:space="0"/>
              <w:right w:val="single" w:color="auto" w:sz="4" w:space="0"/>
            </w:tcBorders>
            <w:noWrap w:val="0"/>
            <w:vAlign w:val="center"/>
          </w:tcPr>
          <w:p w14:paraId="3AE69803">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0"/>
                <w:sz w:val="24"/>
                <w:szCs w:val="24"/>
              </w:rPr>
            </w:pPr>
            <w:r>
              <w:rPr>
                <w:rFonts w:hint="eastAsia" w:ascii="宋体" w:hAnsi="宋体" w:eastAsia="宋体" w:cs="宋体"/>
                <w:color w:val="000000"/>
                <w:kern w:val="0"/>
                <w:sz w:val="24"/>
                <w:szCs w:val="24"/>
                <w:lang w:val="en-US" w:eastAsia="zh-CN" w:bidi="ar"/>
              </w:rPr>
              <w:t>仁化县丹仁南药种植农民专业合作社</w:t>
            </w:r>
          </w:p>
        </w:tc>
        <w:tc>
          <w:tcPr>
            <w:tcW w:w="1894" w:type="dxa"/>
            <w:tcBorders>
              <w:top w:val="single" w:color="auto" w:sz="4" w:space="0"/>
              <w:left w:val="single" w:color="auto" w:sz="4" w:space="0"/>
              <w:bottom w:val="single" w:color="auto" w:sz="4" w:space="0"/>
              <w:right w:val="single" w:color="auto" w:sz="4" w:space="0"/>
            </w:tcBorders>
            <w:noWrap w:val="0"/>
            <w:vAlign w:val="center"/>
          </w:tcPr>
          <w:p w14:paraId="04A2C6C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lang w:val="en-US" w:eastAsia="zh-CN" w:bidi="ar"/>
              </w:rPr>
              <w:t>14</w:t>
            </w:r>
          </w:p>
        </w:tc>
      </w:tr>
      <w:tr w14:paraId="4EC7E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09" w:type="dxa"/>
            <w:tcBorders>
              <w:top w:val="single" w:color="auto" w:sz="4" w:space="0"/>
              <w:left w:val="single" w:color="auto" w:sz="4" w:space="0"/>
              <w:bottom w:val="single" w:color="auto" w:sz="4" w:space="0"/>
              <w:right w:val="single" w:color="auto" w:sz="4" w:space="0"/>
            </w:tcBorders>
            <w:noWrap w:val="0"/>
            <w:vAlign w:val="center"/>
          </w:tcPr>
          <w:p w14:paraId="2A8A5777">
            <w:pPr>
              <w:pStyle w:val="5"/>
              <w:keepNext w:val="0"/>
              <w:keepLines w:val="0"/>
              <w:widowControl/>
              <w:numPr>
                <w:ilvl w:val="0"/>
                <w:numId w:val="1"/>
              </w:numPr>
              <w:suppressLineNumbers w:val="0"/>
              <w:spacing w:line="576" w:lineRule="exact"/>
              <w:ind w:left="0" w:firstLine="0" w:firstLineChars="0"/>
              <w:jc w:val="center"/>
              <w:rPr>
                <w:rFonts w:hint="default" w:ascii="Times New Roman" w:hAnsi="Times New Roman" w:eastAsia="黑体" w:cs="Times New Roman"/>
                <w:color w:val="000000"/>
                <w:kern w:val="2"/>
                <w:sz w:val="24"/>
                <w:szCs w:val="24"/>
              </w:rPr>
            </w:pPr>
          </w:p>
        </w:tc>
        <w:tc>
          <w:tcPr>
            <w:tcW w:w="6075" w:type="dxa"/>
            <w:tcBorders>
              <w:top w:val="single" w:color="auto" w:sz="4" w:space="0"/>
              <w:left w:val="single" w:color="auto" w:sz="4" w:space="0"/>
              <w:bottom w:val="single" w:color="auto" w:sz="4" w:space="0"/>
              <w:right w:val="single" w:color="auto" w:sz="4" w:space="0"/>
            </w:tcBorders>
            <w:noWrap w:val="0"/>
            <w:vAlign w:val="center"/>
          </w:tcPr>
          <w:p w14:paraId="7E56B233">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0"/>
                <w:sz w:val="24"/>
                <w:szCs w:val="24"/>
              </w:rPr>
            </w:pPr>
            <w:r>
              <w:rPr>
                <w:rFonts w:hint="eastAsia" w:ascii="宋体" w:hAnsi="宋体" w:eastAsia="宋体" w:cs="宋体"/>
                <w:color w:val="000000"/>
                <w:kern w:val="0"/>
                <w:sz w:val="24"/>
                <w:szCs w:val="24"/>
                <w:lang w:val="en-US" w:eastAsia="zh-CN" w:bidi="ar"/>
              </w:rPr>
              <w:t>广东省菌类科普研学服务标准化试点</w:t>
            </w:r>
          </w:p>
        </w:tc>
        <w:tc>
          <w:tcPr>
            <w:tcW w:w="5006" w:type="dxa"/>
            <w:tcBorders>
              <w:top w:val="single" w:color="auto" w:sz="4" w:space="0"/>
              <w:left w:val="single" w:color="auto" w:sz="4" w:space="0"/>
              <w:bottom w:val="single" w:color="auto" w:sz="4" w:space="0"/>
              <w:right w:val="single" w:color="auto" w:sz="4" w:space="0"/>
            </w:tcBorders>
            <w:noWrap w:val="0"/>
            <w:vAlign w:val="center"/>
          </w:tcPr>
          <w:p w14:paraId="2C9FC7DC">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0"/>
                <w:sz w:val="24"/>
                <w:szCs w:val="24"/>
              </w:rPr>
            </w:pPr>
            <w:r>
              <w:rPr>
                <w:rFonts w:hint="eastAsia" w:ascii="宋体" w:hAnsi="宋体" w:eastAsia="宋体" w:cs="宋体"/>
                <w:color w:val="000000"/>
                <w:kern w:val="0"/>
                <w:sz w:val="24"/>
                <w:szCs w:val="24"/>
                <w:lang w:val="en-US" w:eastAsia="zh-CN" w:bidi="ar"/>
              </w:rPr>
              <w:t>韶关市五马寨菌业有限公司</w:t>
            </w:r>
          </w:p>
        </w:tc>
        <w:tc>
          <w:tcPr>
            <w:tcW w:w="1894" w:type="dxa"/>
            <w:tcBorders>
              <w:top w:val="single" w:color="auto" w:sz="4" w:space="0"/>
              <w:left w:val="single" w:color="auto" w:sz="4" w:space="0"/>
              <w:bottom w:val="single" w:color="auto" w:sz="4" w:space="0"/>
              <w:right w:val="single" w:color="auto" w:sz="4" w:space="0"/>
            </w:tcBorders>
            <w:noWrap w:val="0"/>
            <w:vAlign w:val="center"/>
          </w:tcPr>
          <w:p w14:paraId="01CBC3A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lang w:val="en-US" w:eastAsia="zh-CN" w:bidi="ar"/>
              </w:rPr>
              <w:t>14</w:t>
            </w:r>
          </w:p>
        </w:tc>
      </w:tr>
      <w:tr w14:paraId="31F17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09" w:type="dxa"/>
            <w:tcBorders>
              <w:top w:val="single" w:color="auto" w:sz="4" w:space="0"/>
              <w:left w:val="single" w:color="auto" w:sz="4" w:space="0"/>
              <w:bottom w:val="single" w:color="auto" w:sz="4" w:space="0"/>
              <w:right w:val="single" w:color="auto" w:sz="4" w:space="0"/>
            </w:tcBorders>
            <w:noWrap w:val="0"/>
            <w:vAlign w:val="center"/>
          </w:tcPr>
          <w:p w14:paraId="149C0A9E">
            <w:pPr>
              <w:pStyle w:val="5"/>
              <w:keepNext w:val="0"/>
              <w:keepLines w:val="0"/>
              <w:widowControl/>
              <w:numPr>
                <w:ilvl w:val="0"/>
                <w:numId w:val="1"/>
              </w:numPr>
              <w:suppressLineNumbers w:val="0"/>
              <w:spacing w:line="576" w:lineRule="exact"/>
              <w:ind w:left="0" w:firstLine="0" w:firstLineChars="0"/>
              <w:jc w:val="center"/>
              <w:rPr>
                <w:rFonts w:hint="default" w:ascii="Times New Roman" w:hAnsi="Times New Roman" w:eastAsia="黑体" w:cs="Times New Roman"/>
                <w:color w:val="000000"/>
                <w:kern w:val="2"/>
                <w:sz w:val="24"/>
                <w:szCs w:val="24"/>
              </w:rPr>
            </w:pPr>
          </w:p>
        </w:tc>
        <w:tc>
          <w:tcPr>
            <w:tcW w:w="6075" w:type="dxa"/>
            <w:tcBorders>
              <w:top w:val="single" w:color="auto" w:sz="4" w:space="0"/>
              <w:left w:val="single" w:color="auto" w:sz="4" w:space="0"/>
              <w:bottom w:val="single" w:color="auto" w:sz="4" w:space="0"/>
              <w:right w:val="single" w:color="auto" w:sz="4" w:space="0"/>
            </w:tcBorders>
            <w:noWrap w:val="0"/>
            <w:vAlign w:val="center"/>
          </w:tcPr>
          <w:p w14:paraId="3F8D093E">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0"/>
                <w:sz w:val="24"/>
                <w:szCs w:val="24"/>
              </w:rPr>
            </w:pPr>
            <w:r>
              <w:rPr>
                <w:rFonts w:hint="eastAsia" w:ascii="宋体" w:hAnsi="宋体" w:eastAsia="宋体" w:cs="宋体"/>
                <w:color w:val="000000"/>
                <w:kern w:val="0"/>
                <w:sz w:val="24"/>
                <w:szCs w:val="24"/>
                <w:lang w:val="en-US" w:eastAsia="zh-CN" w:bidi="ar"/>
              </w:rPr>
              <w:t>广东省牧草种植标准化试点</w:t>
            </w:r>
          </w:p>
        </w:tc>
        <w:tc>
          <w:tcPr>
            <w:tcW w:w="5006" w:type="dxa"/>
            <w:tcBorders>
              <w:top w:val="single" w:color="auto" w:sz="4" w:space="0"/>
              <w:left w:val="single" w:color="auto" w:sz="4" w:space="0"/>
              <w:bottom w:val="single" w:color="auto" w:sz="4" w:space="0"/>
              <w:right w:val="single" w:color="auto" w:sz="4" w:space="0"/>
            </w:tcBorders>
            <w:noWrap w:val="0"/>
            <w:vAlign w:val="center"/>
          </w:tcPr>
          <w:p w14:paraId="6433C93A">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0"/>
                <w:sz w:val="24"/>
                <w:szCs w:val="24"/>
              </w:rPr>
            </w:pPr>
            <w:r>
              <w:rPr>
                <w:rFonts w:hint="eastAsia" w:ascii="宋体" w:hAnsi="宋体" w:eastAsia="宋体" w:cs="宋体"/>
                <w:color w:val="000000"/>
                <w:kern w:val="0"/>
                <w:sz w:val="24"/>
                <w:szCs w:val="24"/>
                <w:lang w:val="en-US" w:eastAsia="zh-CN" w:bidi="ar"/>
              </w:rPr>
              <w:t>连州市东篱种养实业有限公司</w:t>
            </w:r>
          </w:p>
        </w:tc>
        <w:tc>
          <w:tcPr>
            <w:tcW w:w="1894" w:type="dxa"/>
            <w:tcBorders>
              <w:top w:val="single" w:color="auto" w:sz="4" w:space="0"/>
              <w:left w:val="single" w:color="auto" w:sz="4" w:space="0"/>
              <w:bottom w:val="single" w:color="auto" w:sz="4" w:space="0"/>
              <w:right w:val="single" w:color="auto" w:sz="4" w:space="0"/>
            </w:tcBorders>
            <w:noWrap w:val="0"/>
            <w:vAlign w:val="center"/>
          </w:tcPr>
          <w:p w14:paraId="7D1E90A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lang w:val="en-US" w:eastAsia="zh-CN" w:bidi="ar"/>
              </w:rPr>
              <w:t>14</w:t>
            </w:r>
          </w:p>
        </w:tc>
      </w:tr>
      <w:tr w14:paraId="35334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09" w:type="dxa"/>
            <w:tcBorders>
              <w:top w:val="single" w:color="auto" w:sz="4" w:space="0"/>
              <w:left w:val="single" w:color="auto" w:sz="4" w:space="0"/>
              <w:bottom w:val="single" w:color="auto" w:sz="4" w:space="0"/>
              <w:right w:val="single" w:color="auto" w:sz="4" w:space="0"/>
            </w:tcBorders>
            <w:noWrap w:val="0"/>
            <w:vAlign w:val="center"/>
          </w:tcPr>
          <w:p w14:paraId="2B65E174">
            <w:pPr>
              <w:pStyle w:val="5"/>
              <w:keepNext w:val="0"/>
              <w:keepLines w:val="0"/>
              <w:widowControl/>
              <w:numPr>
                <w:ilvl w:val="0"/>
                <w:numId w:val="1"/>
              </w:numPr>
              <w:suppressLineNumbers w:val="0"/>
              <w:spacing w:line="576" w:lineRule="exact"/>
              <w:ind w:left="0" w:firstLine="0" w:firstLineChars="0"/>
              <w:jc w:val="center"/>
              <w:rPr>
                <w:rFonts w:hint="default" w:ascii="Times New Roman" w:hAnsi="Times New Roman" w:eastAsia="黑体" w:cs="Times New Roman"/>
                <w:color w:val="000000"/>
                <w:kern w:val="2"/>
                <w:sz w:val="24"/>
                <w:szCs w:val="24"/>
              </w:rPr>
            </w:pPr>
          </w:p>
        </w:tc>
        <w:tc>
          <w:tcPr>
            <w:tcW w:w="6075" w:type="dxa"/>
            <w:tcBorders>
              <w:top w:val="single" w:color="auto" w:sz="4" w:space="0"/>
              <w:left w:val="single" w:color="auto" w:sz="4" w:space="0"/>
              <w:bottom w:val="single" w:color="auto" w:sz="4" w:space="0"/>
              <w:right w:val="single" w:color="auto" w:sz="4" w:space="0"/>
            </w:tcBorders>
            <w:noWrap w:val="0"/>
            <w:vAlign w:val="center"/>
          </w:tcPr>
          <w:p w14:paraId="60177D87">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0"/>
                <w:sz w:val="24"/>
                <w:szCs w:val="24"/>
              </w:rPr>
            </w:pPr>
            <w:r>
              <w:rPr>
                <w:rFonts w:hint="eastAsia" w:ascii="宋体" w:hAnsi="宋体" w:eastAsia="宋体" w:cs="宋体"/>
                <w:color w:val="000000"/>
                <w:kern w:val="0"/>
                <w:sz w:val="24"/>
                <w:szCs w:val="24"/>
                <w:lang w:val="en-US" w:eastAsia="zh-CN" w:bidi="ar"/>
              </w:rPr>
              <w:t>广东省黑山羊养殖标准化试点</w:t>
            </w:r>
          </w:p>
        </w:tc>
        <w:tc>
          <w:tcPr>
            <w:tcW w:w="5006" w:type="dxa"/>
            <w:tcBorders>
              <w:top w:val="single" w:color="auto" w:sz="4" w:space="0"/>
              <w:left w:val="single" w:color="auto" w:sz="4" w:space="0"/>
              <w:bottom w:val="single" w:color="auto" w:sz="4" w:space="0"/>
              <w:right w:val="single" w:color="auto" w:sz="4" w:space="0"/>
            </w:tcBorders>
            <w:noWrap w:val="0"/>
            <w:vAlign w:val="center"/>
          </w:tcPr>
          <w:p w14:paraId="0BA4DACD">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0"/>
                <w:sz w:val="24"/>
                <w:szCs w:val="24"/>
              </w:rPr>
            </w:pPr>
            <w:r>
              <w:rPr>
                <w:rFonts w:hint="eastAsia" w:ascii="宋体" w:hAnsi="宋体" w:eastAsia="宋体" w:cs="宋体"/>
                <w:color w:val="000000"/>
                <w:kern w:val="0"/>
                <w:sz w:val="24"/>
                <w:szCs w:val="24"/>
                <w:lang w:val="en-US" w:eastAsia="zh-CN" w:bidi="ar"/>
              </w:rPr>
              <w:t>广州趣乡村文化科技有限公司</w:t>
            </w:r>
          </w:p>
        </w:tc>
        <w:tc>
          <w:tcPr>
            <w:tcW w:w="1894" w:type="dxa"/>
            <w:tcBorders>
              <w:top w:val="single" w:color="auto" w:sz="4" w:space="0"/>
              <w:left w:val="single" w:color="auto" w:sz="4" w:space="0"/>
              <w:bottom w:val="single" w:color="auto" w:sz="4" w:space="0"/>
              <w:right w:val="single" w:color="auto" w:sz="4" w:space="0"/>
            </w:tcBorders>
            <w:noWrap w:val="0"/>
            <w:vAlign w:val="center"/>
          </w:tcPr>
          <w:p w14:paraId="714725E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lang w:val="en-US" w:eastAsia="zh-CN" w:bidi="ar"/>
              </w:rPr>
              <w:t>14</w:t>
            </w:r>
          </w:p>
        </w:tc>
      </w:tr>
      <w:tr w14:paraId="6BD2F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09" w:type="dxa"/>
            <w:tcBorders>
              <w:top w:val="single" w:color="auto" w:sz="4" w:space="0"/>
              <w:left w:val="single" w:color="auto" w:sz="4" w:space="0"/>
              <w:bottom w:val="single" w:color="auto" w:sz="4" w:space="0"/>
              <w:right w:val="single" w:color="auto" w:sz="4" w:space="0"/>
            </w:tcBorders>
            <w:noWrap w:val="0"/>
            <w:vAlign w:val="center"/>
          </w:tcPr>
          <w:p w14:paraId="576A418B">
            <w:pPr>
              <w:pStyle w:val="5"/>
              <w:keepNext w:val="0"/>
              <w:keepLines w:val="0"/>
              <w:widowControl/>
              <w:numPr>
                <w:ilvl w:val="0"/>
                <w:numId w:val="1"/>
              </w:numPr>
              <w:suppressLineNumbers w:val="0"/>
              <w:spacing w:line="576" w:lineRule="exact"/>
              <w:ind w:left="0" w:firstLine="0" w:firstLineChars="0"/>
              <w:jc w:val="center"/>
              <w:rPr>
                <w:rFonts w:hint="default" w:ascii="Times New Roman" w:hAnsi="Times New Roman" w:eastAsia="黑体" w:cs="Times New Roman"/>
                <w:color w:val="000000"/>
                <w:kern w:val="2"/>
                <w:sz w:val="24"/>
                <w:szCs w:val="24"/>
              </w:rPr>
            </w:pPr>
          </w:p>
        </w:tc>
        <w:tc>
          <w:tcPr>
            <w:tcW w:w="6075" w:type="dxa"/>
            <w:tcBorders>
              <w:top w:val="single" w:color="auto" w:sz="4" w:space="0"/>
              <w:left w:val="single" w:color="auto" w:sz="4" w:space="0"/>
              <w:bottom w:val="single" w:color="auto" w:sz="4" w:space="0"/>
              <w:right w:val="single" w:color="auto" w:sz="4" w:space="0"/>
            </w:tcBorders>
            <w:noWrap w:val="0"/>
            <w:vAlign w:val="center"/>
          </w:tcPr>
          <w:p w14:paraId="08EECD91">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0"/>
                <w:sz w:val="24"/>
                <w:szCs w:val="24"/>
              </w:rPr>
            </w:pPr>
            <w:r>
              <w:rPr>
                <w:rFonts w:hint="eastAsia" w:ascii="宋体" w:hAnsi="宋体" w:eastAsia="宋体" w:cs="宋体"/>
                <w:color w:val="000000"/>
                <w:kern w:val="0"/>
                <w:sz w:val="24"/>
                <w:szCs w:val="24"/>
                <w:lang w:val="en-US" w:eastAsia="zh-CN" w:bidi="ar"/>
              </w:rPr>
              <w:t>广东省魔芋高效种植标准化试点</w:t>
            </w:r>
          </w:p>
        </w:tc>
        <w:tc>
          <w:tcPr>
            <w:tcW w:w="5006" w:type="dxa"/>
            <w:tcBorders>
              <w:top w:val="single" w:color="auto" w:sz="4" w:space="0"/>
              <w:left w:val="single" w:color="auto" w:sz="4" w:space="0"/>
              <w:bottom w:val="single" w:color="auto" w:sz="4" w:space="0"/>
              <w:right w:val="single" w:color="auto" w:sz="4" w:space="0"/>
            </w:tcBorders>
            <w:noWrap w:val="0"/>
            <w:vAlign w:val="center"/>
          </w:tcPr>
          <w:p w14:paraId="15EA4BA0">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0"/>
                <w:sz w:val="24"/>
                <w:szCs w:val="24"/>
              </w:rPr>
            </w:pPr>
            <w:r>
              <w:rPr>
                <w:rFonts w:hint="eastAsia" w:ascii="宋体" w:hAnsi="宋体" w:eastAsia="宋体" w:cs="宋体"/>
                <w:color w:val="000000"/>
                <w:kern w:val="0"/>
                <w:sz w:val="24"/>
                <w:szCs w:val="24"/>
                <w:lang w:val="en-US" w:eastAsia="zh-CN" w:bidi="ar"/>
              </w:rPr>
              <w:t>清远振为生物科技有限公司</w:t>
            </w:r>
          </w:p>
        </w:tc>
        <w:tc>
          <w:tcPr>
            <w:tcW w:w="1894" w:type="dxa"/>
            <w:tcBorders>
              <w:top w:val="single" w:color="auto" w:sz="4" w:space="0"/>
              <w:left w:val="single" w:color="auto" w:sz="4" w:space="0"/>
              <w:bottom w:val="single" w:color="auto" w:sz="4" w:space="0"/>
              <w:right w:val="single" w:color="auto" w:sz="4" w:space="0"/>
            </w:tcBorders>
            <w:noWrap w:val="0"/>
            <w:vAlign w:val="center"/>
          </w:tcPr>
          <w:p w14:paraId="3FB33C7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lang w:val="en-US" w:eastAsia="zh-CN" w:bidi="ar"/>
              </w:rPr>
              <w:t>14</w:t>
            </w:r>
          </w:p>
        </w:tc>
      </w:tr>
      <w:tr w14:paraId="5B666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09" w:type="dxa"/>
            <w:tcBorders>
              <w:top w:val="single" w:color="auto" w:sz="4" w:space="0"/>
              <w:left w:val="single" w:color="auto" w:sz="4" w:space="0"/>
              <w:bottom w:val="single" w:color="auto" w:sz="4" w:space="0"/>
              <w:right w:val="single" w:color="auto" w:sz="4" w:space="0"/>
            </w:tcBorders>
            <w:noWrap w:val="0"/>
            <w:vAlign w:val="center"/>
          </w:tcPr>
          <w:p w14:paraId="35090D01">
            <w:pPr>
              <w:pStyle w:val="5"/>
              <w:keepNext w:val="0"/>
              <w:keepLines w:val="0"/>
              <w:widowControl/>
              <w:numPr>
                <w:ilvl w:val="0"/>
                <w:numId w:val="1"/>
              </w:numPr>
              <w:suppressLineNumbers w:val="0"/>
              <w:spacing w:line="576" w:lineRule="exact"/>
              <w:ind w:left="0" w:firstLine="0" w:firstLineChars="0"/>
              <w:jc w:val="center"/>
              <w:rPr>
                <w:rFonts w:hint="default" w:ascii="Times New Roman" w:hAnsi="Times New Roman" w:eastAsia="黑体" w:cs="Times New Roman"/>
                <w:color w:val="000000"/>
                <w:kern w:val="2"/>
                <w:sz w:val="24"/>
                <w:szCs w:val="24"/>
              </w:rPr>
            </w:pPr>
          </w:p>
        </w:tc>
        <w:tc>
          <w:tcPr>
            <w:tcW w:w="6075" w:type="dxa"/>
            <w:tcBorders>
              <w:top w:val="single" w:color="auto" w:sz="4" w:space="0"/>
              <w:left w:val="single" w:color="auto" w:sz="4" w:space="0"/>
              <w:bottom w:val="single" w:color="auto" w:sz="4" w:space="0"/>
              <w:right w:val="single" w:color="auto" w:sz="4" w:space="0"/>
            </w:tcBorders>
            <w:noWrap w:val="0"/>
            <w:vAlign w:val="center"/>
          </w:tcPr>
          <w:p w14:paraId="3E714CB5">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0"/>
                <w:sz w:val="24"/>
                <w:szCs w:val="24"/>
              </w:rPr>
            </w:pPr>
            <w:r>
              <w:rPr>
                <w:rFonts w:hint="eastAsia" w:ascii="宋体" w:hAnsi="宋体" w:eastAsia="宋体" w:cs="宋体"/>
                <w:color w:val="000000"/>
                <w:kern w:val="0"/>
                <w:sz w:val="24"/>
                <w:szCs w:val="24"/>
                <w:lang w:val="en-US" w:eastAsia="zh-CN" w:bidi="ar"/>
              </w:rPr>
              <w:t>广东省优势传统产业</w:t>
            </w:r>
            <w:r>
              <w:rPr>
                <w:rFonts w:hint="default" w:ascii="Times New Roman" w:hAnsi="Times New Roman" w:eastAsia="宋体" w:cs="Times New Roman"/>
                <w:color w:val="000000"/>
                <w:kern w:val="0"/>
                <w:sz w:val="24"/>
                <w:szCs w:val="24"/>
                <w:lang w:val="en-US" w:eastAsia="zh-CN" w:bidi="ar"/>
              </w:rPr>
              <w:t xml:space="preserve"> NQI</w:t>
            </w:r>
            <w:r>
              <w:rPr>
                <w:rFonts w:hint="eastAsia" w:ascii="宋体" w:hAnsi="宋体" w:eastAsia="宋体" w:cs="宋体"/>
                <w:color w:val="000000"/>
                <w:kern w:val="0"/>
                <w:sz w:val="24"/>
                <w:szCs w:val="24"/>
                <w:lang w:val="en-US" w:eastAsia="zh-CN" w:bidi="ar"/>
              </w:rPr>
              <w:t>服务（家电）标准化示范点</w:t>
            </w:r>
          </w:p>
        </w:tc>
        <w:tc>
          <w:tcPr>
            <w:tcW w:w="5006" w:type="dxa"/>
            <w:tcBorders>
              <w:top w:val="single" w:color="auto" w:sz="4" w:space="0"/>
              <w:left w:val="single" w:color="auto" w:sz="4" w:space="0"/>
              <w:bottom w:val="single" w:color="auto" w:sz="4" w:space="0"/>
              <w:right w:val="single" w:color="auto" w:sz="4" w:space="0"/>
            </w:tcBorders>
            <w:noWrap w:val="0"/>
            <w:vAlign w:val="center"/>
          </w:tcPr>
          <w:p w14:paraId="7EF32F5F">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0"/>
                <w:sz w:val="24"/>
                <w:szCs w:val="24"/>
              </w:rPr>
            </w:pPr>
            <w:r>
              <w:rPr>
                <w:rFonts w:hint="eastAsia" w:ascii="宋体" w:hAnsi="宋体" w:eastAsia="宋体" w:cs="宋体"/>
                <w:color w:val="000000"/>
                <w:kern w:val="0"/>
                <w:sz w:val="24"/>
                <w:szCs w:val="24"/>
                <w:lang w:val="en-US" w:eastAsia="zh-CN" w:bidi="ar"/>
              </w:rPr>
              <w:t>中国电器科学研究院股份有限公司</w:t>
            </w:r>
          </w:p>
        </w:tc>
        <w:tc>
          <w:tcPr>
            <w:tcW w:w="1894" w:type="dxa"/>
            <w:tcBorders>
              <w:top w:val="single" w:color="auto" w:sz="4" w:space="0"/>
              <w:left w:val="single" w:color="auto" w:sz="4" w:space="0"/>
              <w:bottom w:val="single" w:color="auto" w:sz="4" w:space="0"/>
              <w:right w:val="single" w:color="auto" w:sz="4" w:space="0"/>
            </w:tcBorders>
            <w:noWrap w:val="0"/>
            <w:vAlign w:val="center"/>
          </w:tcPr>
          <w:p w14:paraId="3BAB0CA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lang w:val="en-US" w:eastAsia="zh-CN" w:bidi="ar"/>
              </w:rPr>
              <w:t>14</w:t>
            </w:r>
          </w:p>
        </w:tc>
      </w:tr>
      <w:tr w14:paraId="46D76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09" w:type="dxa"/>
            <w:tcBorders>
              <w:top w:val="single" w:color="auto" w:sz="4" w:space="0"/>
              <w:left w:val="single" w:color="auto" w:sz="4" w:space="0"/>
              <w:bottom w:val="single" w:color="auto" w:sz="4" w:space="0"/>
              <w:right w:val="single" w:color="auto" w:sz="4" w:space="0"/>
            </w:tcBorders>
            <w:noWrap w:val="0"/>
            <w:vAlign w:val="center"/>
          </w:tcPr>
          <w:p w14:paraId="3C7864D3">
            <w:pPr>
              <w:pStyle w:val="5"/>
              <w:keepNext w:val="0"/>
              <w:keepLines w:val="0"/>
              <w:widowControl/>
              <w:numPr>
                <w:ilvl w:val="0"/>
                <w:numId w:val="1"/>
              </w:numPr>
              <w:suppressLineNumbers w:val="0"/>
              <w:spacing w:line="576" w:lineRule="exact"/>
              <w:ind w:left="0" w:firstLine="0" w:firstLineChars="0"/>
              <w:jc w:val="center"/>
              <w:rPr>
                <w:rFonts w:hint="default" w:ascii="Times New Roman" w:hAnsi="Times New Roman" w:eastAsia="黑体" w:cs="Times New Roman"/>
                <w:color w:val="000000"/>
                <w:kern w:val="2"/>
                <w:sz w:val="24"/>
                <w:szCs w:val="24"/>
              </w:rPr>
            </w:pPr>
          </w:p>
        </w:tc>
        <w:tc>
          <w:tcPr>
            <w:tcW w:w="6075" w:type="dxa"/>
            <w:tcBorders>
              <w:top w:val="single" w:color="auto" w:sz="4" w:space="0"/>
              <w:left w:val="single" w:color="auto" w:sz="4" w:space="0"/>
              <w:bottom w:val="single" w:color="auto" w:sz="4" w:space="0"/>
              <w:right w:val="single" w:color="auto" w:sz="4" w:space="0"/>
            </w:tcBorders>
            <w:noWrap w:val="0"/>
            <w:vAlign w:val="center"/>
          </w:tcPr>
          <w:p w14:paraId="0A757BF2">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0"/>
                <w:sz w:val="24"/>
                <w:szCs w:val="24"/>
              </w:rPr>
            </w:pPr>
            <w:r>
              <w:rPr>
                <w:rFonts w:hint="eastAsia" w:ascii="宋体" w:hAnsi="宋体" w:eastAsia="宋体" w:cs="宋体"/>
                <w:color w:val="000000"/>
                <w:kern w:val="0"/>
                <w:sz w:val="24"/>
                <w:szCs w:val="24"/>
                <w:lang w:val="en-US" w:eastAsia="zh-CN" w:bidi="ar"/>
              </w:rPr>
              <w:t>广东农技驿站服务标准化试点</w:t>
            </w:r>
          </w:p>
        </w:tc>
        <w:tc>
          <w:tcPr>
            <w:tcW w:w="5006" w:type="dxa"/>
            <w:tcBorders>
              <w:top w:val="single" w:color="auto" w:sz="4" w:space="0"/>
              <w:left w:val="single" w:color="auto" w:sz="4" w:space="0"/>
              <w:bottom w:val="single" w:color="auto" w:sz="4" w:space="0"/>
              <w:right w:val="single" w:color="auto" w:sz="4" w:space="0"/>
            </w:tcBorders>
            <w:noWrap w:val="0"/>
            <w:vAlign w:val="center"/>
          </w:tcPr>
          <w:p w14:paraId="2BE62832">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0"/>
                <w:sz w:val="24"/>
                <w:szCs w:val="24"/>
              </w:rPr>
            </w:pPr>
            <w:r>
              <w:rPr>
                <w:rFonts w:hint="eastAsia" w:ascii="宋体" w:hAnsi="宋体" w:eastAsia="宋体" w:cs="宋体"/>
                <w:color w:val="000000"/>
                <w:kern w:val="0"/>
                <w:sz w:val="24"/>
                <w:szCs w:val="24"/>
                <w:lang w:val="en-US" w:eastAsia="zh-CN" w:bidi="ar"/>
              </w:rPr>
              <w:t>广州国家现代农业产业科技创新中心</w:t>
            </w:r>
          </w:p>
        </w:tc>
        <w:tc>
          <w:tcPr>
            <w:tcW w:w="1894" w:type="dxa"/>
            <w:tcBorders>
              <w:top w:val="single" w:color="auto" w:sz="4" w:space="0"/>
              <w:left w:val="single" w:color="auto" w:sz="4" w:space="0"/>
              <w:bottom w:val="single" w:color="auto" w:sz="4" w:space="0"/>
              <w:right w:val="single" w:color="auto" w:sz="4" w:space="0"/>
            </w:tcBorders>
            <w:noWrap w:val="0"/>
            <w:vAlign w:val="center"/>
          </w:tcPr>
          <w:p w14:paraId="63B0EFF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lang w:val="en-US" w:eastAsia="zh-CN" w:bidi="ar"/>
              </w:rPr>
              <w:t>14</w:t>
            </w:r>
          </w:p>
        </w:tc>
      </w:tr>
      <w:tr w14:paraId="7BE83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09" w:type="dxa"/>
            <w:tcBorders>
              <w:top w:val="single" w:color="auto" w:sz="4" w:space="0"/>
              <w:left w:val="single" w:color="auto" w:sz="4" w:space="0"/>
              <w:bottom w:val="single" w:color="auto" w:sz="4" w:space="0"/>
              <w:right w:val="single" w:color="auto" w:sz="4" w:space="0"/>
            </w:tcBorders>
            <w:noWrap w:val="0"/>
            <w:vAlign w:val="center"/>
          </w:tcPr>
          <w:p w14:paraId="76F47CF9">
            <w:pPr>
              <w:pStyle w:val="5"/>
              <w:keepNext w:val="0"/>
              <w:keepLines w:val="0"/>
              <w:widowControl/>
              <w:numPr>
                <w:ilvl w:val="0"/>
                <w:numId w:val="1"/>
              </w:numPr>
              <w:suppressLineNumbers w:val="0"/>
              <w:spacing w:line="576" w:lineRule="exact"/>
              <w:ind w:left="0" w:firstLine="0" w:firstLineChars="0"/>
              <w:jc w:val="center"/>
              <w:rPr>
                <w:rFonts w:hint="default" w:ascii="Times New Roman" w:hAnsi="Times New Roman" w:eastAsia="黑体" w:cs="Times New Roman"/>
                <w:color w:val="000000"/>
                <w:kern w:val="2"/>
                <w:sz w:val="24"/>
                <w:szCs w:val="24"/>
              </w:rPr>
            </w:pPr>
          </w:p>
        </w:tc>
        <w:tc>
          <w:tcPr>
            <w:tcW w:w="6075" w:type="dxa"/>
            <w:tcBorders>
              <w:top w:val="single" w:color="auto" w:sz="4" w:space="0"/>
              <w:left w:val="single" w:color="auto" w:sz="4" w:space="0"/>
              <w:bottom w:val="single" w:color="auto" w:sz="4" w:space="0"/>
              <w:right w:val="single" w:color="auto" w:sz="4" w:space="0"/>
            </w:tcBorders>
            <w:noWrap w:val="0"/>
            <w:vAlign w:val="center"/>
          </w:tcPr>
          <w:p w14:paraId="2D8CC7A4">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0"/>
                <w:sz w:val="24"/>
                <w:szCs w:val="24"/>
              </w:rPr>
            </w:pPr>
            <w:r>
              <w:rPr>
                <w:rFonts w:hint="eastAsia" w:ascii="宋体" w:hAnsi="宋体" w:eastAsia="宋体" w:cs="宋体"/>
                <w:color w:val="000000"/>
                <w:kern w:val="0"/>
                <w:sz w:val="24"/>
                <w:szCs w:val="24"/>
                <w:lang w:val="en-US" w:eastAsia="zh-CN" w:bidi="ar"/>
              </w:rPr>
              <w:t>广州儿童福利标准化试点</w:t>
            </w:r>
          </w:p>
        </w:tc>
        <w:tc>
          <w:tcPr>
            <w:tcW w:w="5006" w:type="dxa"/>
            <w:tcBorders>
              <w:top w:val="single" w:color="auto" w:sz="4" w:space="0"/>
              <w:left w:val="single" w:color="auto" w:sz="4" w:space="0"/>
              <w:bottom w:val="single" w:color="auto" w:sz="4" w:space="0"/>
              <w:right w:val="single" w:color="auto" w:sz="4" w:space="0"/>
            </w:tcBorders>
            <w:noWrap w:val="0"/>
            <w:vAlign w:val="center"/>
          </w:tcPr>
          <w:p w14:paraId="280A9D9E">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0"/>
                <w:sz w:val="24"/>
                <w:szCs w:val="24"/>
              </w:rPr>
            </w:pPr>
            <w:r>
              <w:rPr>
                <w:rFonts w:hint="eastAsia" w:ascii="宋体" w:hAnsi="宋体" w:eastAsia="宋体" w:cs="宋体"/>
                <w:color w:val="000000"/>
                <w:kern w:val="0"/>
                <w:sz w:val="24"/>
                <w:szCs w:val="24"/>
                <w:lang w:val="en-US" w:eastAsia="zh-CN" w:bidi="ar"/>
              </w:rPr>
              <w:t>广州市社会福利院</w:t>
            </w:r>
          </w:p>
        </w:tc>
        <w:tc>
          <w:tcPr>
            <w:tcW w:w="1894" w:type="dxa"/>
            <w:tcBorders>
              <w:top w:val="single" w:color="auto" w:sz="4" w:space="0"/>
              <w:left w:val="single" w:color="auto" w:sz="4" w:space="0"/>
              <w:bottom w:val="single" w:color="auto" w:sz="4" w:space="0"/>
              <w:right w:val="single" w:color="auto" w:sz="4" w:space="0"/>
            </w:tcBorders>
            <w:noWrap w:val="0"/>
            <w:vAlign w:val="center"/>
          </w:tcPr>
          <w:p w14:paraId="49C7961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lang w:val="en-US" w:eastAsia="zh-CN" w:bidi="ar"/>
              </w:rPr>
              <w:t>14</w:t>
            </w:r>
          </w:p>
        </w:tc>
      </w:tr>
      <w:tr w14:paraId="206FC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09" w:type="dxa"/>
            <w:tcBorders>
              <w:top w:val="single" w:color="auto" w:sz="4" w:space="0"/>
              <w:left w:val="single" w:color="auto" w:sz="4" w:space="0"/>
              <w:bottom w:val="single" w:color="auto" w:sz="4" w:space="0"/>
              <w:right w:val="single" w:color="auto" w:sz="4" w:space="0"/>
            </w:tcBorders>
            <w:noWrap w:val="0"/>
            <w:vAlign w:val="center"/>
          </w:tcPr>
          <w:p w14:paraId="5727D954">
            <w:pPr>
              <w:pStyle w:val="5"/>
              <w:keepNext w:val="0"/>
              <w:keepLines w:val="0"/>
              <w:widowControl/>
              <w:numPr>
                <w:ilvl w:val="0"/>
                <w:numId w:val="1"/>
              </w:numPr>
              <w:suppressLineNumbers w:val="0"/>
              <w:spacing w:line="576" w:lineRule="exact"/>
              <w:ind w:left="0" w:firstLine="0" w:firstLineChars="0"/>
              <w:jc w:val="center"/>
              <w:rPr>
                <w:rFonts w:hint="default" w:ascii="Times New Roman" w:hAnsi="Times New Roman" w:eastAsia="黑体" w:cs="Times New Roman"/>
                <w:color w:val="000000"/>
                <w:kern w:val="2"/>
                <w:sz w:val="24"/>
                <w:szCs w:val="24"/>
              </w:rPr>
            </w:pPr>
          </w:p>
        </w:tc>
        <w:tc>
          <w:tcPr>
            <w:tcW w:w="6075" w:type="dxa"/>
            <w:tcBorders>
              <w:top w:val="single" w:color="auto" w:sz="4" w:space="0"/>
              <w:left w:val="single" w:color="auto" w:sz="4" w:space="0"/>
              <w:bottom w:val="single" w:color="auto" w:sz="4" w:space="0"/>
              <w:right w:val="single" w:color="auto" w:sz="4" w:space="0"/>
            </w:tcBorders>
            <w:noWrap w:val="0"/>
            <w:vAlign w:val="center"/>
          </w:tcPr>
          <w:p w14:paraId="115E0848">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0"/>
                <w:sz w:val="24"/>
                <w:szCs w:val="24"/>
              </w:rPr>
            </w:pPr>
            <w:r>
              <w:rPr>
                <w:rFonts w:hint="eastAsia" w:ascii="宋体" w:hAnsi="宋体" w:eastAsia="宋体" w:cs="宋体"/>
                <w:color w:val="000000"/>
                <w:kern w:val="0"/>
                <w:sz w:val="24"/>
                <w:szCs w:val="24"/>
                <w:lang w:val="en-US" w:eastAsia="zh-CN" w:bidi="ar"/>
              </w:rPr>
              <w:t>广州公共资源交易服务标准化试点项目</w:t>
            </w:r>
          </w:p>
        </w:tc>
        <w:tc>
          <w:tcPr>
            <w:tcW w:w="5006" w:type="dxa"/>
            <w:tcBorders>
              <w:top w:val="single" w:color="auto" w:sz="4" w:space="0"/>
              <w:left w:val="single" w:color="auto" w:sz="4" w:space="0"/>
              <w:bottom w:val="single" w:color="auto" w:sz="4" w:space="0"/>
              <w:right w:val="single" w:color="auto" w:sz="4" w:space="0"/>
            </w:tcBorders>
            <w:noWrap w:val="0"/>
            <w:vAlign w:val="center"/>
          </w:tcPr>
          <w:p w14:paraId="772BD6CA">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0"/>
                <w:sz w:val="24"/>
                <w:szCs w:val="24"/>
              </w:rPr>
            </w:pPr>
            <w:r>
              <w:rPr>
                <w:rFonts w:hint="eastAsia" w:ascii="宋体" w:hAnsi="宋体" w:eastAsia="宋体" w:cs="宋体"/>
                <w:color w:val="000000"/>
                <w:kern w:val="0"/>
                <w:sz w:val="24"/>
                <w:szCs w:val="24"/>
                <w:lang w:val="en-US" w:eastAsia="zh-CN" w:bidi="ar"/>
              </w:rPr>
              <w:t>广州交易集团有限公司</w:t>
            </w:r>
          </w:p>
        </w:tc>
        <w:tc>
          <w:tcPr>
            <w:tcW w:w="1894" w:type="dxa"/>
            <w:tcBorders>
              <w:top w:val="single" w:color="auto" w:sz="4" w:space="0"/>
              <w:left w:val="single" w:color="auto" w:sz="4" w:space="0"/>
              <w:bottom w:val="single" w:color="auto" w:sz="4" w:space="0"/>
              <w:right w:val="single" w:color="auto" w:sz="4" w:space="0"/>
            </w:tcBorders>
            <w:noWrap w:val="0"/>
            <w:vAlign w:val="center"/>
          </w:tcPr>
          <w:p w14:paraId="49FB297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lang w:val="en-US" w:eastAsia="zh-CN" w:bidi="ar"/>
              </w:rPr>
              <w:t>14</w:t>
            </w:r>
          </w:p>
        </w:tc>
      </w:tr>
      <w:tr w14:paraId="2DA2F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09" w:type="dxa"/>
            <w:tcBorders>
              <w:top w:val="single" w:color="auto" w:sz="4" w:space="0"/>
              <w:left w:val="single" w:color="auto" w:sz="4" w:space="0"/>
              <w:bottom w:val="single" w:color="auto" w:sz="4" w:space="0"/>
              <w:right w:val="single" w:color="auto" w:sz="4" w:space="0"/>
            </w:tcBorders>
            <w:noWrap w:val="0"/>
            <w:vAlign w:val="center"/>
          </w:tcPr>
          <w:p w14:paraId="3023EDB5">
            <w:pPr>
              <w:pStyle w:val="5"/>
              <w:keepNext w:val="0"/>
              <w:keepLines w:val="0"/>
              <w:widowControl/>
              <w:numPr>
                <w:ilvl w:val="0"/>
                <w:numId w:val="1"/>
              </w:numPr>
              <w:suppressLineNumbers w:val="0"/>
              <w:spacing w:line="576" w:lineRule="exact"/>
              <w:ind w:left="0" w:firstLine="0" w:firstLineChars="0"/>
              <w:jc w:val="center"/>
              <w:rPr>
                <w:rFonts w:hint="default" w:ascii="Times New Roman" w:hAnsi="Times New Roman" w:eastAsia="黑体" w:cs="Times New Roman"/>
                <w:color w:val="000000"/>
                <w:kern w:val="2"/>
                <w:sz w:val="24"/>
                <w:szCs w:val="24"/>
              </w:rPr>
            </w:pPr>
          </w:p>
        </w:tc>
        <w:tc>
          <w:tcPr>
            <w:tcW w:w="6075" w:type="dxa"/>
            <w:tcBorders>
              <w:top w:val="single" w:color="auto" w:sz="4" w:space="0"/>
              <w:left w:val="single" w:color="auto" w:sz="4" w:space="0"/>
              <w:bottom w:val="single" w:color="auto" w:sz="4" w:space="0"/>
              <w:right w:val="single" w:color="auto" w:sz="4" w:space="0"/>
            </w:tcBorders>
            <w:noWrap w:val="0"/>
            <w:vAlign w:val="center"/>
          </w:tcPr>
          <w:p w14:paraId="1F4672D8">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0"/>
                <w:sz w:val="24"/>
                <w:szCs w:val="24"/>
              </w:rPr>
            </w:pPr>
            <w:r>
              <w:rPr>
                <w:rFonts w:hint="eastAsia" w:ascii="宋体" w:hAnsi="宋体" w:eastAsia="宋体" w:cs="宋体"/>
                <w:color w:val="000000"/>
                <w:kern w:val="0"/>
                <w:sz w:val="24"/>
                <w:szCs w:val="24"/>
                <w:lang w:val="en-US" w:eastAsia="zh-CN" w:bidi="ar"/>
              </w:rPr>
              <w:t>广东公共安全技术防范标准化试点</w:t>
            </w:r>
          </w:p>
        </w:tc>
        <w:tc>
          <w:tcPr>
            <w:tcW w:w="5006" w:type="dxa"/>
            <w:tcBorders>
              <w:top w:val="single" w:color="auto" w:sz="4" w:space="0"/>
              <w:left w:val="single" w:color="auto" w:sz="4" w:space="0"/>
              <w:bottom w:val="single" w:color="auto" w:sz="4" w:space="0"/>
              <w:right w:val="single" w:color="auto" w:sz="4" w:space="0"/>
            </w:tcBorders>
            <w:noWrap w:val="0"/>
            <w:vAlign w:val="center"/>
          </w:tcPr>
          <w:p w14:paraId="52011EFA">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0"/>
                <w:sz w:val="24"/>
                <w:szCs w:val="24"/>
              </w:rPr>
            </w:pPr>
            <w:r>
              <w:rPr>
                <w:rFonts w:hint="eastAsia" w:ascii="宋体" w:hAnsi="宋体" w:eastAsia="宋体" w:cs="宋体"/>
                <w:color w:val="000000"/>
                <w:kern w:val="0"/>
                <w:sz w:val="24"/>
                <w:szCs w:val="24"/>
                <w:lang w:val="en-US" w:eastAsia="zh-CN" w:bidi="ar"/>
              </w:rPr>
              <w:t>广东省公共安全技术防范协会</w:t>
            </w:r>
          </w:p>
        </w:tc>
        <w:tc>
          <w:tcPr>
            <w:tcW w:w="1894" w:type="dxa"/>
            <w:tcBorders>
              <w:top w:val="single" w:color="auto" w:sz="4" w:space="0"/>
              <w:left w:val="single" w:color="auto" w:sz="4" w:space="0"/>
              <w:bottom w:val="single" w:color="auto" w:sz="4" w:space="0"/>
              <w:right w:val="single" w:color="auto" w:sz="4" w:space="0"/>
            </w:tcBorders>
            <w:noWrap w:val="0"/>
            <w:vAlign w:val="center"/>
          </w:tcPr>
          <w:p w14:paraId="0D9767D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lang w:val="en-US" w:eastAsia="zh-CN" w:bidi="ar"/>
              </w:rPr>
              <w:t>14</w:t>
            </w:r>
          </w:p>
        </w:tc>
      </w:tr>
      <w:tr w14:paraId="517B5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09" w:type="dxa"/>
            <w:tcBorders>
              <w:top w:val="single" w:color="auto" w:sz="4" w:space="0"/>
              <w:left w:val="single" w:color="auto" w:sz="4" w:space="0"/>
              <w:bottom w:val="single" w:color="auto" w:sz="4" w:space="0"/>
              <w:right w:val="single" w:color="auto" w:sz="4" w:space="0"/>
            </w:tcBorders>
            <w:noWrap w:val="0"/>
            <w:vAlign w:val="center"/>
          </w:tcPr>
          <w:p w14:paraId="7C8BE918">
            <w:pPr>
              <w:pStyle w:val="5"/>
              <w:keepNext w:val="0"/>
              <w:keepLines w:val="0"/>
              <w:widowControl/>
              <w:numPr>
                <w:ilvl w:val="0"/>
                <w:numId w:val="1"/>
              </w:numPr>
              <w:suppressLineNumbers w:val="0"/>
              <w:spacing w:line="576" w:lineRule="exact"/>
              <w:ind w:left="0" w:firstLine="0" w:firstLineChars="0"/>
              <w:jc w:val="center"/>
              <w:rPr>
                <w:rFonts w:hint="default" w:ascii="Times New Roman" w:hAnsi="Times New Roman" w:eastAsia="黑体" w:cs="Times New Roman"/>
                <w:color w:val="000000"/>
                <w:kern w:val="2"/>
                <w:sz w:val="24"/>
                <w:szCs w:val="24"/>
              </w:rPr>
            </w:pPr>
          </w:p>
        </w:tc>
        <w:tc>
          <w:tcPr>
            <w:tcW w:w="6075" w:type="dxa"/>
            <w:tcBorders>
              <w:top w:val="single" w:color="auto" w:sz="4" w:space="0"/>
              <w:left w:val="single" w:color="auto" w:sz="4" w:space="0"/>
              <w:bottom w:val="single" w:color="auto" w:sz="4" w:space="0"/>
              <w:right w:val="single" w:color="auto" w:sz="4" w:space="0"/>
            </w:tcBorders>
            <w:noWrap w:val="0"/>
            <w:vAlign w:val="center"/>
          </w:tcPr>
          <w:p w14:paraId="16BE44DF">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0"/>
                <w:sz w:val="24"/>
                <w:szCs w:val="24"/>
              </w:rPr>
            </w:pPr>
            <w:r>
              <w:rPr>
                <w:rFonts w:hint="eastAsia" w:ascii="宋体" w:hAnsi="宋体" w:eastAsia="宋体" w:cs="宋体"/>
                <w:color w:val="000000"/>
                <w:kern w:val="0"/>
                <w:sz w:val="24"/>
                <w:szCs w:val="24"/>
                <w:lang w:val="en-US" w:eastAsia="zh-CN" w:bidi="ar"/>
              </w:rPr>
              <w:t>广东自贸区广州南沙新区片区全球溯源服务标准化试点</w:t>
            </w:r>
          </w:p>
        </w:tc>
        <w:tc>
          <w:tcPr>
            <w:tcW w:w="5006" w:type="dxa"/>
            <w:tcBorders>
              <w:top w:val="single" w:color="auto" w:sz="4" w:space="0"/>
              <w:left w:val="single" w:color="auto" w:sz="4" w:space="0"/>
              <w:bottom w:val="single" w:color="auto" w:sz="4" w:space="0"/>
              <w:right w:val="single" w:color="auto" w:sz="4" w:space="0"/>
            </w:tcBorders>
            <w:noWrap w:val="0"/>
            <w:vAlign w:val="center"/>
          </w:tcPr>
          <w:p w14:paraId="42C16107">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0"/>
                <w:sz w:val="24"/>
                <w:szCs w:val="24"/>
              </w:rPr>
            </w:pPr>
            <w:r>
              <w:rPr>
                <w:rFonts w:hint="eastAsia" w:ascii="宋体" w:hAnsi="宋体" w:eastAsia="宋体" w:cs="宋体"/>
                <w:color w:val="000000"/>
                <w:kern w:val="0"/>
                <w:sz w:val="24"/>
                <w:szCs w:val="24"/>
                <w:lang w:val="en-US" w:eastAsia="zh-CN" w:bidi="ar"/>
              </w:rPr>
              <w:t>中共广州南沙经济技术开发区〔中共中国（广东）自由贸易试验区广州南沙新区片区〕、中共广州南沙保税港区工作委员会政策研究和创新办公室</w:t>
            </w:r>
          </w:p>
        </w:tc>
        <w:tc>
          <w:tcPr>
            <w:tcW w:w="1894" w:type="dxa"/>
            <w:tcBorders>
              <w:top w:val="single" w:color="auto" w:sz="4" w:space="0"/>
              <w:left w:val="single" w:color="auto" w:sz="4" w:space="0"/>
              <w:bottom w:val="single" w:color="auto" w:sz="4" w:space="0"/>
              <w:right w:val="single" w:color="auto" w:sz="4" w:space="0"/>
            </w:tcBorders>
            <w:noWrap w:val="0"/>
            <w:vAlign w:val="center"/>
          </w:tcPr>
          <w:p w14:paraId="18F8E62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lang w:val="en-US" w:eastAsia="zh-CN" w:bidi="ar"/>
              </w:rPr>
              <w:t>14</w:t>
            </w:r>
          </w:p>
        </w:tc>
      </w:tr>
      <w:tr w14:paraId="31D93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09" w:type="dxa"/>
            <w:tcBorders>
              <w:top w:val="single" w:color="auto" w:sz="4" w:space="0"/>
              <w:left w:val="single" w:color="auto" w:sz="4" w:space="0"/>
              <w:bottom w:val="single" w:color="auto" w:sz="4" w:space="0"/>
              <w:right w:val="single" w:color="auto" w:sz="4" w:space="0"/>
            </w:tcBorders>
            <w:noWrap w:val="0"/>
            <w:vAlign w:val="center"/>
          </w:tcPr>
          <w:p w14:paraId="3AC0AF3B">
            <w:pPr>
              <w:pStyle w:val="5"/>
              <w:keepNext w:val="0"/>
              <w:keepLines w:val="0"/>
              <w:widowControl/>
              <w:numPr>
                <w:ilvl w:val="0"/>
                <w:numId w:val="1"/>
              </w:numPr>
              <w:suppressLineNumbers w:val="0"/>
              <w:spacing w:line="576" w:lineRule="exact"/>
              <w:ind w:left="0" w:firstLine="0" w:firstLineChars="0"/>
              <w:jc w:val="center"/>
              <w:rPr>
                <w:rFonts w:hint="default" w:ascii="Times New Roman" w:hAnsi="Times New Roman" w:eastAsia="黑体" w:cs="Times New Roman"/>
                <w:color w:val="000000"/>
                <w:kern w:val="2"/>
                <w:sz w:val="24"/>
                <w:szCs w:val="24"/>
              </w:rPr>
            </w:pPr>
          </w:p>
        </w:tc>
        <w:tc>
          <w:tcPr>
            <w:tcW w:w="6075" w:type="dxa"/>
            <w:tcBorders>
              <w:top w:val="single" w:color="auto" w:sz="4" w:space="0"/>
              <w:left w:val="single" w:color="auto" w:sz="4" w:space="0"/>
              <w:bottom w:val="single" w:color="auto" w:sz="4" w:space="0"/>
              <w:right w:val="single" w:color="auto" w:sz="4" w:space="0"/>
            </w:tcBorders>
            <w:noWrap w:val="0"/>
            <w:vAlign w:val="center"/>
          </w:tcPr>
          <w:p w14:paraId="08A05316">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0"/>
                <w:sz w:val="24"/>
                <w:szCs w:val="24"/>
              </w:rPr>
            </w:pPr>
            <w:r>
              <w:rPr>
                <w:rFonts w:hint="eastAsia" w:ascii="宋体" w:hAnsi="宋体" w:eastAsia="宋体" w:cs="宋体"/>
                <w:color w:val="000000"/>
                <w:kern w:val="0"/>
                <w:sz w:val="24"/>
                <w:szCs w:val="24"/>
                <w:lang w:val="en-US" w:eastAsia="zh-CN" w:bidi="ar"/>
              </w:rPr>
              <w:t>广州市</w:t>
            </w:r>
            <w:r>
              <w:rPr>
                <w:rFonts w:hint="default" w:ascii="Times New Roman" w:hAnsi="Times New Roman" w:eastAsia="宋体" w:cs="Times New Roman"/>
                <w:color w:val="000000"/>
                <w:kern w:val="0"/>
                <w:sz w:val="24"/>
                <w:szCs w:val="24"/>
                <w:lang w:val="en-US" w:eastAsia="zh-CN" w:bidi="ar"/>
              </w:rPr>
              <w:t>51</w:t>
            </w:r>
            <w:r>
              <w:rPr>
                <w:rFonts w:hint="eastAsia" w:ascii="宋体" w:hAnsi="宋体" w:eastAsia="宋体" w:cs="宋体"/>
                <w:color w:val="000000"/>
                <w:kern w:val="0"/>
                <w:sz w:val="24"/>
                <w:szCs w:val="24"/>
                <w:lang w:val="en-US" w:eastAsia="zh-CN" w:bidi="ar"/>
              </w:rPr>
              <w:t>家庭管家家政服务标准化试点</w:t>
            </w:r>
          </w:p>
        </w:tc>
        <w:tc>
          <w:tcPr>
            <w:tcW w:w="5006" w:type="dxa"/>
            <w:tcBorders>
              <w:top w:val="single" w:color="auto" w:sz="4" w:space="0"/>
              <w:left w:val="single" w:color="auto" w:sz="4" w:space="0"/>
              <w:bottom w:val="single" w:color="auto" w:sz="4" w:space="0"/>
              <w:right w:val="single" w:color="auto" w:sz="4" w:space="0"/>
            </w:tcBorders>
            <w:noWrap w:val="0"/>
            <w:vAlign w:val="center"/>
          </w:tcPr>
          <w:p w14:paraId="01BAC77C">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0"/>
                <w:sz w:val="24"/>
                <w:szCs w:val="24"/>
              </w:rPr>
            </w:pPr>
            <w:r>
              <w:rPr>
                <w:rFonts w:hint="eastAsia" w:ascii="宋体" w:hAnsi="宋体" w:eastAsia="宋体" w:cs="宋体"/>
                <w:color w:val="000000"/>
                <w:kern w:val="0"/>
                <w:sz w:val="24"/>
                <w:szCs w:val="24"/>
                <w:lang w:val="en-US" w:eastAsia="zh-CN" w:bidi="ar"/>
              </w:rPr>
              <w:t>广州为想互联网科技有限公司</w:t>
            </w:r>
          </w:p>
        </w:tc>
        <w:tc>
          <w:tcPr>
            <w:tcW w:w="1894" w:type="dxa"/>
            <w:tcBorders>
              <w:top w:val="single" w:color="auto" w:sz="4" w:space="0"/>
              <w:left w:val="single" w:color="auto" w:sz="4" w:space="0"/>
              <w:bottom w:val="single" w:color="auto" w:sz="4" w:space="0"/>
              <w:right w:val="single" w:color="auto" w:sz="4" w:space="0"/>
            </w:tcBorders>
            <w:noWrap w:val="0"/>
            <w:vAlign w:val="center"/>
          </w:tcPr>
          <w:p w14:paraId="00A5BF9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lang w:val="en-US" w:eastAsia="zh-CN" w:bidi="ar"/>
              </w:rPr>
              <w:t>14</w:t>
            </w:r>
          </w:p>
        </w:tc>
      </w:tr>
      <w:tr w14:paraId="453F3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09" w:type="dxa"/>
            <w:tcBorders>
              <w:top w:val="single" w:color="auto" w:sz="4" w:space="0"/>
              <w:left w:val="single" w:color="auto" w:sz="4" w:space="0"/>
              <w:bottom w:val="single" w:color="auto" w:sz="4" w:space="0"/>
              <w:right w:val="single" w:color="auto" w:sz="4" w:space="0"/>
            </w:tcBorders>
            <w:noWrap w:val="0"/>
            <w:vAlign w:val="center"/>
          </w:tcPr>
          <w:p w14:paraId="14166F6D">
            <w:pPr>
              <w:pStyle w:val="5"/>
              <w:keepNext w:val="0"/>
              <w:keepLines w:val="0"/>
              <w:widowControl/>
              <w:numPr>
                <w:ilvl w:val="0"/>
                <w:numId w:val="1"/>
              </w:numPr>
              <w:suppressLineNumbers w:val="0"/>
              <w:spacing w:line="576" w:lineRule="exact"/>
              <w:ind w:left="0" w:firstLine="0" w:firstLineChars="0"/>
              <w:jc w:val="center"/>
              <w:rPr>
                <w:rFonts w:hint="default" w:ascii="Times New Roman" w:hAnsi="Times New Roman" w:eastAsia="黑体" w:cs="Times New Roman"/>
                <w:color w:val="000000"/>
                <w:kern w:val="2"/>
                <w:sz w:val="24"/>
                <w:szCs w:val="24"/>
              </w:rPr>
            </w:pPr>
          </w:p>
        </w:tc>
        <w:tc>
          <w:tcPr>
            <w:tcW w:w="6075" w:type="dxa"/>
            <w:tcBorders>
              <w:top w:val="single" w:color="auto" w:sz="4" w:space="0"/>
              <w:left w:val="single" w:color="auto" w:sz="4" w:space="0"/>
              <w:bottom w:val="single" w:color="auto" w:sz="4" w:space="0"/>
              <w:right w:val="single" w:color="auto" w:sz="4" w:space="0"/>
            </w:tcBorders>
            <w:noWrap w:val="0"/>
            <w:vAlign w:val="center"/>
          </w:tcPr>
          <w:p w14:paraId="0B9F8344">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0"/>
                <w:sz w:val="24"/>
                <w:szCs w:val="24"/>
              </w:rPr>
            </w:pPr>
            <w:r>
              <w:rPr>
                <w:rFonts w:hint="eastAsia" w:ascii="宋体" w:hAnsi="宋体" w:eastAsia="宋体" w:cs="宋体"/>
                <w:color w:val="000000"/>
                <w:kern w:val="0"/>
                <w:sz w:val="24"/>
                <w:szCs w:val="24"/>
                <w:lang w:val="en-US" w:eastAsia="zh-CN" w:bidi="ar"/>
              </w:rPr>
              <w:t>广州鲜之源生态冷链技术有限公司全程生态冷链服务标准化试点</w:t>
            </w:r>
          </w:p>
        </w:tc>
        <w:tc>
          <w:tcPr>
            <w:tcW w:w="5006" w:type="dxa"/>
            <w:tcBorders>
              <w:top w:val="single" w:color="auto" w:sz="4" w:space="0"/>
              <w:left w:val="single" w:color="auto" w:sz="4" w:space="0"/>
              <w:bottom w:val="single" w:color="auto" w:sz="4" w:space="0"/>
              <w:right w:val="single" w:color="auto" w:sz="4" w:space="0"/>
            </w:tcBorders>
            <w:noWrap w:val="0"/>
            <w:vAlign w:val="center"/>
          </w:tcPr>
          <w:p w14:paraId="22D5A2EE">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0"/>
                <w:sz w:val="24"/>
                <w:szCs w:val="24"/>
              </w:rPr>
            </w:pPr>
            <w:r>
              <w:rPr>
                <w:rFonts w:hint="eastAsia" w:ascii="宋体" w:hAnsi="宋体" w:eastAsia="宋体" w:cs="宋体"/>
                <w:color w:val="000000"/>
                <w:kern w:val="0"/>
                <w:sz w:val="24"/>
                <w:szCs w:val="24"/>
                <w:lang w:val="en-US" w:eastAsia="zh-CN" w:bidi="ar"/>
              </w:rPr>
              <w:t>广州鲜之源生态冷链技术有限公司</w:t>
            </w:r>
          </w:p>
        </w:tc>
        <w:tc>
          <w:tcPr>
            <w:tcW w:w="1894" w:type="dxa"/>
            <w:tcBorders>
              <w:top w:val="single" w:color="auto" w:sz="4" w:space="0"/>
              <w:left w:val="single" w:color="auto" w:sz="4" w:space="0"/>
              <w:bottom w:val="single" w:color="auto" w:sz="4" w:space="0"/>
              <w:right w:val="single" w:color="auto" w:sz="4" w:space="0"/>
            </w:tcBorders>
            <w:noWrap w:val="0"/>
            <w:vAlign w:val="center"/>
          </w:tcPr>
          <w:p w14:paraId="0BB9BE4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lang w:val="en-US" w:eastAsia="zh-CN" w:bidi="ar"/>
              </w:rPr>
              <w:t>14</w:t>
            </w:r>
          </w:p>
        </w:tc>
      </w:tr>
      <w:tr w14:paraId="37E16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09" w:type="dxa"/>
            <w:tcBorders>
              <w:top w:val="single" w:color="auto" w:sz="4" w:space="0"/>
              <w:left w:val="single" w:color="auto" w:sz="4" w:space="0"/>
              <w:bottom w:val="single" w:color="auto" w:sz="4" w:space="0"/>
              <w:right w:val="single" w:color="auto" w:sz="4" w:space="0"/>
            </w:tcBorders>
            <w:noWrap w:val="0"/>
            <w:vAlign w:val="center"/>
          </w:tcPr>
          <w:p w14:paraId="2E31440D">
            <w:pPr>
              <w:pStyle w:val="5"/>
              <w:keepNext w:val="0"/>
              <w:keepLines w:val="0"/>
              <w:widowControl/>
              <w:numPr>
                <w:ilvl w:val="0"/>
                <w:numId w:val="1"/>
              </w:numPr>
              <w:suppressLineNumbers w:val="0"/>
              <w:spacing w:line="576" w:lineRule="exact"/>
              <w:ind w:left="0" w:firstLine="0" w:firstLineChars="0"/>
              <w:jc w:val="center"/>
              <w:rPr>
                <w:rFonts w:hint="default" w:ascii="Times New Roman" w:hAnsi="Times New Roman" w:eastAsia="黑体" w:cs="Times New Roman"/>
                <w:color w:val="000000"/>
                <w:kern w:val="2"/>
                <w:sz w:val="24"/>
                <w:szCs w:val="24"/>
              </w:rPr>
            </w:pPr>
          </w:p>
        </w:tc>
        <w:tc>
          <w:tcPr>
            <w:tcW w:w="6075" w:type="dxa"/>
            <w:tcBorders>
              <w:top w:val="single" w:color="auto" w:sz="4" w:space="0"/>
              <w:left w:val="single" w:color="auto" w:sz="4" w:space="0"/>
              <w:bottom w:val="single" w:color="auto" w:sz="4" w:space="0"/>
              <w:right w:val="single" w:color="auto" w:sz="4" w:space="0"/>
            </w:tcBorders>
            <w:noWrap w:val="0"/>
            <w:vAlign w:val="center"/>
          </w:tcPr>
          <w:p w14:paraId="55683C91">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0"/>
                <w:sz w:val="24"/>
                <w:szCs w:val="24"/>
              </w:rPr>
            </w:pPr>
            <w:r>
              <w:rPr>
                <w:rFonts w:hint="eastAsia" w:ascii="宋体" w:hAnsi="宋体" w:eastAsia="宋体" w:cs="宋体"/>
                <w:color w:val="000000"/>
                <w:kern w:val="0"/>
                <w:sz w:val="24"/>
                <w:szCs w:val="24"/>
                <w:lang w:val="en-US" w:eastAsia="zh-CN" w:bidi="ar"/>
              </w:rPr>
              <w:t>广东佛山禅城扶持政策实施服务体系标准化试点</w:t>
            </w:r>
          </w:p>
        </w:tc>
        <w:tc>
          <w:tcPr>
            <w:tcW w:w="5006" w:type="dxa"/>
            <w:tcBorders>
              <w:top w:val="single" w:color="auto" w:sz="4" w:space="0"/>
              <w:left w:val="single" w:color="auto" w:sz="4" w:space="0"/>
              <w:bottom w:val="single" w:color="auto" w:sz="4" w:space="0"/>
              <w:right w:val="single" w:color="auto" w:sz="4" w:space="0"/>
            </w:tcBorders>
            <w:noWrap w:val="0"/>
            <w:vAlign w:val="center"/>
          </w:tcPr>
          <w:p w14:paraId="535523E2">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0"/>
                <w:sz w:val="24"/>
                <w:szCs w:val="24"/>
              </w:rPr>
            </w:pPr>
            <w:r>
              <w:rPr>
                <w:rFonts w:hint="eastAsia" w:ascii="宋体" w:hAnsi="宋体" w:eastAsia="宋体" w:cs="宋体"/>
                <w:color w:val="000000"/>
                <w:kern w:val="0"/>
                <w:sz w:val="24"/>
                <w:szCs w:val="24"/>
                <w:lang w:val="en-US" w:eastAsia="zh-CN" w:bidi="ar"/>
              </w:rPr>
              <w:t>佛山市禅城区政务服务和数据管理局</w:t>
            </w:r>
          </w:p>
        </w:tc>
        <w:tc>
          <w:tcPr>
            <w:tcW w:w="1894" w:type="dxa"/>
            <w:tcBorders>
              <w:top w:val="single" w:color="auto" w:sz="4" w:space="0"/>
              <w:left w:val="single" w:color="auto" w:sz="4" w:space="0"/>
              <w:bottom w:val="single" w:color="auto" w:sz="4" w:space="0"/>
              <w:right w:val="single" w:color="auto" w:sz="4" w:space="0"/>
            </w:tcBorders>
            <w:noWrap w:val="0"/>
            <w:vAlign w:val="center"/>
          </w:tcPr>
          <w:p w14:paraId="448A345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lang w:val="en-US" w:eastAsia="zh-CN" w:bidi="ar"/>
              </w:rPr>
              <w:t>14</w:t>
            </w:r>
          </w:p>
        </w:tc>
      </w:tr>
      <w:tr w14:paraId="75451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09" w:type="dxa"/>
            <w:tcBorders>
              <w:top w:val="single" w:color="auto" w:sz="4" w:space="0"/>
              <w:left w:val="single" w:color="auto" w:sz="4" w:space="0"/>
              <w:bottom w:val="single" w:color="auto" w:sz="4" w:space="0"/>
              <w:right w:val="single" w:color="auto" w:sz="4" w:space="0"/>
            </w:tcBorders>
            <w:noWrap w:val="0"/>
            <w:vAlign w:val="center"/>
          </w:tcPr>
          <w:p w14:paraId="55B98CEE">
            <w:pPr>
              <w:pStyle w:val="5"/>
              <w:keepNext w:val="0"/>
              <w:keepLines w:val="0"/>
              <w:widowControl/>
              <w:numPr>
                <w:ilvl w:val="0"/>
                <w:numId w:val="1"/>
              </w:numPr>
              <w:suppressLineNumbers w:val="0"/>
              <w:spacing w:line="576" w:lineRule="exact"/>
              <w:ind w:left="0" w:firstLine="0" w:firstLineChars="0"/>
              <w:jc w:val="center"/>
              <w:rPr>
                <w:rFonts w:hint="default" w:ascii="Times New Roman" w:hAnsi="Times New Roman" w:eastAsia="黑体" w:cs="Times New Roman"/>
                <w:color w:val="000000"/>
                <w:kern w:val="2"/>
                <w:sz w:val="24"/>
                <w:szCs w:val="24"/>
              </w:rPr>
            </w:pPr>
          </w:p>
        </w:tc>
        <w:tc>
          <w:tcPr>
            <w:tcW w:w="6075" w:type="dxa"/>
            <w:tcBorders>
              <w:top w:val="single" w:color="auto" w:sz="4" w:space="0"/>
              <w:left w:val="single" w:color="auto" w:sz="4" w:space="0"/>
              <w:bottom w:val="single" w:color="auto" w:sz="4" w:space="0"/>
              <w:right w:val="single" w:color="auto" w:sz="4" w:space="0"/>
            </w:tcBorders>
            <w:noWrap w:val="0"/>
            <w:vAlign w:val="center"/>
          </w:tcPr>
          <w:p w14:paraId="29888B13">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0"/>
                <w:sz w:val="24"/>
                <w:szCs w:val="24"/>
              </w:rPr>
            </w:pPr>
            <w:r>
              <w:rPr>
                <w:rFonts w:hint="eastAsia" w:ascii="宋体" w:hAnsi="宋体" w:eastAsia="宋体" w:cs="宋体"/>
                <w:color w:val="000000"/>
                <w:kern w:val="0"/>
                <w:sz w:val="24"/>
                <w:szCs w:val="24"/>
                <w:lang w:val="en-US" w:eastAsia="zh-CN" w:bidi="ar"/>
              </w:rPr>
              <w:t>广东江门</w:t>
            </w:r>
            <w:r>
              <w:rPr>
                <w:rFonts w:hint="default" w:ascii="Times New Roman" w:hAnsi="Times New Roman" w:eastAsia="宋体" w:cs="Times New Roman"/>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双随机、一公开</w:t>
            </w:r>
            <w:r>
              <w:rPr>
                <w:rFonts w:hint="default" w:ascii="Times New Roman" w:hAnsi="Times New Roman" w:eastAsia="宋体" w:cs="Times New Roman"/>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行政监督管理标准化试点</w:t>
            </w:r>
          </w:p>
        </w:tc>
        <w:tc>
          <w:tcPr>
            <w:tcW w:w="5006" w:type="dxa"/>
            <w:tcBorders>
              <w:top w:val="single" w:color="auto" w:sz="4" w:space="0"/>
              <w:left w:val="single" w:color="auto" w:sz="4" w:space="0"/>
              <w:bottom w:val="single" w:color="auto" w:sz="4" w:space="0"/>
              <w:right w:val="single" w:color="auto" w:sz="4" w:space="0"/>
            </w:tcBorders>
            <w:noWrap w:val="0"/>
            <w:vAlign w:val="center"/>
          </w:tcPr>
          <w:p w14:paraId="26450101">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0"/>
                <w:sz w:val="24"/>
                <w:szCs w:val="24"/>
              </w:rPr>
            </w:pPr>
            <w:r>
              <w:rPr>
                <w:rFonts w:hint="eastAsia" w:ascii="宋体" w:hAnsi="宋体" w:eastAsia="宋体" w:cs="宋体"/>
                <w:color w:val="000000"/>
                <w:kern w:val="0"/>
                <w:sz w:val="24"/>
                <w:szCs w:val="24"/>
                <w:lang w:val="en-US" w:eastAsia="zh-CN" w:bidi="ar"/>
              </w:rPr>
              <w:t>江门市市场监督管理局</w:t>
            </w:r>
          </w:p>
        </w:tc>
        <w:tc>
          <w:tcPr>
            <w:tcW w:w="1894" w:type="dxa"/>
            <w:tcBorders>
              <w:top w:val="single" w:color="auto" w:sz="4" w:space="0"/>
              <w:left w:val="single" w:color="auto" w:sz="4" w:space="0"/>
              <w:bottom w:val="single" w:color="auto" w:sz="4" w:space="0"/>
              <w:right w:val="single" w:color="auto" w:sz="4" w:space="0"/>
            </w:tcBorders>
            <w:noWrap w:val="0"/>
            <w:vAlign w:val="center"/>
          </w:tcPr>
          <w:p w14:paraId="7941ED0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lang w:val="en-US" w:eastAsia="zh-CN" w:bidi="ar"/>
              </w:rPr>
              <w:t>14</w:t>
            </w:r>
          </w:p>
        </w:tc>
      </w:tr>
      <w:tr w14:paraId="0E1B2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09" w:type="dxa"/>
            <w:tcBorders>
              <w:top w:val="single" w:color="auto" w:sz="4" w:space="0"/>
              <w:left w:val="single" w:color="auto" w:sz="4" w:space="0"/>
              <w:bottom w:val="single" w:color="auto" w:sz="4" w:space="0"/>
              <w:right w:val="single" w:color="auto" w:sz="4" w:space="0"/>
            </w:tcBorders>
            <w:noWrap w:val="0"/>
            <w:vAlign w:val="center"/>
          </w:tcPr>
          <w:p w14:paraId="23DBF916">
            <w:pPr>
              <w:pStyle w:val="5"/>
              <w:keepNext w:val="0"/>
              <w:keepLines w:val="0"/>
              <w:widowControl/>
              <w:numPr>
                <w:ilvl w:val="0"/>
                <w:numId w:val="1"/>
              </w:numPr>
              <w:suppressLineNumbers w:val="0"/>
              <w:spacing w:line="576" w:lineRule="exact"/>
              <w:ind w:left="0" w:firstLine="0" w:firstLineChars="0"/>
              <w:jc w:val="center"/>
              <w:rPr>
                <w:rFonts w:hint="default" w:ascii="Times New Roman" w:hAnsi="Times New Roman" w:eastAsia="黑体" w:cs="Times New Roman"/>
                <w:color w:val="000000"/>
                <w:kern w:val="2"/>
                <w:sz w:val="24"/>
                <w:szCs w:val="24"/>
              </w:rPr>
            </w:pPr>
          </w:p>
        </w:tc>
        <w:tc>
          <w:tcPr>
            <w:tcW w:w="6075" w:type="dxa"/>
            <w:tcBorders>
              <w:top w:val="single" w:color="auto" w:sz="4" w:space="0"/>
              <w:left w:val="single" w:color="auto" w:sz="4" w:space="0"/>
              <w:bottom w:val="single" w:color="auto" w:sz="4" w:space="0"/>
              <w:right w:val="single" w:color="auto" w:sz="4" w:space="0"/>
            </w:tcBorders>
            <w:noWrap w:val="0"/>
            <w:vAlign w:val="center"/>
          </w:tcPr>
          <w:p w14:paraId="78D13BEB">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0"/>
                <w:sz w:val="24"/>
                <w:szCs w:val="24"/>
              </w:rPr>
            </w:pPr>
            <w:r>
              <w:rPr>
                <w:rFonts w:hint="eastAsia" w:ascii="宋体" w:hAnsi="宋体" w:eastAsia="宋体" w:cs="宋体"/>
                <w:color w:val="000000"/>
                <w:kern w:val="0"/>
                <w:sz w:val="24"/>
                <w:szCs w:val="24"/>
                <w:lang w:val="en-US" w:eastAsia="zh-CN" w:bidi="ar"/>
              </w:rPr>
              <w:t>广东智能终端检测认证一站式公共服务标准化试点</w:t>
            </w:r>
          </w:p>
        </w:tc>
        <w:tc>
          <w:tcPr>
            <w:tcW w:w="5006" w:type="dxa"/>
            <w:tcBorders>
              <w:top w:val="single" w:color="auto" w:sz="4" w:space="0"/>
              <w:left w:val="single" w:color="auto" w:sz="4" w:space="0"/>
              <w:bottom w:val="single" w:color="auto" w:sz="4" w:space="0"/>
              <w:right w:val="single" w:color="auto" w:sz="4" w:space="0"/>
            </w:tcBorders>
            <w:noWrap w:val="0"/>
            <w:vAlign w:val="center"/>
          </w:tcPr>
          <w:p w14:paraId="7348B01A">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0"/>
                <w:sz w:val="24"/>
                <w:szCs w:val="24"/>
              </w:rPr>
            </w:pPr>
            <w:r>
              <w:rPr>
                <w:rFonts w:hint="eastAsia" w:ascii="宋体" w:hAnsi="宋体" w:eastAsia="宋体" w:cs="宋体"/>
                <w:color w:val="000000"/>
                <w:kern w:val="0"/>
                <w:sz w:val="24"/>
                <w:szCs w:val="24"/>
                <w:lang w:val="en-US" w:eastAsia="zh-CN" w:bidi="ar"/>
              </w:rPr>
              <w:t>广东省通讯终端产品质量监督检验中心</w:t>
            </w:r>
          </w:p>
        </w:tc>
        <w:tc>
          <w:tcPr>
            <w:tcW w:w="1894" w:type="dxa"/>
            <w:tcBorders>
              <w:top w:val="single" w:color="auto" w:sz="4" w:space="0"/>
              <w:left w:val="single" w:color="auto" w:sz="4" w:space="0"/>
              <w:bottom w:val="single" w:color="auto" w:sz="4" w:space="0"/>
              <w:right w:val="single" w:color="auto" w:sz="4" w:space="0"/>
            </w:tcBorders>
            <w:noWrap w:val="0"/>
            <w:vAlign w:val="center"/>
          </w:tcPr>
          <w:p w14:paraId="374EFCA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lang w:val="en-US" w:eastAsia="zh-CN" w:bidi="ar"/>
              </w:rPr>
              <w:t>14</w:t>
            </w:r>
          </w:p>
        </w:tc>
      </w:tr>
      <w:tr w14:paraId="58CEB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09" w:type="dxa"/>
            <w:tcBorders>
              <w:top w:val="single" w:color="auto" w:sz="4" w:space="0"/>
              <w:left w:val="single" w:color="auto" w:sz="4" w:space="0"/>
              <w:bottom w:val="single" w:color="auto" w:sz="4" w:space="0"/>
              <w:right w:val="single" w:color="auto" w:sz="4" w:space="0"/>
            </w:tcBorders>
            <w:noWrap w:val="0"/>
            <w:vAlign w:val="center"/>
          </w:tcPr>
          <w:p w14:paraId="29E962B6">
            <w:pPr>
              <w:pStyle w:val="5"/>
              <w:keepNext w:val="0"/>
              <w:keepLines w:val="0"/>
              <w:widowControl/>
              <w:numPr>
                <w:ilvl w:val="0"/>
                <w:numId w:val="1"/>
              </w:numPr>
              <w:suppressLineNumbers w:val="0"/>
              <w:spacing w:line="576" w:lineRule="exact"/>
              <w:ind w:left="0" w:firstLine="0" w:firstLineChars="0"/>
              <w:jc w:val="center"/>
              <w:rPr>
                <w:rFonts w:hint="default" w:ascii="Times New Roman" w:hAnsi="Times New Roman" w:eastAsia="黑体" w:cs="Times New Roman"/>
                <w:color w:val="000000"/>
                <w:kern w:val="2"/>
                <w:sz w:val="24"/>
                <w:szCs w:val="24"/>
              </w:rPr>
            </w:pPr>
          </w:p>
        </w:tc>
        <w:tc>
          <w:tcPr>
            <w:tcW w:w="6075" w:type="dxa"/>
            <w:tcBorders>
              <w:top w:val="single" w:color="auto" w:sz="4" w:space="0"/>
              <w:left w:val="single" w:color="auto" w:sz="4" w:space="0"/>
              <w:bottom w:val="single" w:color="auto" w:sz="4" w:space="0"/>
              <w:right w:val="single" w:color="auto" w:sz="4" w:space="0"/>
            </w:tcBorders>
            <w:noWrap w:val="0"/>
            <w:vAlign w:val="center"/>
          </w:tcPr>
          <w:p w14:paraId="1D5C22A9">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0"/>
                <w:sz w:val="24"/>
                <w:szCs w:val="24"/>
              </w:rPr>
            </w:pPr>
            <w:r>
              <w:rPr>
                <w:rFonts w:hint="eastAsia" w:ascii="宋体" w:hAnsi="宋体" w:eastAsia="宋体" w:cs="宋体"/>
                <w:color w:val="000000"/>
                <w:kern w:val="0"/>
                <w:sz w:val="24"/>
                <w:szCs w:val="24"/>
                <w:lang w:val="en-US" w:eastAsia="zh-CN" w:bidi="ar"/>
              </w:rPr>
              <w:t>清远市技师学院产教融合职业教育服务标准化试点</w:t>
            </w:r>
          </w:p>
        </w:tc>
        <w:tc>
          <w:tcPr>
            <w:tcW w:w="5006" w:type="dxa"/>
            <w:tcBorders>
              <w:top w:val="single" w:color="auto" w:sz="4" w:space="0"/>
              <w:left w:val="single" w:color="auto" w:sz="4" w:space="0"/>
              <w:bottom w:val="single" w:color="auto" w:sz="4" w:space="0"/>
              <w:right w:val="single" w:color="auto" w:sz="4" w:space="0"/>
            </w:tcBorders>
            <w:noWrap w:val="0"/>
            <w:vAlign w:val="center"/>
          </w:tcPr>
          <w:p w14:paraId="2003A7ED">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0"/>
                <w:sz w:val="24"/>
                <w:szCs w:val="24"/>
              </w:rPr>
            </w:pPr>
            <w:r>
              <w:rPr>
                <w:rFonts w:hint="eastAsia" w:ascii="宋体" w:hAnsi="宋体" w:eastAsia="宋体" w:cs="宋体"/>
                <w:color w:val="000000"/>
                <w:kern w:val="0"/>
                <w:sz w:val="24"/>
                <w:szCs w:val="24"/>
                <w:lang w:val="en-US" w:eastAsia="zh-CN" w:bidi="ar"/>
              </w:rPr>
              <w:t>清远市技师学院</w:t>
            </w:r>
          </w:p>
        </w:tc>
        <w:tc>
          <w:tcPr>
            <w:tcW w:w="1894" w:type="dxa"/>
            <w:tcBorders>
              <w:top w:val="single" w:color="auto" w:sz="4" w:space="0"/>
              <w:left w:val="single" w:color="auto" w:sz="4" w:space="0"/>
              <w:bottom w:val="single" w:color="auto" w:sz="4" w:space="0"/>
              <w:right w:val="single" w:color="auto" w:sz="4" w:space="0"/>
            </w:tcBorders>
            <w:noWrap w:val="0"/>
            <w:vAlign w:val="center"/>
          </w:tcPr>
          <w:p w14:paraId="6C1061C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lang w:val="en-US" w:eastAsia="zh-CN" w:bidi="ar"/>
              </w:rPr>
              <w:t>14</w:t>
            </w:r>
          </w:p>
        </w:tc>
      </w:tr>
      <w:tr w14:paraId="52C46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09" w:type="dxa"/>
            <w:tcBorders>
              <w:top w:val="single" w:color="auto" w:sz="4" w:space="0"/>
              <w:left w:val="single" w:color="auto" w:sz="4" w:space="0"/>
              <w:bottom w:val="single" w:color="auto" w:sz="4" w:space="0"/>
              <w:right w:val="single" w:color="auto" w:sz="4" w:space="0"/>
            </w:tcBorders>
            <w:noWrap w:val="0"/>
            <w:vAlign w:val="center"/>
          </w:tcPr>
          <w:p w14:paraId="4ACD0275">
            <w:pPr>
              <w:pStyle w:val="5"/>
              <w:keepNext w:val="0"/>
              <w:keepLines w:val="0"/>
              <w:widowControl/>
              <w:numPr>
                <w:ilvl w:val="0"/>
                <w:numId w:val="1"/>
              </w:numPr>
              <w:suppressLineNumbers w:val="0"/>
              <w:spacing w:line="576" w:lineRule="exact"/>
              <w:ind w:left="0" w:firstLine="0" w:firstLineChars="0"/>
              <w:jc w:val="center"/>
              <w:rPr>
                <w:rFonts w:hint="default" w:ascii="Times New Roman" w:hAnsi="Times New Roman" w:eastAsia="黑体" w:cs="Times New Roman"/>
                <w:color w:val="000000"/>
                <w:kern w:val="2"/>
                <w:sz w:val="24"/>
                <w:szCs w:val="24"/>
              </w:rPr>
            </w:pPr>
          </w:p>
        </w:tc>
        <w:tc>
          <w:tcPr>
            <w:tcW w:w="6075" w:type="dxa"/>
            <w:tcBorders>
              <w:top w:val="single" w:color="auto" w:sz="4" w:space="0"/>
              <w:left w:val="single" w:color="auto" w:sz="4" w:space="0"/>
              <w:bottom w:val="single" w:color="auto" w:sz="4" w:space="0"/>
              <w:right w:val="single" w:color="auto" w:sz="4" w:space="0"/>
            </w:tcBorders>
            <w:noWrap w:val="0"/>
            <w:vAlign w:val="center"/>
          </w:tcPr>
          <w:p w14:paraId="31610978">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0"/>
                <w:sz w:val="24"/>
                <w:szCs w:val="24"/>
              </w:rPr>
            </w:pPr>
            <w:r>
              <w:rPr>
                <w:rFonts w:hint="eastAsia" w:ascii="宋体" w:hAnsi="宋体" w:eastAsia="宋体" w:cs="宋体"/>
                <w:color w:val="000000"/>
                <w:kern w:val="0"/>
                <w:sz w:val="24"/>
                <w:szCs w:val="24"/>
                <w:lang w:val="en-US" w:eastAsia="zh-CN" w:bidi="ar"/>
              </w:rPr>
              <w:t>国家家居装饰装修产品标准化试点（铝合金型材）</w:t>
            </w:r>
          </w:p>
        </w:tc>
        <w:tc>
          <w:tcPr>
            <w:tcW w:w="5006" w:type="dxa"/>
            <w:tcBorders>
              <w:top w:val="single" w:color="auto" w:sz="4" w:space="0"/>
              <w:left w:val="single" w:color="auto" w:sz="4" w:space="0"/>
              <w:bottom w:val="single" w:color="auto" w:sz="4" w:space="0"/>
              <w:right w:val="single" w:color="auto" w:sz="4" w:space="0"/>
            </w:tcBorders>
            <w:noWrap w:val="0"/>
            <w:vAlign w:val="center"/>
          </w:tcPr>
          <w:p w14:paraId="113C07D7">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0"/>
                <w:sz w:val="24"/>
                <w:szCs w:val="24"/>
              </w:rPr>
            </w:pPr>
            <w:r>
              <w:rPr>
                <w:rFonts w:hint="eastAsia" w:ascii="宋体" w:hAnsi="宋体" w:eastAsia="宋体" w:cs="宋体"/>
                <w:color w:val="000000"/>
                <w:kern w:val="0"/>
                <w:sz w:val="24"/>
                <w:szCs w:val="24"/>
                <w:lang w:val="en-US" w:eastAsia="zh-CN" w:bidi="ar"/>
              </w:rPr>
              <w:t>广东华昌集团有限公司</w:t>
            </w:r>
          </w:p>
        </w:tc>
        <w:tc>
          <w:tcPr>
            <w:tcW w:w="1894" w:type="dxa"/>
            <w:tcBorders>
              <w:top w:val="single" w:color="auto" w:sz="4" w:space="0"/>
              <w:left w:val="single" w:color="auto" w:sz="4" w:space="0"/>
              <w:bottom w:val="single" w:color="auto" w:sz="4" w:space="0"/>
              <w:right w:val="single" w:color="auto" w:sz="4" w:space="0"/>
            </w:tcBorders>
            <w:noWrap w:val="0"/>
            <w:vAlign w:val="center"/>
          </w:tcPr>
          <w:p w14:paraId="4EF44FF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lang w:val="en-US" w:eastAsia="zh-CN" w:bidi="ar"/>
              </w:rPr>
              <w:t>14</w:t>
            </w:r>
          </w:p>
        </w:tc>
      </w:tr>
      <w:tr w14:paraId="30A02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09" w:type="dxa"/>
            <w:tcBorders>
              <w:top w:val="single" w:color="auto" w:sz="4" w:space="0"/>
              <w:left w:val="single" w:color="auto" w:sz="4" w:space="0"/>
              <w:bottom w:val="single" w:color="auto" w:sz="4" w:space="0"/>
              <w:right w:val="single" w:color="auto" w:sz="4" w:space="0"/>
            </w:tcBorders>
            <w:noWrap w:val="0"/>
            <w:vAlign w:val="center"/>
          </w:tcPr>
          <w:p w14:paraId="4E44BED0">
            <w:pPr>
              <w:pStyle w:val="5"/>
              <w:keepNext w:val="0"/>
              <w:keepLines w:val="0"/>
              <w:widowControl/>
              <w:numPr>
                <w:ilvl w:val="0"/>
                <w:numId w:val="1"/>
              </w:numPr>
              <w:suppressLineNumbers w:val="0"/>
              <w:spacing w:line="576" w:lineRule="exact"/>
              <w:ind w:left="0" w:firstLine="0" w:firstLineChars="0"/>
              <w:jc w:val="center"/>
              <w:rPr>
                <w:rFonts w:hint="default" w:ascii="Times New Roman" w:hAnsi="Times New Roman" w:eastAsia="黑体" w:cs="Times New Roman"/>
                <w:color w:val="000000"/>
                <w:kern w:val="2"/>
                <w:sz w:val="24"/>
                <w:szCs w:val="24"/>
              </w:rPr>
            </w:pPr>
          </w:p>
        </w:tc>
        <w:tc>
          <w:tcPr>
            <w:tcW w:w="6075" w:type="dxa"/>
            <w:tcBorders>
              <w:top w:val="single" w:color="auto" w:sz="4" w:space="0"/>
              <w:left w:val="single" w:color="auto" w:sz="4" w:space="0"/>
              <w:bottom w:val="single" w:color="auto" w:sz="4" w:space="0"/>
              <w:right w:val="single" w:color="auto" w:sz="4" w:space="0"/>
            </w:tcBorders>
            <w:noWrap w:val="0"/>
            <w:vAlign w:val="center"/>
          </w:tcPr>
          <w:p w14:paraId="526EC6F4">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0"/>
                <w:sz w:val="24"/>
                <w:szCs w:val="24"/>
              </w:rPr>
            </w:pPr>
            <w:r>
              <w:rPr>
                <w:rFonts w:hint="eastAsia" w:ascii="宋体" w:hAnsi="宋体" w:eastAsia="宋体" w:cs="宋体"/>
                <w:color w:val="000000"/>
                <w:kern w:val="0"/>
                <w:sz w:val="24"/>
                <w:szCs w:val="24"/>
                <w:lang w:val="en-US" w:eastAsia="zh-CN" w:bidi="ar"/>
              </w:rPr>
              <w:t>国家家居装饰装修产品标准化试点（金属家具）</w:t>
            </w:r>
          </w:p>
        </w:tc>
        <w:tc>
          <w:tcPr>
            <w:tcW w:w="5006" w:type="dxa"/>
            <w:tcBorders>
              <w:top w:val="single" w:color="auto" w:sz="4" w:space="0"/>
              <w:left w:val="single" w:color="auto" w:sz="4" w:space="0"/>
              <w:bottom w:val="single" w:color="auto" w:sz="4" w:space="0"/>
              <w:right w:val="single" w:color="auto" w:sz="4" w:space="0"/>
            </w:tcBorders>
            <w:noWrap w:val="0"/>
            <w:vAlign w:val="center"/>
          </w:tcPr>
          <w:p w14:paraId="71D95845">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0"/>
                <w:sz w:val="24"/>
                <w:szCs w:val="24"/>
              </w:rPr>
            </w:pPr>
            <w:r>
              <w:rPr>
                <w:rFonts w:hint="eastAsia" w:ascii="宋体" w:hAnsi="宋体" w:eastAsia="宋体" w:cs="宋体"/>
                <w:color w:val="000000"/>
                <w:kern w:val="0"/>
                <w:sz w:val="24"/>
                <w:szCs w:val="24"/>
                <w:lang w:val="en-US" w:eastAsia="zh-CN" w:bidi="ar"/>
              </w:rPr>
              <w:t>惠州市诚业家具有限公司</w:t>
            </w:r>
          </w:p>
        </w:tc>
        <w:tc>
          <w:tcPr>
            <w:tcW w:w="1894" w:type="dxa"/>
            <w:tcBorders>
              <w:top w:val="single" w:color="auto" w:sz="4" w:space="0"/>
              <w:left w:val="single" w:color="auto" w:sz="4" w:space="0"/>
              <w:bottom w:val="single" w:color="auto" w:sz="4" w:space="0"/>
              <w:right w:val="single" w:color="auto" w:sz="4" w:space="0"/>
            </w:tcBorders>
            <w:noWrap w:val="0"/>
            <w:vAlign w:val="center"/>
          </w:tcPr>
          <w:p w14:paraId="7E1C7F4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lang w:val="en-US" w:eastAsia="zh-CN" w:bidi="ar"/>
              </w:rPr>
              <w:t>14</w:t>
            </w:r>
          </w:p>
        </w:tc>
      </w:tr>
      <w:tr w14:paraId="1C89A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09" w:type="dxa"/>
            <w:tcBorders>
              <w:top w:val="single" w:color="auto" w:sz="4" w:space="0"/>
              <w:left w:val="single" w:color="auto" w:sz="4" w:space="0"/>
              <w:bottom w:val="single" w:color="auto" w:sz="4" w:space="0"/>
              <w:right w:val="single" w:color="auto" w:sz="4" w:space="0"/>
            </w:tcBorders>
            <w:noWrap w:val="0"/>
            <w:vAlign w:val="center"/>
          </w:tcPr>
          <w:p w14:paraId="65B28504">
            <w:pPr>
              <w:pStyle w:val="5"/>
              <w:keepNext w:val="0"/>
              <w:keepLines w:val="0"/>
              <w:widowControl/>
              <w:numPr>
                <w:ilvl w:val="0"/>
                <w:numId w:val="1"/>
              </w:numPr>
              <w:suppressLineNumbers w:val="0"/>
              <w:spacing w:line="576" w:lineRule="exact"/>
              <w:ind w:left="0" w:firstLine="0" w:firstLineChars="0"/>
              <w:jc w:val="center"/>
              <w:rPr>
                <w:rFonts w:hint="default" w:ascii="Times New Roman" w:hAnsi="Times New Roman" w:eastAsia="黑体" w:cs="Times New Roman"/>
                <w:color w:val="000000"/>
                <w:kern w:val="2"/>
                <w:sz w:val="24"/>
                <w:szCs w:val="24"/>
              </w:rPr>
            </w:pPr>
          </w:p>
        </w:tc>
        <w:tc>
          <w:tcPr>
            <w:tcW w:w="6075" w:type="dxa"/>
            <w:tcBorders>
              <w:top w:val="single" w:color="auto" w:sz="4" w:space="0"/>
              <w:left w:val="single" w:color="auto" w:sz="4" w:space="0"/>
              <w:bottom w:val="single" w:color="auto" w:sz="4" w:space="0"/>
              <w:right w:val="single" w:color="auto" w:sz="4" w:space="0"/>
            </w:tcBorders>
            <w:noWrap w:val="0"/>
            <w:vAlign w:val="center"/>
          </w:tcPr>
          <w:p w14:paraId="08F2CE65">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Times New Roman"/>
                <w:color w:val="000000"/>
                <w:kern w:val="0"/>
                <w:sz w:val="24"/>
                <w:szCs w:val="24"/>
              </w:rPr>
            </w:pPr>
            <w:r>
              <w:rPr>
                <w:rFonts w:hint="eastAsia" w:ascii="宋体" w:hAnsi="宋体" w:eastAsia="宋体" w:cs="宋体"/>
                <w:color w:val="000000"/>
                <w:kern w:val="0"/>
                <w:sz w:val="24"/>
                <w:szCs w:val="24"/>
                <w:lang w:val="en-US" w:eastAsia="zh-CN" w:bidi="ar"/>
              </w:rPr>
              <w:t>国家消费类电子产品标准化试点（移动通信设备）</w:t>
            </w:r>
          </w:p>
        </w:tc>
        <w:tc>
          <w:tcPr>
            <w:tcW w:w="5006" w:type="dxa"/>
            <w:tcBorders>
              <w:top w:val="single" w:color="auto" w:sz="4" w:space="0"/>
              <w:left w:val="single" w:color="auto" w:sz="4" w:space="0"/>
              <w:bottom w:val="single" w:color="auto" w:sz="4" w:space="0"/>
              <w:right w:val="single" w:color="auto" w:sz="4" w:space="0"/>
            </w:tcBorders>
            <w:noWrap w:val="0"/>
            <w:vAlign w:val="center"/>
          </w:tcPr>
          <w:p w14:paraId="17301A8B">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0"/>
                <w:sz w:val="24"/>
                <w:szCs w:val="24"/>
              </w:rPr>
            </w:pPr>
            <w:r>
              <w:rPr>
                <w:rFonts w:hint="eastAsia" w:ascii="宋体" w:hAnsi="宋体" w:eastAsia="宋体" w:cs="宋体"/>
                <w:color w:val="000000"/>
                <w:kern w:val="0"/>
                <w:sz w:val="24"/>
                <w:szCs w:val="24"/>
                <w:lang w:val="en-US" w:eastAsia="zh-CN" w:bidi="ar"/>
              </w:rPr>
              <w:t>河源市高新技术开发区管理委员会</w:t>
            </w:r>
          </w:p>
        </w:tc>
        <w:tc>
          <w:tcPr>
            <w:tcW w:w="1894" w:type="dxa"/>
            <w:tcBorders>
              <w:top w:val="single" w:color="auto" w:sz="4" w:space="0"/>
              <w:left w:val="single" w:color="auto" w:sz="4" w:space="0"/>
              <w:bottom w:val="single" w:color="auto" w:sz="4" w:space="0"/>
              <w:right w:val="single" w:color="auto" w:sz="4" w:space="0"/>
            </w:tcBorders>
            <w:noWrap w:val="0"/>
            <w:vAlign w:val="center"/>
          </w:tcPr>
          <w:p w14:paraId="578CF3A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lang w:val="en-US" w:eastAsia="zh-CN" w:bidi="ar"/>
              </w:rPr>
              <w:t>14</w:t>
            </w:r>
          </w:p>
        </w:tc>
      </w:tr>
      <w:tr w14:paraId="761DF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09" w:type="dxa"/>
            <w:tcBorders>
              <w:top w:val="single" w:color="auto" w:sz="4" w:space="0"/>
              <w:left w:val="single" w:color="auto" w:sz="4" w:space="0"/>
              <w:bottom w:val="single" w:color="auto" w:sz="4" w:space="0"/>
              <w:right w:val="single" w:color="auto" w:sz="4" w:space="0"/>
            </w:tcBorders>
            <w:noWrap w:val="0"/>
            <w:vAlign w:val="center"/>
          </w:tcPr>
          <w:p w14:paraId="44B7D1A2">
            <w:pPr>
              <w:pStyle w:val="5"/>
              <w:keepNext w:val="0"/>
              <w:keepLines w:val="0"/>
              <w:widowControl/>
              <w:numPr>
                <w:ilvl w:val="0"/>
                <w:numId w:val="1"/>
              </w:numPr>
              <w:suppressLineNumbers w:val="0"/>
              <w:spacing w:line="576" w:lineRule="exact"/>
              <w:ind w:left="0" w:firstLine="0" w:firstLineChars="0"/>
              <w:jc w:val="center"/>
              <w:rPr>
                <w:rFonts w:hint="default" w:ascii="Times New Roman" w:hAnsi="Times New Roman" w:eastAsia="黑体" w:cs="Times New Roman"/>
                <w:color w:val="000000"/>
                <w:kern w:val="2"/>
                <w:sz w:val="24"/>
                <w:szCs w:val="24"/>
              </w:rPr>
            </w:pPr>
          </w:p>
        </w:tc>
        <w:tc>
          <w:tcPr>
            <w:tcW w:w="6075" w:type="dxa"/>
            <w:tcBorders>
              <w:top w:val="single" w:color="auto" w:sz="4" w:space="0"/>
              <w:left w:val="single" w:color="auto" w:sz="4" w:space="0"/>
              <w:bottom w:val="single" w:color="auto" w:sz="4" w:space="0"/>
              <w:right w:val="single" w:color="auto" w:sz="4" w:space="0"/>
            </w:tcBorders>
            <w:noWrap w:val="0"/>
            <w:vAlign w:val="center"/>
          </w:tcPr>
          <w:p w14:paraId="6D9A8135">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0"/>
                <w:sz w:val="24"/>
                <w:szCs w:val="24"/>
              </w:rPr>
            </w:pPr>
            <w:r>
              <w:rPr>
                <w:rFonts w:hint="eastAsia" w:ascii="宋体" w:hAnsi="宋体" w:eastAsia="宋体" w:cs="宋体"/>
                <w:color w:val="000000"/>
                <w:kern w:val="0"/>
                <w:sz w:val="24"/>
                <w:szCs w:val="24"/>
                <w:lang w:val="en-US" w:eastAsia="zh-CN" w:bidi="ar"/>
              </w:rPr>
              <w:t>国家家用电器标准化试点（空气调节器）</w:t>
            </w:r>
          </w:p>
        </w:tc>
        <w:tc>
          <w:tcPr>
            <w:tcW w:w="5006" w:type="dxa"/>
            <w:tcBorders>
              <w:top w:val="single" w:color="auto" w:sz="4" w:space="0"/>
              <w:left w:val="single" w:color="auto" w:sz="4" w:space="0"/>
              <w:bottom w:val="single" w:color="auto" w:sz="4" w:space="0"/>
              <w:right w:val="single" w:color="auto" w:sz="4" w:space="0"/>
            </w:tcBorders>
            <w:noWrap w:val="0"/>
            <w:vAlign w:val="center"/>
          </w:tcPr>
          <w:p w14:paraId="59F52F0A">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0"/>
                <w:sz w:val="24"/>
                <w:szCs w:val="24"/>
              </w:rPr>
            </w:pPr>
            <w:r>
              <w:rPr>
                <w:rFonts w:hint="eastAsia" w:ascii="宋体" w:hAnsi="宋体" w:eastAsia="宋体" w:cs="宋体"/>
                <w:color w:val="000000"/>
                <w:kern w:val="0"/>
                <w:sz w:val="24"/>
                <w:szCs w:val="24"/>
                <w:lang w:val="en-US" w:eastAsia="zh-CN" w:bidi="ar"/>
              </w:rPr>
              <w:t>广东美的制冷设备有限公司</w:t>
            </w:r>
          </w:p>
        </w:tc>
        <w:tc>
          <w:tcPr>
            <w:tcW w:w="1894" w:type="dxa"/>
            <w:tcBorders>
              <w:top w:val="single" w:color="auto" w:sz="4" w:space="0"/>
              <w:left w:val="single" w:color="auto" w:sz="4" w:space="0"/>
              <w:bottom w:val="single" w:color="auto" w:sz="4" w:space="0"/>
              <w:right w:val="single" w:color="auto" w:sz="4" w:space="0"/>
            </w:tcBorders>
            <w:noWrap w:val="0"/>
            <w:vAlign w:val="center"/>
          </w:tcPr>
          <w:p w14:paraId="2F5887B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lang w:val="en-US" w:eastAsia="zh-CN" w:bidi="ar"/>
              </w:rPr>
              <w:t>14</w:t>
            </w:r>
          </w:p>
        </w:tc>
      </w:tr>
      <w:tr w14:paraId="7094D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09" w:type="dxa"/>
            <w:tcBorders>
              <w:top w:val="single" w:color="auto" w:sz="4" w:space="0"/>
              <w:left w:val="single" w:color="auto" w:sz="4" w:space="0"/>
              <w:bottom w:val="single" w:color="auto" w:sz="4" w:space="0"/>
              <w:right w:val="single" w:color="auto" w:sz="4" w:space="0"/>
            </w:tcBorders>
            <w:noWrap w:val="0"/>
            <w:vAlign w:val="center"/>
          </w:tcPr>
          <w:p w14:paraId="32316DF7">
            <w:pPr>
              <w:pStyle w:val="5"/>
              <w:keepNext w:val="0"/>
              <w:keepLines w:val="0"/>
              <w:widowControl/>
              <w:numPr>
                <w:ilvl w:val="0"/>
                <w:numId w:val="1"/>
              </w:numPr>
              <w:suppressLineNumbers w:val="0"/>
              <w:spacing w:line="576" w:lineRule="exact"/>
              <w:ind w:left="0" w:firstLine="0" w:firstLineChars="0"/>
              <w:jc w:val="center"/>
              <w:rPr>
                <w:rFonts w:hint="default" w:ascii="Times New Roman" w:hAnsi="Times New Roman" w:eastAsia="黑体" w:cs="Times New Roman"/>
                <w:color w:val="000000"/>
                <w:kern w:val="2"/>
                <w:sz w:val="24"/>
                <w:szCs w:val="24"/>
              </w:rPr>
            </w:pPr>
          </w:p>
        </w:tc>
        <w:tc>
          <w:tcPr>
            <w:tcW w:w="6075" w:type="dxa"/>
            <w:tcBorders>
              <w:top w:val="single" w:color="auto" w:sz="4" w:space="0"/>
              <w:left w:val="single" w:color="auto" w:sz="4" w:space="0"/>
              <w:bottom w:val="single" w:color="auto" w:sz="4" w:space="0"/>
              <w:right w:val="single" w:color="auto" w:sz="4" w:space="0"/>
            </w:tcBorders>
            <w:noWrap w:val="0"/>
            <w:vAlign w:val="center"/>
          </w:tcPr>
          <w:p w14:paraId="21C7F925">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0"/>
                <w:sz w:val="24"/>
                <w:szCs w:val="24"/>
              </w:rPr>
            </w:pPr>
            <w:r>
              <w:rPr>
                <w:rFonts w:hint="eastAsia" w:ascii="宋体" w:hAnsi="宋体" w:eastAsia="宋体" w:cs="宋体"/>
                <w:color w:val="000000"/>
                <w:kern w:val="0"/>
                <w:sz w:val="24"/>
                <w:szCs w:val="24"/>
                <w:lang w:val="en-US" w:eastAsia="zh-CN" w:bidi="ar"/>
              </w:rPr>
              <w:t>国家化妆品和日用化学品标准化试点（洗涤用品）</w:t>
            </w:r>
          </w:p>
        </w:tc>
        <w:tc>
          <w:tcPr>
            <w:tcW w:w="5006" w:type="dxa"/>
            <w:tcBorders>
              <w:top w:val="single" w:color="auto" w:sz="4" w:space="0"/>
              <w:left w:val="single" w:color="auto" w:sz="4" w:space="0"/>
              <w:bottom w:val="single" w:color="auto" w:sz="4" w:space="0"/>
              <w:right w:val="single" w:color="auto" w:sz="4" w:space="0"/>
            </w:tcBorders>
            <w:noWrap w:val="0"/>
            <w:vAlign w:val="center"/>
          </w:tcPr>
          <w:p w14:paraId="0F17ABF8">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0"/>
                <w:sz w:val="24"/>
                <w:szCs w:val="24"/>
              </w:rPr>
            </w:pPr>
            <w:r>
              <w:rPr>
                <w:rFonts w:hint="eastAsia" w:ascii="宋体" w:hAnsi="宋体" w:eastAsia="宋体" w:cs="宋体"/>
                <w:color w:val="000000"/>
                <w:kern w:val="0"/>
                <w:sz w:val="24"/>
                <w:szCs w:val="24"/>
                <w:lang w:val="en-US" w:eastAsia="zh-CN" w:bidi="ar"/>
              </w:rPr>
              <w:t>广州立白企业集团有限公司</w:t>
            </w:r>
          </w:p>
        </w:tc>
        <w:tc>
          <w:tcPr>
            <w:tcW w:w="1894" w:type="dxa"/>
            <w:tcBorders>
              <w:top w:val="single" w:color="auto" w:sz="4" w:space="0"/>
              <w:left w:val="single" w:color="auto" w:sz="4" w:space="0"/>
              <w:bottom w:val="single" w:color="auto" w:sz="4" w:space="0"/>
              <w:right w:val="single" w:color="auto" w:sz="4" w:space="0"/>
            </w:tcBorders>
            <w:noWrap w:val="0"/>
            <w:vAlign w:val="center"/>
          </w:tcPr>
          <w:p w14:paraId="5CA0169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lang w:val="en-US" w:eastAsia="zh-CN" w:bidi="ar"/>
              </w:rPr>
              <w:t>14</w:t>
            </w:r>
          </w:p>
        </w:tc>
      </w:tr>
      <w:tr w14:paraId="4C7EF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09" w:type="dxa"/>
            <w:tcBorders>
              <w:top w:val="single" w:color="auto" w:sz="4" w:space="0"/>
              <w:left w:val="single" w:color="auto" w:sz="4" w:space="0"/>
              <w:bottom w:val="single" w:color="auto" w:sz="4" w:space="0"/>
              <w:right w:val="single" w:color="auto" w:sz="4" w:space="0"/>
            </w:tcBorders>
            <w:noWrap w:val="0"/>
            <w:vAlign w:val="center"/>
          </w:tcPr>
          <w:p w14:paraId="1382BA4E">
            <w:pPr>
              <w:pStyle w:val="5"/>
              <w:keepNext w:val="0"/>
              <w:keepLines w:val="0"/>
              <w:widowControl/>
              <w:numPr>
                <w:ilvl w:val="0"/>
                <w:numId w:val="1"/>
              </w:numPr>
              <w:suppressLineNumbers w:val="0"/>
              <w:spacing w:line="576" w:lineRule="exact"/>
              <w:ind w:left="0" w:firstLine="0" w:firstLineChars="0"/>
              <w:jc w:val="center"/>
              <w:rPr>
                <w:rFonts w:hint="default" w:ascii="Times New Roman" w:hAnsi="Times New Roman" w:eastAsia="黑体" w:cs="Times New Roman"/>
                <w:color w:val="000000"/>
                <w:kern w:val="2"/>
                <w:sz w:val="24"/>
                <w:szCs w:val="24"/>
              </w:rPr>
            </w:pPr>
          </w:p>
        </w:tc>
        <w:tc>
          <w:tcPr>
            <w:tcW w:w="6075" w:type="dxa"/>
            <w:tcBorders>
              <w:top w:val="single" w:color="auto" w:sz="4" w:space="0"/>
              <w:left w:val="single" w:color="auto" w:sz="4" w:space="0"/>
              <w:bottom w:val="single" w:color="auto" w:sz="4" w:space="0"/>
              <w:right w:val="single" w:color="auto" w:sz="4" w:space="0"/>
            </w:tcBorders>
            <w:noWrap w:val="0"/>
            <w:vAlign w:val="center"/>
          </w:tcPr>
          <w:p w14:paraId="6061F869">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0"/>
                <w:sz w:val="24"/>
                <w:szCs w:val="24"/>
              </w:rPr>
            </w:pPr>
            <w:r>
              <w:rPr>
                <w:rFonts w:hint="eastAsia" w:ascii="宋体" w:hAnsi="宋体" w:eastAsia="宋体" w:cs="宋体"/>
                <w:color w:val="000000"/>
                <w:kern w:val="0"/>
                <w:sz w:val="24"/>
                <w:szCs w:val="24"/>
                <w:lang w:val="en-US" w:eastAsia="zh-CN" w:bidi="ar"/>
              </w:rPr>
              <w:t>广州市番禺区</w:t>
            </w:r>
            <w:r>
              <w:rPr>
                <w:rFonts w:hint="default" w:ascii="Times New Roman" w:hAnsi="Times New Roman" w:eastAsia="宋体" w:cs="Times New Roman"/>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云政务服务晓屋</w:t>
            </w:r>
            <w:r>
              <w:rPr>
                <w:rFonts w:hint="default" w:ascii="Times New Roman" w:hAnsi="Times New Roman" w:eastAsia="宋体" w:cs="Times New Roman"/>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建设与运行标准化试点</w:t>
            </w:r>
          </w:p>
        </w:tc>
        <w:tc>
          <w:tcPr>
            <w:tcW w:w="5006" w:type="dxa"/>
            <w:tcBorders>
              <w:top w:val="single" w:color="auto" w:sz="4" w:space="0"/>
              <w:left w:val="single" w:color="auto" w:sz="4" w:space="0"/>
              <w:bottom w:val="single" w:color="auto" w:sz="4" w:space="0"/>
              <w:right w:val="single" w:color="auto" w:sz="4" w:space="0"/>
            </w:tcBorders>
            <w:noWrap w:val="0"/>
            <w:vAlign w:val="center"/>
          </w:tcPr>
          <w:p w14:paraId="6D25E5CF">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0"/>
                <w:sz w:val="24"/>
                <w:szCs w:val="24"/>
              </w:rPr>
            </w:pPr>
            <w:r>
              <w:rPr>
                <w:rFonts w:hint="eastAsia" w:ascii="宋体" w:hAnsi="宋体" w:eastAsia="宋体" w:cs="宋体"/>
                <w:color w:val="000000"/>
                <w:kern w:val="0"/>
                <w:sz w:val="24"/>
                <w:szCs w:val="24"/>
                <w:lang w:val="en-US" w:eastAsia="zh-CN" w:bidi="ar"/>
              </w:rPr>
              <w:t>广州市番禺区政务服务和数据管理局</w:t>
            </w:r>
          </w:p>
        </w:tc>
        <w:tc>
          <w:tcPr>
            <w:tcW w:w="1894" w:type="dxa"/>
            <w:tcBorders>
              <w:top w:val="single" w:color="auto" w:sz="4" w:space="0"/>
              <w:left w:val="single" w:color="auto" w:sz="4" w:space="0"/>
              <w:bottom w:val="single" w:color="auto" w:sz="4" w:space="0"/>
              <w:right w:val="single" w:color="auto" w:sz="4" w:space="0"/>
            </w:tcBorders>
            <w:noWrap w:val="0"/>
            <w:vAlign w:val="center"/>
          </w:tcPr>
          <w:p w14:paraId="5958DBF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lang w:val="en-US" w:eastAsia="zh-CN" w:bidi="ar"/>
              </w:rPr>
              <w:t>14</w:t>
            </w:r>
          </w:p>
        </w:tc>
      </w:tr>
      <w:tr w14:paraId="56075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884" w:type="dxa"/>
            <w:gridSpan w:val="4"/>
            <w:tcBorders>
              <w:top w:val="single" w:color="auto" w:sz="4" w:space="0"/>
              <w:left w:val="single" w:color="auto" w:sz="4" w:space="0"/>
              <w:bottom w:val="single" w:color="auto" w:sz="4" w:space="0"/>
              <w:right w:val="single" w:color="auto" w:sz="4" w:space="0"/>
            </w:tcBorders>
            <w:noWrap w:val="0"/>
            <w:vAlign w:val="center"/>
          </w:tcPr>
          <w:p w14:paraId="7EE6D272">
            <w:pPr>
              <w:keepNext w:val="0"/>
              <w:keepLines w:val="0"/>
              <w:widowControl w:val="0"/>
              <w:suppressLineNumbers w:val="0"/>
              <w:spacing w:before="0" w:beforeAutospacing="0" w:after="0" w:afterAutospacing="0" w:line="576" w:lineRule="exact"/>
              <w:ind w:left="0" w:right="0"/>
              <w:jc w:val="left"/>
              <w:rPr>
                <w:rFonts w:hint="default" w:ascii="Times New Roman" w:hAnsi="Times New Roman" w:eastAsia="宋体" w:cs="Times New Roman"/>
                <w:color w:val="000000"/>
                <w:kern w:val="2"/>
                <w:sz w:val="24"/>
                <w:szCs w:val="24"/>
              </w:rPr>
            </w:pPr>
            <w:r>
              <w:rPr>
                <w:rFonts w:hint="eastAsia" w:ascii="黑体" w:hAnsi="宋体" w:eastAsia="黑体" w:cs="黑体"/>
                <w:color w:val="000000"/>
                <w:kern w:val="2"/>
                <w:sz w:val="24"/>
                <w:szCs w:val="24"/>
                <w:lang w:val="en-US" w:eastAsia="zh-CN" w:bidi="ar"/>
              </w:rPr>
              <w:t>二、标准化助力制造业高质量发展重点项目</w:t>
            </w:r>
            <w:r>
              <w:rPr>
                <w:rFonts w:hint="default" w:ascii="Times New Roman" w:hAnsi="Times New Roman" w:eastAsia="黑体" w:cs="Times New Roman"/>
                <w:color w:val="000000"/>
                <w:kern w:val="2"/>
                <w:sz w:val="24"/>
                <w:szCs w:val="24"/>
                <w:lang w:val="en-US" w:eastAsia="zh-CN" w:bidi="ar"/>
              </w:rPr>
              <w:t>“</w:t>
            </w:r>
            <w:r>
              <w:rPr>
                <w:rFonts w:hint="eastAsia" w:ascii="黑体" w:hAnsi="宋体" w:eastAsia="黑体" w:cs="黑体"/>
                <w:color w:val="000000"/>
                <w:kern w:val="2"/>
                <w:sz w:val="24"/>
                <w:szCs w:val="24"/>
                <w:lang w:val="en-US" w:eastAsia="zh-CN" w:bidi="ar"/>
              </w:rPr>
              <w:t>揭榜挂帅</w:t>
            </w:r>
            <w:r>
              <w:rPr>
                <w:rFonts w:hint="default" w:ascii="Times New Roman" w:hAnsi="Times New Roman" w:eastAsia="黑体" w:cs="Times New Roman"/>
                <w:color w:val="000000"/>
                <w:kern w:val="2"/>
                <w:sz w:val="24"/>
                <w:szCs w:val="24"/>
                <w:lang w:val="en-US" w:eastAsia="zh-CN" w:bidi="ar"/>
              </w:rPr>
              <w:t>”</w:t>
            </w:r>
          </w:p>
        </w:tc>
      </w:tr>
      <w:tr w14:paraId="7B7DB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09" w:type="dxa"/>
            <w:tcBorders>
              <w:top w:val="single" w:color="auto" w:sz="4" w:space="0"/>
              <w:left w:val="single" w:color="auto" w:sz="4" w:space="0"/>
              <w:bottom w:val="single" w:color="auto" w:sz="4" w:space="0"/>
              <w:right w:val="single" w:color="auto" w:sz="4" w:space="0"/>
            </w:tcBorders>
            <w:noWrap w:val="0"/>
            <w:vAlign w:val="center"/>
          </w:tcPr>
          <w:p w14:paraId="1D9040A0">
            <w:pPr>
              <w:pStyle w:val="5"/>
              <w:keepNext w:val="0"/>
              <w:keepLines w:val="0"/>
              <w:widowControl/>
              <w:numPr>
                <w:ilvl w:val="0"/>
                <w:numId w:val="1"/>
              </w:numPr>
              <w:suppressLineNumbers w:val="0"/>
              <w:spacing w:line="576" w:lineRule="exact"/>
              <w:ind w:left="0" w:firstLine="0" w:firstLineChars="0"/>
              <w:jc w:val="center"/>
              <w:rPr>
                <w:rFonts w:hint="default" w:ascii="Times New Roman" w:hAnsi="Times New Roman" w:eastAsia="黑体" w:cs="Times New Roman"/>
                <w:color w:val="000000"/>
                <w:kern w:val="2"/>
                <w:sz w:val="24"/>
                <w:szCs w:val="24"/>
              </w:rPr>
            </w:pPr>
          </w:p>
        </w:tc>
        <w:tc>
          <w:tcPr>
            <w:tcW w:w="6075" w:type="dxa"/>
            <w:tcBorders>
              <w:top w:val="single" w:color="auto" w:sz="4" w:space="0"/>
              <w:left w:val="single" w:color="auto" w:sz="4" w:space="0"/>
              <w:bottom w:val="single" w:color="auto" w:sz="4" w:space="0"/>
              <w:right w:val="single" w:color="auto" w:sz="4" w:space="0"/>
            </w:tcBorders>
            <w:noWrap w:val="0"/>
            <w:vAlign w:val="center"/>
          </w:tcPr>
          <w:p w14:paraId="69276FDE">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0"/>
                <w:sz w:val="24"/>
                <w:szCs w:val="24"/>
              </w:rPr>
            </w:pPr>
            <w:r>
              <w:rPr>
                <w:rFonts w:hint="eastAsia" w:ascii="宋体" w:hAnsi="宋体" w:eastAsia="宋体" w:cs="宋体"/>
                <w:color w:val="000000"/>
                <w:kern w:val="0"/>
                <w:sz w:val="24"/>
                <w:szCs w:val="24"/>
                <w:lang w:val="en-US" w:eastAsia="zh-CN" w:bidi="ar"/>
              </w:rPr>
              <w:t>智能家电产业链关键技术标准化研究及应用</w:t>
            </w:r>
          </w:p>
        </w:tc>
        <w:tc>
          <w:tcPr>
            <w:tcW w:w="5006" w:type="dxa"/>
            <w:tcBorders>
              <w:top w:val="single" w:color="auto" w:sz="4" w:space="0"/>
              <w:left w:val="single" w:color="auto" w:sz="4" w:space="0"/>
              <w:bottom w:val="single" w:color="auto" w:sz="4" w:space="0"/>
              <w:right w:val="single" w:color="auto" w:sz="4" w:space="0"/>
            </w:tcBorders>
            <w:noWrap w:val="0"/>
            <w:vAlign w:val="center"/>
          </w:tcPr>
          <w:p w14:paraId="43F53569">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0"/>
                <w:sz w:val="24"/>
                <w:szCs w:val="24"/>
              </w:rPr>
            </w:pPr>
            <w:r>
              <w:rPr>
                <w:rFonts w:hint="eastAsia" w:ascii="宋体" w:hAnsi="宋体" w:eastAsia="宋体" w:cs="宋体"/>
                <w:color w:val="000000"/>
                <w:kern w:val="0"/>
                <w:sz w:val="24"/>
                <w:szCs w:val="24"/>
                <w:lang w:val="en-US" w:eastAsia="zh-CN" w:bidi="ar"/>
              </w:rPr>
              <w:t>中国电器科学研究院股份有限公司</w:t>
            </w:r>
          </w:p>
        </w:tc>
        <w:tc>
          <w:tcPr>
            <w:tcW w:w="1894" w:type="dxa"/>
            <w:tcBorders>
              <w:top w:val="single" w:color="auto" w:sz="4" w:space="0"/>
              <w:left w:val="single" w:color="auto" w:sz="4" w:space="0"/>
              <w:bottom w:val="single" w:color="auto" w:sz="4" w:space="0"/>
              <w:right w:val="single" w:color="auto" w:sz="4" w:space="0"/>
            </w:tcBorders>
            <w:noWrap w:val="0"/>
            <w:vAlign w:val="center"/>
          </w:tcPr>
          <w:p w14:paraId="0770C49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lang w:val="en-US" w:eastAsia="zh-CN" w:bidi="ar"/>
              </w:rPr>
              <w:t>20</w:t>
            </w:r>
          </w:p>
        </w:tc>
      </w:tr>
      <w:tr w14:paraId="07920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09" w:type="dxa"/>
            <w:tcBorders>
              <w:top w:val="single" w:color="auto" w:sz="4" w:space="0"/>
              <w:left w:val="single" w:color="auto" w:sz="4" w:space="0"/>
              <w:bottom w:val="single" w:color="auto" w:sz="4" w:space="0"/>
              <w:right w:val="single" w:color="auto" w:sz="4" w:space="0"/>
            </w:tcBorders>
            <w:noWrap w:val="0"/>
            <w:vAlign w:val="center"/>
          </w:tcPr>
          <w:p w14:paraId="2F10B612">
            <w:pPr>
              <w:pStyle w:val="5"/>
              <w:keepNext w:val="0"/>
              <w:keepLines w:val="0"/>
              <w:widowControl/>
              <w:numPr>
                <w:ilvl w:val="0"/>
                <w:numId w:val="1"/>
              </w:numPr>
              <w:suppressLineNumbers w:val="0"/>
              <w:spacing w:line="576" w:lineRule="exact"/>
              <w:ind w:left="0" w:firstLine="0" w:firstLineChars="0"/>
              <w:jc w:val="center"/>
              <w:rPr>
                <w:rFonts w:hint="default" w:ascii="Times New Roman" w:hAnsi="Times New Roman" w:eastAsia="黑体" w:cs="Times New Roman"/>
                <w:color w:val="000000"/>
                <w:kern w:val="2"/>
                <w:sz w:val="24"/>
                <w:szCs w:val="24"/>
              </w:rPr>
            </w:pPr>
          </w:p>
        </w:tc>
        <w:tc>
          <w:tcPr>
            <w:tcW w:w="6075" w:type="dxa"/>
            <w:tcBorders>
              <w:top w:val="single" w:color="auto" w:sz="4" w:space="0"/>
              <w:left w:val="single" w:color="auto" w:sz="4" w:space="0"/>
              <w:bottom w:val="single" w:color="auto" w:sz="4" w:space="0"/>
              <w:right w:val="single" w:color="auto" w:sz="4" w:space="0"/>
            </w:tcBorders>
            <w:noWrap w:val="0"/>
            <w:vAlign w:val="center"/>
          </w:tcPr>
          <w:p w14:paraId="70C57556">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0"/>
                <w:sz w:val="24"/>
                <w:szCs w:val="24"/>
              </w:rPr>
            </w:pPr>
            <w:r>
              <w:rPr>
                <w:rFonts w:hint="eastAsia" w:ascii="宋体" w:hAnsi="宋体" w:eastAsia="宋体" w:cs="宋体"/>
                <w:color w:val="000000"/>
                <w:kern w:val="0"/>
                <w:sz w:val="24"/>
                <w:szCs w:val="24"/>
                <w:lang w:val="en-US" w:eastAsia="zh-CN" w:bidi="ar"/>
              </w:rPr>
              <w:t>智能机器人产业标准体系规划及关键标准研究应用</w:t>
            </w:r>
          </w:p>
        </w:tc>
        <w:tc>
          <w:tcPr>
            <w:tcW w:w="5006" w:type="dxa"/>
            <w:tcBorders>
              <w:top w:val="single" w:color="auto" w:sz="4" w:space="0"/>
              <w:left w:val="single" w:color="auto" w:sz="4" w:space="0"/>
              <w:bottom w:val="single" w:color="auto" w:sz="4" w:space="0"/>
              <w:right w:val="single" w:color="auto" w:sz="4" w:space="0"/>
            </w:tcBorders>
            <w:noWrap w:val="0"/>
            <w:vAlign w:val="center"/>
          </w:tcPr>
          <w:p w14:paraId="2C8F3DE0">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0"/>
                <w:sz w:val="24"/>
                <w:szCs w:val="24"/>
              </w:rPr>
            </w:pPr>
            <w:r>
              <w:rPr>
                <w:rFonts w:hint="eastAsia" w:ascii="宋体" w:hAnsi="宋体" w:eastAsia="宋体" w:cs="宋体"/>
                <w:color w:val="000000"/>
                <w:kern w:val="0"/>
                <w:sz w:val="24"/>
                <w:szCs w:val="24"/>
                <w:lang w:val="en-US" w:eastAsia="zh-CN" w:bidi="ar"/>
              </w:rPr>
              <w:t>广东产品质量监督检验研究院</w:t>
            </w:r>
          </w:p>
        </w:tc>
        <w:tc>
          <w:tcPr>
            <w:tcW w:w="1894" w:type="dxa"/>
            <w:tcBorders>
              <w:top w:val="single" w:color="auto" w:sz="4" w:space="0"/>
              <w:left w:val="single" w:color="auto" w:sz="4" w:space="0"/>
              <w:bottom w:val="single" w:color="auto" w:sz="4" w:space="0"/>
              <w:right w:val="single" w:color="auto" w:sz="4" w:space="0"/>
            </w:tcBorders>
            <w:noWrap w:val="0"/>
            <w:vAlign w:val="center"/>
          </w:tcPr>
          <w:p w14:paraId="106FDF3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lang w:val="en-US" w:eastAsia="zh-CN" w:bidi="ar"/>
              </w:rPr>
              <w:t>20</w:t>
            </w:r>
          </w:p>
        </w:tc>
      </w:tr>
      <w:tr w14:paraId="4D744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09" w:type="dxa"/>
            <w:tcBorders>
              <w:top w:val="single" w:color="auto" w:sz="4" w:space="0"/>
              <w:left w:val="single" w:color="auto" w:sz="4" w:space="0"/>
              <w:bottom w:val="single" w:color="auto" w:sz="4" w:space="0"/>
              <w:right w:val="single" w:color="auto" w:sz="4" w:space="0"/>
            </w:tcBorders>
            <w:noWrap w:val="0"/>
            <w:vAlign w:val="center"/>
          </w:tcPr>
          <w:p w14:paraId="6903BFFB">
            <w:pPr>
              <w:pStyle w:val="5"/>
              <w:keepNext w:val="0"/>
              <w:keepLines w:val="0"/>
              <w:widowControl/>
              <w:numPr>
                <w:ilvl w:val="0"/>
                <w:numId w:val="1"/>
              </w:numPr>
              <w:suppressLineNumbers w:val="0"/>
              <w:spacing w:line="576" w:lineRule="exact"/>
              <w:ind w:left="0" w:firstLine="0" w:firstLineChars="0"/>
              <w:jc w:val="center"/>
              <w:rPr>
                <w:rFonts w:hint="default" w:ascii="Times New Roman" w:hAnsi="Times New Roman" w:eastAsia="黑体" w:cs="Times New Roman"/>
                <w:color w:val="000000"/>
                <w:kern w:val="2"/>
                <w:sz w:val="24"/>
                <w:szCs w:val="24"/>
              </w:rPr>
            </w:pPr>
          </w:p>
        </w:tc>
        <w:tc>
          <w:tcPr>
            <w:tcW w:w="6075" w:type="dxa"/>
            <w:tcBorders>
              <w:top w:val="single" w:color="auto" w:sz="4" w:space="0"/>
              <w:left w:val="single" w:color="auto" w:sz="4" w:space="0"/>
              <w:bottom w:val="single" w:color="auto" w:sz="4" w:space="0"/>
              <w:right w:val="single" w:color="auto" w:sz="4" w:space="0"/>
            </w:tcBorders>
            <w:noWrap w:val="0"/>
            <w:vAlign w:val="center"/>
          </w:tcPr>
          <w:p w14:paraId="3ABD2E41">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0"/>
                <w:sz w:val="24"/>
                <w:szCs w:val="24"/>
              </w:rPr>
            </w:pPr>
            <w:r>
              <w:rPr>
                <w:rFonts w:hint="eastAsia" w:ascii="宋体" w:hAnsi="宋体" w:eastAsia="宋体" w:cs="宋体"/>
                <w:color w:val="000000"/>
                <w:kern w:val="0"/>
                <w:sz w:val="24"/>
                <w:szCs w:val="24"/>
                <w:lang w:val="en-US" w:eastAsia="zh-CN" w:bidi="ar"/>
              </w:rPr>
              <w:t>广东省制造业绿色智能空气净化机器人标准化</w:t>
            </w:r>
          </w:p>
        </w:tc>
        <w:tc>
          <w:tcPr>
            <w:tcW w:w="5006" w:type="dxa"/>
            <w:tcBorders>
              <w:top w:val="single" w:color="auto" w:sz="4" w:space="0"/>
              <w:left w:val="single" w:color="auto" w:sz="4" w:space="0"/>
              <w:bottom w:val="single" w:color="auto" w:sz="4" w:space="0"/>
              <w:right w:val="single" w:color="auto" w:sz="4" w:space="0"/>
            </w:tcBorders>
            <w:noWrap w:val="0"/>
            <w:vAlign w:val="center"/>
          </w:tcPr>
          <w:p w14:paraId="469FF8FD">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0"/>
                <w:sz w:val="24"/>
                <w:szCs w:val="24"/>
              </w:rPr>
            </w:pPr>
            <w:r>
              <w:rPr>
                <w:rFonts w:hint="eastAsia" w:ascii="宋体" w:hAnsi="宋体" w:eastAsia="宋体" w:cs="宋体"/>
                <w:color w:val="000000"/>
                <w:kern w:val="0"/>
                <w:sz w:val="24"/>
                <w:szCs w:val="24"/>
                <w:lang w:val="en-US" w:eastAsia="zh-CN" w:bidi="ar"/>
              </w:rPr>
              <w:t>广东美的环境电器制造有限公司</w:t>
            </w:r>
          </w:p>
        </w:tc>
        <w:tc>
          <w:tcPr>
            <w:tcW w:w="1894" w:type="dxa"/>
            <w:tcBorders>
              <w:top w:val="single" w:color="auto" w:sz="4" w:space="0"/>
              <w:left w:val="single" w:color="auto" w:sz="4" w:space="0"/>
              <w:bottom w:val="single" w:color="auto" w:sz="4" w:space="0"/>
              <w:right w:val="single" w:color="auto" w:sz="4" w:space="0"/>
            </w:tcBorders>
            <w:noWrap w:val="0"/>
            <w:vAlign w:val="center"/>
          </w:tcPr>
          <w:p w14:paraId="6B30FC9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lang w:val="en-US" w:eastAsia="zh-CN" w:bidi="ar"/>
              </w:rPr>
              <w:t>20</w:t>
            </w:r>
          </w:p>
        </w:tc>
      </w:tr>
      <w:tr w14:paraId="30293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09" w:type="dxa"/>
            <w:tcBorders>
              <w:top w:val="single" w:color="auto" w:sz="4" w:space="0"/>
              <w:left w:val="single" w:color="auto" w:sz="4" w:space="0"/>
              <w:bottom w:val="single" w:color="auto" w:sz="4" w:space="0"/>
              <w:right w:val="single" w:color="auto" w:sz="4" w:space="0"/>
            </w:tcBorders>
            <w:noWrap w:val="0"/>
            <w:vAlign w:val="center"/>
          </w:tcPr>
          <w:p w14:paraId="423D4BF2">
            <w:pPr>
              <w:pStyle w:val="5"/>
              <w:keepNext w:val="0"/>
              <w:keepLines w:val="0"/>
              <w:widowControl/>
              <w:numPr>
                <w:ilvl w:val="0"/>
                <w:numId w:val="1"/>
              </w:numPr>
              <w:suppressLineNumbers w:val="0"/>
              <w:spacing w:line="576" w:lineRule="exact"/>
              <w:ind w:left="0" w:firstLine="0" w:firstLineChars="0"/>
              <w:jc w:val="center"/>
              <w:rPr>
                <w:rFonts w:hint="default" w:ascii="Times New Roman" w:hAnsi="Times New Roman" w:eastAsia="黑体" w:cs="Times New Roman"/>
                <w:color w:val="000000"/>
                <w:kern w:val="2"/>
                <w:sz w:val="24"/>
                <w:szCs w:val="24"/>
              </w:rPr>
            </w:pPr>
          </w:p>
        </w:tc>
        <w:tc>
          <w:tcPr>
            <w:tcW w:w="6075" w:type="dxa"/>
            <w:tcBorders>
              <w:top w:val="single" w:color="auto" w:sz="4" w:space="0"/>
              <w:left w:val="single" w:color="auto" w:sz="4" w:space="0"/>
              <w:bottom w:val="single" w:color="auto" w:sz="4" w:space="0"/>
              <w:right w:val="single" w:color="auto" w:sz="4" w:space="0"/>
            </w:tcBorders>
            <w:noWrap w:val="0"/>
            <w:vAlign w:val="center"/>
          </w:tcPr>
          <w:p w14:paraId="6FFFB761">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0"/>
                <w:sz w:val="24"/>
                <w:szCs w:val="24"/>
              </w:rPr>
            </w:pPr>
            <w:r>
              <w:rPr>
                <w:rFonts w:hint="eastAsia" w:ascii="宋体" w:hAnsi="宋体" w:eastAsia="宋体" w:cs="宋体"/>
                <w:color w:val="000000"/>
                <w:kern w:val="0"/>
                <w:sz w:val="24"/>
                <w:szCs w:val="24"/>
                <w:lang w:val="en-US" w:eastAsia="zh-CN" w:bidi="ar"/>
              </w:rPr>
              <w:t>广东省制造业质量大数据标准体系及战略产业链标准链研究</w:t>
            </w:r>
          </w:p>
        </w:tc>
        <w:tc>
          <w:tcPr>
            <w:tcW w:w="5006" w:type="dxa"/>
            <w:tcBorders>
              <w:top w:val="single" w:color="auto" w:sz="4" w:space="0"/>
              <w:left w:val="single" w:color="auto" w:sz="4" w:space="0"/>
              <w:bottom w:val="single" w:color="auto" w:sz="4" w:space="0"/>
              <w:right w:val="single" w:color="auto" w:sz="4" w:space="0"/>
            </w:tcBorders>
            <w:noWrap w:val="0"/>
            <w:vAlign w:val="center"/>
          </w:tcPr>
          <w:p w14:paraId="7DF04CC6">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0"/>
                <w:sz w:val="24"/>
                <w:szCs w:val="24"/>
              </w:rPr>
            </w:pPr>
            <w:r>
              <w:rPr>
                <w:rFonts w:hint="eastAsia" w:ascii="宋体" w:hAnsi="宋体" w:eastAsia="宋体" w:cs="宋体"/>
                <w:color w:val="000000"/>
                <w:kern w:val="0"/>
                <w:sz w:val="24"/>
                <w:szCs w:val="24"/>
                <w:lang w:val="en-US" w:eastAsia="zh-CN" w:bidi="ar"/>
              </w:rPr>
              <w:t>中国电子产品可靠性与环境试验研究所</w:t>
            </w:r>
            <w:r>
              <w:rPr>
                <w:rFonts w:hint="eastAsia" w:ascii="宋体" w:hAnsi="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（工业和信息化部电子第五研究所）（中国赛宝实验室）</w:t>
            </w:r>
            <w:r>
              <w:rPr>
                <w:rFonts w:hint="eastAsia" w:ascii="宋体" w:hAnsi="宋体" w:cs="宋体"/>
                <w:color w:val="000000"/>
                <w:kern w:val="0"/>
                <w:sz w:val="24"/>
                <w:szCs w:val="24"/>
                <w:lang w:val="en-US" w:eastAsia="zh-CN" w:bidi="ar"/>
              </w:rPr>
              <w:t>）</w:t>
            </w:r>
          </w:p>
        </w:tc>
        <w:tc>
          <w:tcPr>
            <w:tcW w:w="1894" w:type="dxa"/>
            <w:tcBorders>
              <w:top w:val="single" w:color="auto" w:sz="4" w:space="0"/>
              <w:left w:val="single" w:color="auto" w:sz="4" w:space="0"/>
              <w:bottom w:val="single" w:color="auto" w:sz="4" w:space="0"/>
              <w:right w:val="single" w:color="auto" w:sz="4" w:space="0"/>
            </w:tcBorders>
            <w:noWrap w:val="0"/>
            <w:vAlign w:val="center"/>
          </w:tcPr>
          <w:p w14:paraId="48658C3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lang w:val="en-US" w:eastAsia="zh-CN" w:bidi="ar"/>
              </w:rPr>
              <w:t>20</w:t>
            </w:r>
          </w:p>
        </w:tc>
      </w:tr>
      <w:tr w14:paraId="26E70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09" w:type="dxa"/>
            <w:tcBorders>
              <w:top w:val="single" w:color="auto" w:sz="4" w:space="0"/>
              <w:left w:val="single" w:color="auto" w:sz="4" w:space="0"/>
              <w:bottom w:val="single" w:color="auto" w:sz="4" w:space="0"/>
              <w:right w:val="single" w:color="auto" w:sz="4" w:space="0"/>
            </w:tcBorders>
            <w:noWrap w:val="0"/>
            <w:vAlign w:val="center"/>
          </w:tcPr>
          <w:p w14:paraId="3C057DE0">
            <w:pPr>
              <w:pStyle w:val="5"/>
              <w:keepNext w:val="0"/>
              <w:keepLines w:val="0"/>
              <w:widowControl/>
              <w:numPr>
                <w:ilvl w:val="0"/>
                <w:numId w:val="1"/>
              </w:numPr>
              <w:suppressLineNumbers w:val="0"/>
              <w:spacing w:line="576" w:lineRule="exact"/>
              <w:ind w:left="0" w:firstLine="0" w:firstLineChars="0"/>
              <w:jc w:val="center"/>
              <w:rPr>
                <w:rFonts w:hint="default" w:ascii="Times New Roman" w:hAnsi="Times New Roman" w:eastAsia="黑体" w:cs="Times New Roman"/>
                <w:color w:val="000000"/>
                <w:kern w:val="2"/>
                <w:sz w:val="24"/>
                <w:szCs w:val="24"/>
              </w:rPr>
            </w:pPr>
          </w:p>
        </w:tc>
        <w:tc>
          <w:tcPr>
            <w:tcW w:w="6075" w:type="dxa"/>
            <w:tcBorders>
              <w:top w:val="single" w:color="auto" w:sz="4" w:space="0"/>
              <w:left w:val="single" w:color="auto" w:sz="4" w:space="0"/>
              <w:bottom w:val="single" w:color="auto" w:sz="4" w:space="0"/>
              <w:right w:val="single" w:color="auto" w:sz="4" w:space="0"/>
            </w:tcBorders>
            <w:noWrap w:val="0"/>
            <w:vAlign w:val="center"/>
          </w:tcPr>
          <w:p w14:paraId="28BC6ABE">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0"/>
                <w:sz w:val="24"/>
                <w:szCs w:val="24"/>
              </w:rPr>
            </w:pPr>
            <w:r>
              <w:rPr>
                <w:rFonts w:hint="eastAsia" w:ascii="宋体" w:hAnsi="宋体" w:eastAsia="宋体" w:cs="宋体"/>
                <w:color w:val="000000"/>
                <w:kern w:val="0"/>
                <w:sz w:val="24"/>
                <w:szCs w:val="24"/>
                <w:lang w:val="en-US" w:eastAsia="zh-CN" w:bidi="ar"/>
              </w:rPr>
              <w:t>轻工机械产业高质量发展标准体系规划</w:t>
            </w:r>
          </w:p>
        </w:tc>
        <w:tc>
          <w:tcPr>
            <w:tcW w:w="5006" w:type="dxa"/>
            <w:tcBorders>
              <w:top w:val="single" w:color="auto" w:sz="4" w:space="0"/>
              <w:left w:val="single" w:color="auto" w:sz="4" w:space="0"/>
              <w:bottom w:val="single" w:color="auto" w:sz="4" w:space="0"/>
              <w:right w:val="single" w:color="auto" w:sz="4" w:space="0"/>
            </w:tcBorders>
            <w:noWrap w:val="0"/>
            <w:vAlign w:val="center"/>
          </w:tcPr>
          <w:p w14:paraId="13A14843">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0"/>
                <w:sz w:val="24"/>
                <w:szCs w:val="24"/>
              </w:rPr>
            </w:pPr>
            <w:r>
              <w:rPr>
                <w:rFonts w:hint="eastAsia" w:ascii="宋体" w:hAnsi="宋体" w:eastAsia="宋体" w:cs="宋体"/>
                <w:color w:val="000000"/>
                <w:kern w:val="0"/>
                <w:sz w:val="24"/>
                <w:szCs w:val="24"/>
                <w:lang w:val="en-US" w:eastAsia="zh-CN" w:bidi="ar"/>
              </w:rPr>
              <w:t>广东省汕头市质量技术监督标准与编码所</w:t>
            </w:r>
          </w:p>
        </w:tc>
        <w:tc>
          <w:tcPr>
            <w:tcW w:w="1894" w:type="dxa"/>
            <w:tcBorders>
              <w:top w:val="single" w:color="auto" w:sz="4" w:space="0"/>
              <w:left w:val="single" w:color="auto" w:sz="4" w:space="0"/>
              <w:bottom w:val="single" w:color="auto" w:sz="4" w:space="0"/>
              <w:right w:val="single" w:color="auto" w:sz="4" w:space="0"/>
            </w:tcBorders>
            <w:noWrap w:val="0"/>
            <w:vAlign w:val="center"/>
          </w:tcPr>
          <w:p w14:paraId="448DE1A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lang w:val="en-US" w:eastAsia="zh-CN" w:bidi="ar"/>
              </w:rPr>
              <w:t>20</w:t>
            </w:r>
          </w:p>
        </w:tc>
      </w:tr>
      <w:tr w14:paraId="0437B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09" w:type="dxa"/>
            <w:tcBorders>
              <w:top w:val="single" w:color="auto" w:sz="4" w:space="0"/>
              <w:left w:val="single" w:color="auto" w:sz="4" w:space="0"/>
              <w:bottom w:val="single" w:color="auto" w:sz="4" w:space="0"/>
              <w:right w:val="single" w:color="auto" w:sz="4" w:space="0"/>
            </w:tcBorders>
            <w:noWrap w:val="0"/>
            <w:vAlign w:val="center"/>
          </w:tcPr>
          <w:p w14:paraId="04597B2E">
            <w:pPr>
              <w:pStyle w:val="5"/>
              <w:keepNext w:val="0"/>
              <w:keepLines w:val="0"/>
              <w:widowControl/>
              <w:numPr>
                <w:ilvl w:val="0"/>
                <w:numId w:val="1"/>
              </w:numPr>
              <w:suppressLineNumbers w:val="0"/>
              <w:spacing w:line="576" w:lineRule="exact"/>
              <w:ind w:left="0" w:firstLine="0" w:firstLineChars="0"/>
              <w:jc w:val="center"/>
              <w:rPr>
                <w:rFonts w:hint="default" w:ascii="Times New Roman" w:hAnsi="Times New Roman" w:eastAsia="黑体" w:cs="Times New Roman"/>
                <w:color w:val="000000"/>
                <w:kern w:val="2"/>
                <w:sz w:val="24"/>
                <w:szCs w:val="24"/>
              </w:rPr>
            </w:pPr>
          </w:p>
        </w:tc>
        <w:tc>
          <w:tcPr>
            <w:tcW w:w="6075" w:type="dxa"/>
            <w:tcBorders>
              <w:top w:val="single" w:color="auto" w:sz="4" w:space="0"/>
              <w:left w:val="single" w:color="auto" w:sz="4" w:space="0"/>
              <w:bottom w:val="single" w:color="auto" w:sz="4" w:space="0"/>
              <w:right w:val="single" w:color="auto" w:sz="4" w:space="0"/>
            </w:tcBorders>
            <w:noWrap w:val="0"/>
            <w:vAlign w:val="center"/>
          </w:tcPr>
          <w:p w14:paraId="5A075A46">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0"/>
                <w:sz w:val="24"/>
                <w:szCs w:val="24"/>
              </w:rPr>
            </w:pPr>
            <w:r>
              <w:rPr>
                <w:rFonts w:hint="eastAsia" w:ascii="宋体" w:hAnsi="宋体" w:eastAsia="宋体" w:cs="宋体"/>
                <w:color w:val="000000"/>
                <w:kern w:val="0"/>
                <w:sz w:val="24"/>
                <w:szCs w:val="24"/>
                <w:lang w:val="en-US" w:eastAsia="zh-CN" w:bidi="ar"/>
              </w:rPr>
              <w:t>高端装备制造业标准体系建设与应用推广</w:t>
            </w:r>
          </w:p>
        </w:tc>
        <w:tc>
          <w:tcPr>
            <w:tcW w:w="5006" w:type="dxa"/>
            <w:tcBorders>
              <w:top w:val="single" w:color="auto" w:sz="4" w:space="0"/>
              <w:left w:val="single" w:color="auto" w:sz="4" w:space="0"/>
              <w:bottom w:val="single" w:color="auto" w:sz="4" w:space="0"/>
              <w:right w:val="single" w:color="auto" w:sz="4" w:space="0"/>
            </w:tcBorders>
            <w:noWrap w:val="0"/>
            <w:vAlign w:val="center"/>
          </w:tcPr>
          <w:p w14:paraId="786A15DA">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0"/>
                <w:sz w:val="24"/>
                <w:szCs w:val="24"/>
              </w:rPr>
            </w:pPr>
            <w:r>
              <w:rPr>
                <w:rFonts w:hint="eastAsia" w:ascii="宋体" w:hAnsi="宋体" w:eastAsia="宋体" w:cs="宋体"/>
                <w:color w:val="000000"/>
                <w:kern w:val="0"/>
                <w:sz w:val="24"/>
                <w:szCs w:val="24"/>
                <w:lang w:val="en-US" w:eastAsia="zh-CN" w:bidi="ar"/>
              </w:rPr>
              <w:t>广东省标准化研究院（广东省组织机构代码管理中心）</w:t>
            </w:r>
          </w:p>
        </w:tc>
        <w:tc>
          <w:tcPr>
            <w:tcW w:w="1894" w:type="dxa"/>
            <w:tcBorders>
              <w:top w:val="single" w:color="auto" w:sz="4" w:space="0"/>
              <w:left w:val="single" w:color="auto" w:sz="4" w:space="0"/>
              <w:bottom w:val="single" w:color="auto" w:sz="4" w:space="0"/>
              <w:right w:val="single" w:color="auto" w:sz="4" w:space="0"/>
            </w:tcBorders>
            <w:noWrap w:val="0"/>
            <w:vAlign w:val="center"/>
          </w:tcPr>
          <w:p w14:paraId="62DC19B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lang w:val="en-US" w:eastAsia="zh-CN" w:bidi="ar"/>
              </w:rPr>
              <w:t>20</w:t>
            </w:r>
          </w:p>
        </w:tc>
      </w:tr>
      <w:tr w14:paraId="3ECDC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09" w:type="dxa"/>
            <w:tcBorders>
              <w:top w:val="single" w:color="auto" w:sz="4" w:space="0"/>
              <w:left w:val="single" w:color="auto" w:sz="4" w:space="0"/>
              <w:bottom w:val="single" w:color="auto" w:sz="4" w:space="0"/>
              <w:right w:val="single" w:color="auto" w:sz="4" w:space="0"/>
            </w:tcBorders>
            <w:noWrap w:val="0"/>
            <w:vAlign w:val="center"/>
          </w:tcPr>
          <w:p w14:paraId="357663CE">
            <w:pPr>
              <w:pStyle w:val="5"/>
              <w:keepNext w:val="0"/>
              <w:keepLines w:val="0"/>
              <w:widowControl/>
              <w:numPr>
                <w:ilvl w:val="0"/>
                <w:numId w:val="1"/>
              </w:numPr>
              <w:suppressLineNumbers w:val="0"/>
              <w:spacing w:line="576" w:lineRule="exact"/>
              <w:ind w:left="0" w:firstLine="0" w:firstLineChars="0"/>
              <w:jc w:val="center"/>
              <w:rPr>
                <w:rFonts w:hint="default" w:ascii="Times New Roman" w:hAnsi="Times New Roman" w:eastAsia="黑体" w:cs="Times New Roman"/>
                <w:color w:val="000000"/>
                <w:kern w:val="2"/>
                <w:sz w:val="24"/>
                <w:szCs w:val="24"/>
              </w:rPr>
            </w:pPr>
          </w:p>
        </w:tc>
        <w:tc>
          <w:tcPr>
            <w:tcW w:w="6075" w:type="dxa"/>
            <w:tcBorders>
              <w:top w:val="single" w:color="auto" w:sz="4" w:space="0"/>
              <w:left w:val="single" w:color="auto" w:sz="4" w:space="0"/>
              <w:bottom w:val="single" w:color="auto" w:sz="4" w:space="0"/>
              <w:right w:val="single" w:color="auto" w:sz="4" w:space="0"/>
            </w:tcBorders>
            <w:noWrap w:val="0"/>
            <w:vAlign w:val="center"/>
          </w:tcPr>
          <w:p w14:paraId="406C5D14">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0"/>
                <w:sz w:val="24"/>
                <w:szCs w:val="24"/>
              </w:rPr>
            </w:pPr>
            <w:r>
              <w:rPr>
                <w:rFonts w:hint="eastAsia" w:ascii="宋体" w:hAnsi="宋体" w:eastAsia="宋体" w:cs="宋体"/>
                <w:color w:val="000000"/>
                <w:kern w:val="0"/>
                <w:sz w:val="24"/>
                <w:szCs w:val="24"/>
                <w:lang w:val="en-US" w:eastAsia="zh-CN" w:bidi="ar"/>
              </w:rPr>
              <w:t>酱油产业技术标准体系规划</w:t>
            </w:r>
          </w:p>
        </w:tc>
        <w:tc>
          <w:tcPr>
            <w:tcW w:w="5006" w:type="dxa"/>
            <w:tcBorders>
              <w:top w:val="single" w:color="auto" w:sz="4" w:space="0"/>
              <w:left w:val="single" w:color="auto" w:sz="4" w:space="0"/>
              <w:bottom w:val="single" w:color="auto" w:sz="4" w:space="0"/>
              <w:right w:val="single" w:color="auto" w:sz="4" w:space="0"/>
            </w:tcBorders>
            <w:noWrap w:val="0"/>
            <w:vAlign w:val="center"/>
          </w:tcPr>
          <w:p w14:paraId="7F7BE3F6">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0"/>
                <w:sz w:val="24"/>
                <w:szCs w:val="24"/>
              </w:rPr>
            </w:pPr>
            <w:r>
              <w:rPr>
                <w:rFonts w:hint="eastAsia" w:ascii="宋体" w:hAnsi="宋体" w:eastAsia="宋体" w:cs="宋体"/>
                <w:color w:val="000000"/>
                <w:kern w:val="0"/>
                <w:sz w:val="24"/>
                <w:szCs w:val="24"/>
                <w:lang w:val="en-US" w:eastAsia="zh-CN" w:bidi="ar"/>
              </w:rPr>
              <w:t>佛山市海天调味食品股份有限公司</w:t>
            </w:r>
          </w:p>
        </w:tc>
        <w:tc>
          <w:tcPr>
            <w:tcW w:w="1894" w:type="dxa"/>
            <w:tcBorders>
              <w:top w:val="single" w:color="auto" w:sz="4" w:space="0"/>
              <w:left w:val="single" w:color="auto" w:sz="4" w:space="0"/>
              <w:bottom w:val="single" w:color="auto" w:sz="4" w:space="0"/>
              <w:right w:val="single" w:color="auto" w:sz="4" w:space="0"/>
            </w:tcBorders>
            <w:noWrap w:val="0"/>
            <w:vAlign w:val="center"/>
          </w:tcPr>
          <w:p w14:paraId="7A2A4D4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lang w:val="en-US" w:eastAsia="zh-CN" w:bidi="ar"/>
              </w:rPr>
              <w:t>20</w:t>
            </w:r>
          </w:p>
        </w:tc>
      </w:tr>
      <w:tr w14:paraId="4F47A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09" w:type="dxa"/>
            <w:tcBorders>
              <w:top w:val="single" w:color="auto" w:sz="4" w:space="0"/>
              <w:left w:val="single" w:color="auto" w:sz="4" w:space="0"/>
              <w:bottom w:val="single" w:color="auto" w:sz="4" w:space="0"/>
              <w:right w:val="single" w:color="auto" w:sz="4" w:space="0"/>
            </w:tcBorders>
            <w:noWrap w:val="0"/>
            <w:vAlign w:val="center"/>
          </w:tcPr>
          <w:p w14:paraId="3B9368FC">
            <w:pPr>
              <w:pStyle w:val="5"/>
              <w:keepNext w:val="0"/>
              <w:keepLines w:val="0"/>
              <w:widowControl/>
              <w:numPr>
                <w:ilvl w:val="0"/>
                <w:numId w:val="1"/>
              </w:numPr>
              <w:suppressLineNumbers w:val="0"/>
              <w:spacing w:line="576" w:lineRule="exact"/>
              <w:ind w:left="0" w:firstLine="0" w:firstLineChars="0"/>
              <w:jc w:val="center"/>
              <w:rPr>
                <w:rFonts w:hint="default" w:ascii="Times New Roman" w:hAnsi="Times New Roman" w:eastAsia="黑体" w:cs="Times New Roman"/>
                <w:color w:val="000000"/>
                <w:kern w:val="2"/>
                <w:sz w:val="24"/>
                <w:szCs w:val="24"/>
              </w:rPr>
            </w:pPr>
          </w:p>
        </w:tc>
        <w:tc>
          <w:tcPr>
            <w:tcW w:w="6075" w:type="dxa"/>
            <w:tcBorders>
              <w:top w:val="single" w:color="auto" w:sz="4" w:space="0"/>
              <w:left w:val="single" w:color="auto" w:sz="4" w:space="0"/>
              <w:bottom w:val="single" w:color="auto" w:sz="4" w:space="0"/>
              <w:right w:val="single" w:color="auto" w:sz="4" w:space="0"/>
            </w:tcBorders>
            <w:noWrap w:val="0"/>
            <w:vAlign w:val="center"/>
          </w:tcPr>
          <w:p w14:paraId="5A90A5B6">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0"/>
                <w:sz w:val="24"/>
                <w:szCs w:val="24"/>
              </w:rPr>
            </w:pPr>
            <w:r>
              <w:rPr>
                <w:rFonts w:hint="eastAsia" w:ascii="宋体" w:hAnsi="宋体" w:eastAsia="宋体" w:cs="宋体"/>
                <w:color w:val="000000"/>
                <w:kern w:val="0"/>
                <w:sz w:val="24"/>
                <w:szCs w:val="24"/>
                <w:lang w:val="en-US" w:eastAsia="zh-CN" w:bidi="ar"/>
              </w:rPr>
              <w:t>手持式激光加工机产业化标准体系与安全标准研究</w:t>
            </w:r>
          </w:p>
        </w:tc>
        <w:tc>
          <w:tcPr>
            <w:tcW w:w="5006" w:type="dxa"/>
            <w:tcBorders>
              <w:top w:val="single" w:color="auto" w:sz="4" w:space="0"/>
              <w:left w:val="single" w:color="auto" w:sz="4" w:space="0"/>
              <w:bottom w:val="single" w:color="auto" w:sz="4" w:space="0"/>
              <w:right w:val="single" w:color="auto" w:sz="4" w:space="0"/>
            </w:tcBorders>
            <w:noWrap w:val="0"/>
            <w:vAlign w:val="center"/>
          </w:tcPr>
          <w:p w14:paraId="577F0888">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0"/>
                <w:sz w:val="24"/>
                <w:szCs w:val="24"/>
              </w:rPr>
            </w:pPr>
            <w:r>
              <w:rPr>
                <w:rFonts w:hint="eastAsia" w:ascii="宋体" w:hAnsi="宋体" w:eastAsia="宋体" w:cs="宋体"/>
                <w:color w:val="000000"/>
                <w:kern w:val="0"/>
                <w:sz w:val="24"/>
                <w:szCs w:val="24"/>
                <w:lang w:val="en-US" w:eastAsia="zh-CN" w:bidi="ar"/>
              </w:rPr>
              <w:t>广东工业大学</w:t>
            </w:r>
          </w:p>
        </w:tc>
        <w:tc>
          <w:tcPr>
            <w:tcW w:w="1894" w:type="dxa"/>
            <w:tcBorders>
              <w:top w:val="single" w:color="auto" w:sz="4" w:space="0"/>
              <w:left w:val="single" w:color="auto" w:sz="4" w:space="0"/>
              <w:bottom w:val="single" w:color="auto" w:sz="4" w:space="0"/>
              <w:right w:val="single" w:color="auto" w:sz="4" w:space="0"/>
            </w:tcBorders>
            <w:noWrap w:val="0"/>
            <w:vAlign w:val="center"/>
          </w:tcPr>
          <w:p w14:paraId="31998F9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lang w:val="en-US" w:eastAsia="zh-CN" w:bidi="ar"/>
              </w:rPr>
              <w:t>20</w:t>
            </w:r>
          </w:p>
        </w:tc>
      </w:tr>
      <w:tr w14:paraId="1EFC3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09" w:type="dxa"/>
            <w:tcBorders>
              <w:top w:val="single" w:color="auto" w:sz="4" w:space="0"/>
              <w:left w:val="single" w:color="auto" w:sz="4" w:space="0"/>
              <w:bottom w:val="single" w:color="auto" w:sz="4" w:space="0"/>
              <w:right w:val="single" w:color="auto" w:sz="4" w:space="0"/>
            </w:tcBorders>
            <w:noWrap w:val="0"/>
            <w:vAlign w:val="center"/>
          </w:tcPr>
          <w:p w14:paraId="5D46BACE">
            <w:pPr>
              <w:pStyle w:val="5"/>
              <w:keepNext w:val="0"/>
              <w:keepLines w:val="0"/>
              <w:widowControl/>
              <w:numPr>
                <w:ilvl w:val="0"/>
                <w:numId w:val="1"/>
              </w:numPr>
              <w:suppressLineNumbers w:val="0"/>
              <w:spacing w:line="576" w:lineRule="exact"/>
              <w:ind w:left="0" w:firstLine="0" w:firstLineChars="0"/>
              <w:jc w:val="center"/>
              <w:rPr>
                <w:rFonts w:hint="default" w:ascii="Times New Roman" w:hAnsi="Times New Roman" w:eastAsia="黑体" w:cs="Times New Roman"/>
                <w:color w:val="000000"/>
                <w:kern w:val="2"/>
                <w:sz w:val="24"/>
                <w:szCs w:val="24"/>
              </w:rPr>
            </w:pPr>
          </w:p>
        </w:tc>
        <w:tc>
          <w:tcPr>
            <w:tcW w:w="6075" w:type="dxa"/>
            <w:tcBorders>
              <w:top w:val="single" w:color="auto" w:sz="4" w:space="0"/>
              <w:left w:val="single" w:color="auto" w:sz="4" w:space="0"/>
              <w:bottom w:val="single" w:color="auto" w:sz="4" w:space="0"/>
              <w:right w:val="single" w:color="auto" w:sz="4" w:space="0"/>
            </w:tcBorders>
            <w:noWrap w:val="0"/>
            <w:vAlign w:val="center"/>
          </w:tcPr>
          <w:p w14:paraId="05FEEE67">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0"/>
                <w:sz w:val="24"/>
                <w:szCs w:val="24"/>
              </w:rPr>
            </w:pPr>
            <w:r>
              <w:rPr>
                <w:rFonts w:hint="eastAsia" w:ascii="宋体" w:hAnsi="宋体" w:eastAsia="宋体" w:cs="宋体"/>
                <w:color w:val="000000"/>
                <w:kern w:val="0"/>
                <w:sz w:val="24"/>
                <w:szCs w:val="24"/>
                <w:lang w:val="en-US" w:eastAsia="zh-CN" w:bidi="ar"/>
              </w:rPr>
              <w:t>光储直驱电器先进标准研制</w:t>
            </w:r>
          </w:p>
        </w:tc>
        <w:tc>
          <w:tcPr>
            <w:tcW w:w="5006" w:type="dxa"/>
            <w:tcBorders>
              <w:top w:val="single" w:color="auto" w:sz="4" w:space="0"/>
              <w:left w:val="single" w:color="auto" w:sz="4" w:space="0"/>
              <w:bottom w:val="single" w:color="auto" w:sz="4" w:space="0"/>
              <w:right w:val="single" w:color="auto" w:sz="4" w:space="0"/>
            </w:tcBorders>
            <w:noWrap w:val="0"/>
            <w:vAlign w:val="center"/>
          </w:tcPr>
          <w:p w14:paraId="4BE46D89">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0"/>
                <w:sz w:val="24"/>
                <w:szCs w:val="24"/>
              </w:rPr>
            </w:pPr>
            <w:r>
              <w:rPr>
                <w:rFonts w:hint="eastAsia" w:ascii="宋体" w:hAnsi="宋体" w:eastAsia="宋体" w:cs="宋体"/>
                <w:color w:val="000000"/>
                <w:kern w:val="0"/>
                <w:sz w:val="24"/>
                <w:szCs w:val="24"/>
                <w:lang w:val="en-US" w:eastAsia="zh-CN" w:bidi="ar"/>
              </w:rPr>
              <w:t>珠海格力电器股份有限公司</w:t>
            </w:r>
          </w:p>
        </w:tc>
        <w:tc>
          <w:tcPr>
            <w:tcW w:w="1894" w:type="dxa"/>
            <w:tcBorders>
              <w:top w:val="single" w:color="auto" w:sz="4" w:space="0"/>
              <w:left w:val="single" w:color="auto" w:sz="4" w:space="0"/>
              <w:bottom w:val="single" w:color="auto" w:sz="4" w:space="0"/>
              <w:right w:val="single" w:color="auto" w:sz="4" w:space="0"/>
            </w:tcBorders>
            <w:noWrap w:val="0"/>
            <w:vAlign w:val="center"/>
          </w:tcPr>
          <w:p w14:paraId="293600E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lang w:val="en-US" w:eastAsia="zh-CN" w:bidi="ar"/>
              </w:rPr>
              <w:t>20</w:t>
            </w:r>
          </w:p>
        </w:tc>
      </w:tr>
      <w:tr w14:paraId="1AA51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09" w:type="dxa"/>
            <w:tcBorders>
              <w:top w:val="single" w:color="auto" w:sz="4" w:space="0"/>
              <w:left w:val="single" w:color="auto" w:sz="4" w:space="0"/>
              <w:bottom w:val="single" w:color="auto" w:sz="4" w:space="0"/>
              <w:right w:val="single" w:color="auto" w:sz="4" w:space="0"/>
            </w:tcBorders>
            <w:noWrap w:val="0"/>
            <w:vAlign w:val="center"/>
          </w:tcPr>
          <w:p w14:paraId="688011B4">
            <w:pPr>
              <w:pStyle w:val="5"/>
              <w:keepNext w:val="0"/>
              <w:keepLines w:val="0"/>
              <w:widowControl/>
              <w:numPr>
                <w:ilvl w:val="0"/>
                <w:numId w:val="1"/>
              </w:numPr>
              <w:suppressLineNumbers w:val="0"/>
              <w:spacing w:line="576" w:lineRule="exact"/>
              <w:ind w:left="0" w:firstLine="0" w:firstLineChars="0"/>
              <w:jc w:val="center"/>
              <w:rPr>
                <w:rFonts w:hint="default" w:ascii="Times New Roman" w:hAnsi="Times New Roman" w:eastAsia="黑体" w:cs="Times New Roman"/>
                <w:color w:val="000000"/>
                <w:kern w:val="2"/>
                <w:sz w:val="24"/>
                <w:szCs w:val="24"/>
              </w:rPr>
            </w:pPr>
          </w:p>
        </w:tc>
        <w:tc>
          <w:tcPr>
            <w:tcW w:w="6075" w:type="dxa"/>
            <w:tcBorders>
              <w:top w:val="single" w:color="auto" w:sz="4" w:space="0"/>
              <w:left w:val="single" w:color="auto" w:sz="4" w:space="0"/>
              <w:bottom w:val="single" w:color="auto" w:sz="4" w:space="0"/>
              <w:right w:val="single" w:color="auto" w:sz="4" w:space="0"/>
            </w:tcBorders>
            <w:noWrap w:val="0"/>
            <w:vAlign w:val="center"/>
          </w:tcPr>
          <w:p w14:paraId="12DAF5B4">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0"/>
                <w:sz w:val="24"/>
                <w:szCs w:val="24"/>
              </w:rPr>
            </w:pPr>
            <w:r>
              <w:rPr>
                <w:rFonts w:hint="eastAsia" w:ascii="宋体" w:hAnsi="宋体" w:eastAsia="宋体" w:cs="宋体"/>
                <w:color w:val="000000"/>
                <w:kern w:val="0"/>
                <w:sz w:val="24"/>
                <w:szCs w:val="24"/>
                <w:lang w:val="en-US" w:eastAsia="zh-CN" w:bidi="ar"/>
              </w:rPr>
              <w:t>智能数字会议知识产权标准化体验应用示范</w:t>
            </w:r>
          </w:p>
        </w:tc>
        <w:tc>
          <w:tcPr>
            <w:tcW w:w="5006" w:type="dxa"/>
            <w:tcBorders>
              <w:top w:val="single" w:color="auto" w:sz="4" w:space="0"/>
              <w:left w:val="single" w:color="auto" w:sz="4" w:space="0"/>
              <w:bottom w:val="single" w:color="auto" w:sz="4" w:space="0"/>
              <w:right w:val="single" w:color="auto" w:sz="4" w:space="0"/>
            </w:tcBorders>
            <w:noWrap w:val="0"/>
            <w:vAlign w:val="center"/>
          </w:tcPr>
          <w:p w14:paraId="6FABEB95">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0"/>
                <w:sz w:val="24"/>
                <w:szCs w:val="24"/>
              </w:rPr>
            </w:pPr>
            <w:r>
              <w:rPr>
                <w:rFonts w:hint="eastAsia" w:ascii="宋体" w:hAnsi="宋体" w:eastAsia="宋体" w:cs="宋体"/>
                <w:color w:val="000000"/>
                <w:kern w:val="0"/>
                <w:sz w:val="24"/>
                <w:szCs w:val="24"/>
                <w:lang w:val="en-US" w:eastAsia="zh-CN" w:bidi="ar"/>
              </w:rPr>
              <w:t>广东保伦电子股份有限公司</w:t>
            </w:r>
          </w:p>
        </w:tc>
        <w:tc>
          <w:tcPr>
            <w:tcW w:w="1894" w:type="dxa"/>
            <w:tcBorders>
              <w:top w:val="single" w:color="auto" w:sz="4" w:space="0"/>
              <w:left w:val="single" w:color="auto" w:sz="4" w:space="0"/>
              <w:bottom w:val="single" w:color="auto" w:sz="4" w:space="0"/>
              <w:right w:val="single" w:color="auto" w:sz="4" w:space="0"/>
            </w:tcBorders>
            <w:noWrap w:val="0"/>
            <w:vAlign w:val="center"/>
          </w:tcPr>
          <w:p w14:paraId="3C4FDBD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lang w:val="en-US" w:eastAsia="zh-CN" w:bidi="ar"/>
              </w:rPr>
              <w:t>20</w:t>
            </w:r>
          </w:p>
        </w:tc>
      </w:tr>
      <w:tr w14:paraId="10447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09" w:type="dxa"/>
            <w:tcBorders>
              <w:top w:val="single" w:color="auto" w:sz="4" w:space="0"/>
              <w:left w:val="single" w:color="auto" w:sz="4" w:space="0"/>
              <w:bottom w:val="single" w:color="auto" w:sz="4" w:space="0"/>
              <w:right w:val="single" w:color="auto" w:sz="4" w:space="0"/>
            </w:tcBorders>
            <w:noWrap w:val="0"/>
            <w:vAlign w:val="center"/>
          </w:tcPr>
          <w:p w14:paraId="0198A003">
            <w:pPr>
              <w:pStyle w:val="5"/>
              <w:keepNext w:val="0"/>
              <w:keepLines w:val="0"/>
              <w:widowControl/>
              <w:numPr>
                <w:ilvl w:val="0"/>
                <w:numId w:val="1"/>
              </w:numPr>
              <w:suppressLineNumbers w:val="0"/>
              <w:spacing w:line="576" w:lineRule="exact"/>
              <w:ind w:left="0" w:firstLine="0" w:firstLineChars="0"/>
              <w:jc w:val="center"/>
              <w:rPr>
                <w:rFonts w:hint="default" w:ascii="Times New Roman" w:hAnsi="Times New Roman" w:eastAsia="黑体" w:cs="Times New Roman"/>
                <w:color w:val="000000"/>
                <w:kern w:val="2"/>
                <w:sz w:val="24"/>
                <w:szCs w:val="24"/>
              </w:rPr>
            </w:pPr>
          </w:p>
        </w:tc>
        <w:tc>
          <w:tcPr>
            <w:tcW w:w="6075" w:type="dxa"/>
            <w:tcBorders>
              <w:top w:val="single" w:color="auto" w:sz="4" w:space="0"/>
              <w:left w:val="single" w:color="auto" w:sz="4" w:space="0"/>
              <w:bottom w:val="single" w:color="auto" w:sz="4" w:space="0"/>
              <w:right w:val="single" w:color="auto" w:sz="4" w:space="0"/>
            </w:tcBorders>
            <w:noWrap w:val="0"/>
            <w:vAlign w:val="center"/>
          </w:tcPr>
          <w:p w14:paraId="6A96238F">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0"/>
                <w:sz w:val="24"/>
                <w:szCs w:val="24"/>
              </w:rPr>
            </w:pPr>
            <w:r>
              <w:rPr>
                <w:rFonts w:hint="eastAsia" w:ascii="宋体" w:hAnsi="宋体" w:eastAsia="宋体" w:cs="宋体"/>
                <w:color w:val="000000"/>
                <w:kern w:val="0"/>
                <w:sz w:val="24"/>
                <w:szCs w:val="24"/>
                <w:lang w:val="en-US" w:eastAsia="zh-CN" w:bidi="ar"/>
              </w:rPr>
              <w:t>石墨烯产业标准体系规划</w:t>
            </w:r>
          </w:p>
        </w:tc>
        <w:tc>
          <w:tcPr>
            <w:tcW w:w="5006" w:type="dxa"/>
            <w:tcBorders>
              <w:top w:val="single" w:color="auto" w:sz="4" w:space="0"/>
              <w:left w:val="single" w:color="auto" w:sz="4" w:space="0"/>
              <w:bottom w:val="single" w:color="auto" w:sz="4" w:space="0"/>
              <w:right w:val="single" w:color="auto" w:sz="4" w:space="0"/>
            </w:tcBorders>
            <w:noWrap w:val="0"/>
            <w:vAlign w:val="center"/>
          </w:tcPr>
          <w:p w14:paraId="76EDCB3A">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0"/>
                <w:sz w:val="24"/>
                <w:szCs w:val="24"/>
              </w:rPr>
            </w:pPr>
            <w:r>
              <w:rPr>
                <w:rFonts w:hint="eastAsia" w:ascii="宋体" w:hAnsi="宋体" w:eastAsia="宋体" w:cs="宋体"/>
                <w:color w:val="000000"/>
                <w:kern w:val="0"/>
                <w:sz w:val="24"/>
                <w:szCs w:val="24"/>
                <w:lang w:val="en-US" w:eastAsia="zh-CN" w:bidi="ar"/>
              </w:rPr>
              <w:t>广州特种设备检测研究院</w:t>
            </w:r>
          </w:p>
        </w:tc>
        <w:tc>
          <w:tcPr>
            <w:tcW w:w="1894" w:type="dxa"/>
            <w:tcBorders>
              <w:top w:val="single" w:color="auto" w:sz="4" w:space="0"/>
              <w:left w:val="single" w:color="auto" w:sz="4" w:space="0"/>
              <w:bottom w:val="single" w:color="auto" w:sz="4" w:space="0"/>
              <w:right w:val="single" w:color="auto" w:sz="4" w:space="0"/>
            </w:tcBorders>
            <w:noWrap w:val="0"/>
            <w:vAlign w:val="center"/>
          </w:tcPr>
          <w:p w14:paraId="4FB6CD1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lang w:val="en-US" w:eastAsia="zh-CN" w:bidi="ar"/>
              </w:rPr>
              <w:t>20</w:t>
            </w:r>
          </w:p>
        </w:tc>
      </w:tr>
      <w:tr w14:paraId="2765F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09" w:type="dxa"/>
            <w:tcBorders>
              <w:top w:val="single" w:color="auto" w:sz="4" w:space="0"/>
              <w:left w:val="single" w:color="auto" w:sz="4" w:space="0"/>
              <w:bottom w:val="single" w:color="auto" w:sz="4" w:space="0"/>
              <w:right w:val="single" w:color="auto" w:sz="4" w:space="0"/>
            </w:tcBorders>
            <w:noWrap w:val="0"/>
            <w:vAlign w:val="center"/>
          </w:tcPr>
          <w:p w14:paraId="3DDF778E">
            <w:pPr>
              <w:pStyle w:val="5"/>
              <w:keepNext w:val="0"/>
              <w:keepLines w:val="0"/>
              <w:widowControl/>
              <w:numPr>
                <w:ilvl w:val="0"/>
                <w:numId w:val="1"/>
              </w:numPr>
              <w:suppressLineNumbers w:val="0"/>
              <w:spacing w:line="576" w:lineRule="exact"/>
              <w:ind w:left="0" w:firstLine="0" w:firstLineChars="0"/>
              <w:jc w:val="center"/>
              <w:rPr>
                <w:rFonts w:hint="default" w:ascii="Times New Roman" w:hAnsi="Times New Roman" w:eastAsia="黑体" w:cs="Times New Roman"/>
                <w:color w:val="000000"/>
                <w:kern w:val="2"/>
                <w:sz w:val="24"/>
                <w:szCs w:val="24"/>
              </w:rPr>
            </w:pPr>
          </w:p>
        </w:tc>
        <w:tc>
          <w:tcPr>
            <w:tcW w:w="6075" w:type="dxa"/>
            <w:tcBorders>
              <w:top w:val="single" w:color="auto" w:sz="4" w:space="0"/>
              <w:left w:val="single" w:color="auto" w:sz="4" w:space="0"/>
              <w:bottom w:val="single" w:color="auto" w:sz="4" w:space="0"/>
              <w:right w:val="single" w:color="auto" w:sz="4" w:space="0"/>
            </w:tcBorders>
            <w:noWrap w:val="0"/>
            <w:vAlign w:val="center"/>
          </w:tcPr>
          <w:p w14:paraId="231B03B2">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0"/>
                <w:sz w:val="24"/>
                <w:szCs w:val="24"/>
              </w:rPr>
            </w:pPr>
            <w:r>
              <w:rPr>
                <w:rFonts w:hint="eastAsia" w:ascii="宋体" w:hAnsi="宋体" w:eastAsia="宋体" w:cs="宋体"/>
                <w:color w:val="000000"/>
                <w:kern w:val="0"/>
                <w:sz w:val="24"/>
                <w:szCs w:val="24"/>
                <w:lang w:val="en-US" w:eastAsia="zh-CN" w:bidi="ar"/>
              </w:rPr>
              <w:t>河源米粉全产业链高质量发展标准体系建设及应用</w:t>
            </w:r>
          </w:p>
        </w:tc>
        <w:tc>
          <w:tcPr>
            <w:tcW w:w="5006" w:type="dxa"/>
            <w:tcBorders>
              <w:top w:val="single" w:color="auto" w:sz="4" w:space="0"/>
              <w:left w:val="single" w:color="auto" w:sz="4" w:space="0"/>
              <w:bottom w:val="single" w:color="auto" w:sz="4" w:space="0"/>
              <w:right w:val="single" w:color="auto" w:sz="4" w:space="0"/>
            </w:tcBorders>
            <w:noWrap w:val="0"/>
            <w:vAlign w:val="center"/>
          </w:tcPr>
          <w:p w14:paraId="05DDA1AC">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0"/>
                <w:sz w:val="24"/>
                <w:szCs w:val="24"/>
              </w:rPr>
            </w:pPr>
            <w:r>
              <w:rPr>
                <w:rFonts w:hint="eastAsia" w:ascii="宋体" w:hAnsi="宋体" w:eastAsia="宋体" w:cs="宋体"/>
                <w:color w:val="000000"/>
                <w:kern w:val="0"/>
                <w:sz w:val="24"/>
                <w:szCs w:val="24"/>
                <w:lang w:val="en-US" w:eastAsia="zh-CN" w:bidi="ar"/>
              </w:rPr>
              <w:t>广东霸王花食品有限公司</w:t>
            </w:r>
          </w:p>
        </w:tc>
        <w:tc>
          <w:tcPr>
            <w:tcW w:w="1894" w:type="dxa"/>
            <w:tcBorders>
              <w:top w:val="single" w:color="auto" w:sz="4" w:space="0"/>
              <w:left w:val="single" w:color="auto" w:sz="4" w:space="0"/>
              <w:bottom w:val="single" w:color="auto" w:sz="4" w:space="0"/>
              <w:right w:val="single" w:color="auto" w:sz="4" w:space="0"/>
            </w:tcBorders>
            <w:noWrap w:val="0"/>
            <w:vAlign w:val="center"/>
          </w:tcPr>
          <w:p w14:paraId="2E24E7A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lang w:val="en-US" w:eastAsia="zh-CN" w:bidi="ar"/>
              </w:rPr>
              <w:t>20</w:t>
            </w:r>
          </w:p>
        </w:tc>
      </w:tr>
      <w:tr w14:paraId="7D379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09" w:type="dxa"/>
            <w:tcBorders>
              <w:top w:val="single" w:color="auto" w:sz="4" w:space="0"/>
              <w:left w:val="single" w:color="auto" w:sz="4" w:space="0"/>
              <w:bottom w:val="single" w:color="auto" w:sz="4" w:space="0"/>
              <w:right w:val="single" w:color="auto" w:sz="4" w:space="0"/>
            </w:tcBorders>
            <w:noWrap w:val="0"/>
            <w:vAlign w:val="center"/>
          </w:tcPr>
          <w:p w14:paraId="41C719FD">
            <w:pPr>
              <w:pStyle w:val="5"/>
              <w:keepNext w:val="0"/>
              <w:keepLines w:val="0"/>
              <w:widowControl/>
              <w:numPr>
                <w:ilvl w:val="0"/>
                <w:numId w:val="1"/>
              </w:numPr>
              <w:suppressLineNumbers w:val="0"/>
              <w:spacing w:line="576" w:lineRule="exact"/>
              <w:ind w:left="0" w:firstLine="0" w:firstLineChars="0"/>
              <w:jc w:val="center"/>
              <w:rPr>
                <w:rFonts w:hint="default" w:ascii="Times New Roman" w:hAnsi="Times New Roman" w:eastAsia="黑体" w:cs="Times New Roman"/>
                <w:color w:val="000000"/>
                <w:kern w:val="2"/>
                <w:sz w:val="24"/>
                <w:szCs w:val="24"/>
              </w:rPr>
            </w:pPr>
          </w:p>
        </w:tc>
        <w:tc>
          <w:tcPr>
            <w:tcW w:w="6075" w:type="dxa"/>
            <w:tcBorders>
              <w:top w:val="single" w:color="auto" w:sz="4" w:space="0"/>
              <w:left w:val="single" w:color="auto" w:sz="4" w:space="0"/>
              <w:bottom w:val="single" w:color="auto" w:sz="4" w:space="0"/>
              <w:right w:val="single" w:color="auto" w:sz="4" w:space="0"/>
            </w:tcBorders>
            <w:noWrap w:val="0"/>
            <w:vAlign w:val="center"/>
          </w:tcPr>
          <w:p w14:paraId="28775B51">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0"/>
                <w:sz w:val="24"/>
                <w:szCs w:val="24"/>
              </w:rPr>
            </w:pPr>
            <w:r>
              <w:rPr>
                <w:rFonts w:hint="eastAsia" w:ascii="宋体" w:hAnsi="宋体" w:eastAsia="宋体" w:cs="宋体"/>
                <w:color w:val="000000"/>
                <w:kern w:val="0"/>
                <w:sz w:val="24"/>
                <w:szCs w:val="24"/>
                <w:lang w:val="en-US" w:eastAsia="zh-CN" w:bidi="ar"/>
              </w:rPr>
              <w:t>广东省超高清视频显示产业标准体系规划</w:t>
            </w:r>
          </w:p>
        </w:tc>
        <w:tc>
          <w:tcPr>
            <w:tcW w:w="5006" w:type="dxa"/>
            <w:tcBorders>
              <w:top w:val="single" w:color="auto" w:sz="4" w:space="0"/>
              <w:left w:val="single" w:color="auto" w:sz="4" w:space="0"/>
              <w:bottom w:val="single" w:color="auto" w:sz="4" w:space="0"/>
              <w:right w:val="single" w:color="auto" w:sz="4" w:space="0"/>
            </w:tcBorders>
            <w:noWrap w:val="0"/>
            <w:vAlign w:val="center"/>
          </w:tcPr>
          <w:p w14:paraId="6FD5809E">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0"/>
                <w:sz w:val="24"/>
                <w:szCs w:val="24"/>
              </w:rPr>
            </w:pPr>
            <w:r>
              <w:rPr>
                <w:rFonts w:hint="eastAsia" w:ascii="宋体" w:hAnsi="宋体" w:eastAsia="宋体" w:cs="宋体"/>
                <w:color w:val="000000"/>
                <w:kern w:val="0"/>
                <w:sz w:val="24"/>
                <w:szCs w:val="24"/>
                <w:lang w:val="en-US" w:eastAsia="zh-CN" w:bidi="ar"/>
              </w:rPr>
              <w:t>广州市标准化研究院</w:t>
            </w:r>
          </w:p>
        </w:tc>
        <w:tc>
          <w:tcPr>
            <w:tcW w:w="1894" w:type="dxa"/>
            <w:tcBorders>
              <w:top w:val="single" w:color="auto" w:sz="4" w:space="0"/>
              <w:left w:val="single" w:color="auto" w:sz="4" w:space="0"/>
              <w:bottom w:val="single" w:color="auto" w:sz="4" w:space="0"/>
              <w:right w:val="single" w:color="auto" w:sz="4" w:space="0"/>
            </w:tcBorders>
            <w:noWrap w:val="0"/>
            <w:vAlign w:val="center"/>
          </w:tcPr>
          <w:p w14:paraId="4358058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lang w:val="en-US" w:eastAsia="zh-CN" w:bidi="ar"/>
              </w:rPr>
              <w:t>20</w:t>
            </w:r>
          </w:p>
        </w:tc>
      </w:tr>
      <w:tr w14:paraId="13F12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09" w:type="dxa"/>
            <w:tcBorders>
              <w:top w:val="single" w:color="auto" w:sz="4" w:space="0"/>
              <w:left w:val="single" w:color="auto" w:sz="4" w:space="0"/>
              <w:bottom w:val="single" w:color="auto" w:sz="4" w:space="0"/>
              <w:right w:val="single" w:color="auto" w:sz="4" w:space="0"/>
            </w:tcBorders>
            <w:noWrap w:val="0"/>
            <w:vAlign w:val="center"/>
          </w:tcPr>
          <w:p w14:paraId="2B2B97E1">
            <w:pPr>
              <w:pStyle w:val="5"/>
              <w:keepNext w:val="0"/>
              <w:keepLines w:val="0"/>
              <w:widowControl/>
              <w:numPr>
                <w:ilvl w:val="0"/>
                <w:numId w:val="1"/>
              </w:numPr>
              <w:suppressLineNumbers w:val="0"/>
              <w:spacing w:line="576" w:lineRule="exact"/>
              <w:ind w:left="0" w:firstLine="0" w:firstLineChars="0"/>
              <w:jc w:val="center"/>
              <w:rPr>
                <w:rFonts w:hint="default" w:ascii="Times New Roman" w:hAnsi="Times New Roman" w:eastAsia="黑体" w:cs="Times New Roman"/>
                <w:color w:val="000000"/>
                <w:kern w:val="2"/>
                <w:sz w:val="24"/>
                <w:szCs w:val="24"/>
              </w:rPr>
            </w:pPr>
          </w:p>
        </w:tc>
        <w:tc>
          <w:tcPr>
            <w:tcW w:w="6075" w:type="dxa"/>
            <w:tcBorders>
              <w:top w:val="single" w:color="auto" w:sz="4" w:space="0"/>
              <w:left w:val="single" w:color="auto" w:sz="4" w:space="0"/>
              <w:bottom w:val="single" w:color="auto" w:sz="4" w:space="0"/>
              <w:right w:val="single" w:color="auto" w:sz="4" w:space="0"/>
            </w:tcBorders>
            <w:noWrap w:val="0"/>
            <w:vAlign w:val="center"/>
          </w:tcPr>
          <w:p w14:paraId="003A66B8">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0"/>
                <w:sz w:val="24"/>
                <w:szCs w:val="24"/>
              </w:rPr>
            </w:pPr>
            <w:r>
              <w:rPr>
                <w:rFonts w:hint="eastAsia" w:ascii="宋体" w:hAnsi="宋体" w:eastAsia="宋体" w:cs="宋体"/>
                <w:color w:val="000000"/>
                <w:kern w:val="0"/>
                <w:sz w:val="24"/>
                <w:szCs w:val="24"/>
                <w:lang w:val="en-US" w:eastAsia="zh-CN" w:bidi="ar"/>
              </w:rPr>
              <w:t>电化学储能产业标准与专利融合</w:t>
            </w:r>
          </w:p>
        </w:tc>
        <w:tc>
          <w:tcPr>
            <w:tcW w:w="5006" w:type="dxa"/>
            <w:tcBorders>
              <w:top w:val="single" w:color="auto" w:sz="4" w:space="0"/>
              <w:left w:val="single" w:color="auto" w:sz="4" w:space="0"/>
              <w:bottom w:val="single" w:color="auto" w:sz="4" w:space="0"/>
              <w:right w:val="single" w:color="auto" w:sz="4" w:space="0"/>
            </w:tcBorders>
            <w:noWrap w:val="0"/>
            <w:vAlign w:val="center"/>
          </w:tcPr>
          <w:p w14:paraId="444A1CFE">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0"/>
                <w:sz w:val="24"/>
                <w:szCs w:val="24"/>
              </w:rPr>
            </w:pPr>
            <w:r>
              <w:rPr>
                <w:rFonts w:hint="eastAsia" w:ascii="宋体" w:hAnsi="宋体" w:eastAsia="宋体" w:cs="宋体"/>
                <w:color w:val="000000"/>
                <w:kern w:val="0"/>
                <w:sz w:val="24"/>
                <w:szCs w:val="24"/>
                <w:lang w:val="en-US" w:eastAsia="zh-CN" w:bidi="ar"/>
              </w:rPr>
              <w:t>深圳市标准技术研究院（深圳市物品编码所）</w:t>
            </w:r>
          </w:p>
        </w:tc>
        <w:tc>
          <w:tcPr>
            <w:tcW w:w="1894" w:type="dxa"/>
            <w:tcBorders>
              <w:top w:val="single" w:color="auto" w:sz="4" w:space="0"/>
              <w:left w:val="single" w:color="auto" w:sz="4" w:space="0"/>
              <w:bottom w:val="single" w:color="auto" w:sz="4" w:space="0"/>
              <w:right w:val="single" w:color="auto" w:sz="4" w:space="0"/>
            </w:tcBorders>
            <w:noWrap w:val="0"/>
            <w:vAlign w:val="center"/>
          </w:tcPr>
          <w:p w14:paraId="5CDA64F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lang w:val="en-US" w:eastAsia="zh-CN" w:bidi="ar"/>
              </w:rPr>
              <w:t>20</w:t>
            </w:r>
          </w:p>
        </w:tc>
      </w:tr>
      <w:tr w14:paraId="47696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09" w:type="dxa"/>
            <w:tcBorders>
              <w:top w:val="single" w:color="auto" w:sz="4" w:space="0"/>
              <w:left w:val="single" w:color="auto" w:sz="4" w:space="0"/>
              <w:bottom w:val="single" w:color="auto" w:sz="4" w:space="0"/>
              <w:right w:val="single" w:color="auto" w:sz="4" w:space="0"/>
            </w:tcBorders>
            <w:noWrap w:val="0"/>
            <w:vAlign w:val="center"/>
          </w:tcPr>
          <w:p w14:paraId="506F56FD">
            <w:pPr>
              <w:pStyle w:val="5"/>
              <w:keepNext w:val="0"/>
              <w:keepLines w:val="0"/>
              <w:widowControl/>
              <w:numPr>
                <w:ilvl w:val="0"/>
                <w:numId w:val="1"/>
              </w:numPr>
              <w:suppressLineNumbers w:val="0"/>
              <w:spacing w:line="576" w:lineRule="exact"/>
              <w:ind w:left="0" w:firstLine="0" w:firstLineChars="0"/>
              <w:jc w:val="center"/>
              <w:rPr>
                <w:rFonts w:hint="default" w:ascii="Times New Roman" w:hAnsi="Times New Roman" w:eastAsia="黑体" w:cs="Times New Roman"/>
                <w:color w:val="000000"/>
                <w:kern w:val="2"/>
                <w:sz w:val="24"/>
                <w:szCs w:val="24"/>
              </w:rPr>
            </w:pPr>
          </w:p>
        </w:tc>
        <w:tc>
          <w:tcPr>
            <w:tcW w:w="6075" w:type="dxa"/>
            <w:tcBorders>
              <w:top w:val="single" w:color="auto" w:sz="4" w:space="0"/>
              <w:left w:val="single" w:color="auto" w:sz="4" w:space="0"/>
              <w:bottom w:val="single" w:color="auto" w:sz="4" w:space="0"/>
              <w:right w:val="single" w:color="auto" w:sz="4" w:space="0"/>
            </w:tcBorders>
            <w:noWrap w:val="0"/>
            <w:vAlign w:val="center"/>
          </w:tcPr>
          <w:p w14:paraId="3579BF9C">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0"/>
                <w:sz w:val="24"/>
                <w:szCs w:val="24"/>
              </w:rPr>
            </w:pPr>
            <w:r>
              <w:rPr>
                <w:rFonts w:hint="eastAsia" w:ascii="宋体" w:hAnsi="宋体" w:eastAsia="宋体" w:cs="宋体"/>
                <w:color w:val="000000"/>
                <w:kern w:val="0"/>
                <w:sz w:val="24"/>
                <w:szCs w:val="24"/>
                <w:lang w:val="en-US" w:eastAsia="zh-CN" w:bidi="ar"/>
              </w:rPr>
              <w:t>智能家电语音控制技术标准研究及国际标准化</w:t>
            </w:r>
          </w:p>
        </w:tc>
        <w:tc>
          <w:tcPr>
            <w:tcW w:w="5006" w:type="dxa"/>
            <w:tcBorders>
              <w:top w:val="single" w:color="auto" w:sz="4" w:space="0"/>
              <w:left w:val="single" w:color="auto" w:sz="4" w:space="0"/>
              <w:bottom w:val="single" w:color="auto" w:sz="4" w:space="0"/>
              <w:right w:val="single" w:color="auto" w:sz="4" w:space="0"/>
            </w:tcBorders>
            <w:noWrap w:val="0"/>
            <w:vAlign w:val="center"/>
          </w:tcPr>
          <w:p w14:paraId="6A1A7FB9">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0"/>
                <w:sz w:val="24"/>
                <w:szCs w:val="24"/>
              </w:rPr>
            </w:pPr>
            <w:r>
              <w:rPr>
                <w:rFonts w:hint="eastAsia" w:ascii="宋体" w:hAnsi="宋体" w:eastAsia="宋体" w:cs="宋体"/>
                <w:color w:val="000000"/>
                <w:kern w:val="0"/>
                <w:sz w:val="24"/>
                <w:szCs w:val="24"/>
                <w:lang w:val="en-US" w:eastAsia="zh-CN" w:bidi="ar"/>
              </w:rPr>
              <w:t>广东中创智家科学研究有限公司</w:t>
            </w:r>
          </w:p>
        </w:tc>
        <w:tc>
          <w:tcPr>
            <w:tcW w:w="1894" w:type="dxa"/>
            <w:tcBorders>
              <w:top w:val="single" w:color="auto" w:sz="4" w:space="0"/>
              <w:left w:val="single" w:color="auto" w:sz="4" w:space="0"/>
              <w:bottom w:val="single" w:color="auto" w:sz="4" w:space="0"/>
              <w:right w:val="single" w:color="auto" w:sz="4" w:space="0"/>
            </w:tcBorders>
            <w:noWrap w:val="0"/>
            <w:vAlign w:val="center"/>
          </w:tcPr>
          <w:p w14:paraId="5668E98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lang w:val="en-US" w:eastAsia="zh-CN" w:bidi="ar"/>
              </w:rPr>
              <w:t>20</w:t>
            </w:r>
          </w:p>
        </w:tc>
      </w:tr>
      <w:tr w14:paraId="4EA80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09" w:type="dxa"/>
            <w:tcBorders>
              <w:top w:val="single" w:color="auto" w:sz="4" w:space="0"/>
              <w:left w:val="single" w:color="auto" w:sz="4" w:space="0"/>
              <w:bottom w:val="single" w:color="auto" w:sz="4" w:space="0"/>
              <w:right w:val="single" w:color="auto" w:sz="4" w:space="0"/>
            </w:tcBorders>
            <w:noWrap w:val="0"/>
            <w:vAlign w:val="center"/>
          </w:tcPr>
          <w:p w14:paraId="370FB830">
            <w:pPr>
              <w:pStyle w:val="5"/>
              <w:keepNext w:val="0"/>
              <w:keepLines w:val="0"/>
              <w:widowControl/>
              <w:numPr>
                <w:ilvl w:val="0"/>
                <w:numId w:val="1"/>
              </w:numPr>
              <w:suppressLineNumbers w:val="0"/>
              <w:spacing w:line="576" w:lineRule="exact"/>
              <w:ind w:left="0" w:firstLine="0" w:firstLineChars="0"/>
              <w:jc w:val="center"/>
              <w:rPr>
                <w:rFonts w:hint="default" w:ascii="Times New Roman" w:hAnsi="Times New Roman" w:eastAsia="黑体" w:cs="Times New Roman"/>
                <w:color w:val="000000"/>
                <w:kern w:val="2"/>
                <w:sz w:val="24"/>
                <w:szCs w:val="24"/>
              </w:rPr>
            </w:pPr>
          </w:p>
        </w:tc>
        <w:tc>
          <w:tcPr>
            <w:tcW w:w="6075" w:type="dxa"/>
            <w:tcBorders>
              <w:top w:val="single" w:color="auto" w:sz="4" w:space="0"/>
              <w:left w:val="single" w:color="auto" w:sz="4" w:space="0"/>
              <w:bottom w:val="single" w:color="auto" w:sz="4" w:space="0"/>
              <w:right w:val="single" w:color="auto" w:sz="4" w:space="0"/>
            </w:tcBorders>
            <w:noWrap w:val="0"/>
            <w:vAlign w:val="center"/>
          </w:tcPr>
          <w:p w14:paraId="3C3E3FA0">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0"/>
                <w:sz w:val="24"/>
                <w:szCs w:val="24"/>
              </w:rPr>
            </w:pPr>
            <w:r>
              <w:rPr>
                <w:rFonts w:hint="eastAsia" w:ascii="宋体" w:hAnsi="宋体" w:eastAsia="宋体" w:cs="宋体"/>
                <w:color w:val="000000"/>
                <w:kern w:val="0"/>
                <w:sz w:val="24"/>
                <w:szCs w:val="24"/>
                <w:lang w:val="en-US" w:eastAsia="zh-CN" w:bidi="ar"/>
              </w:rPr>
              <w:t>海工装备产业标准与知识产权融合</w:t>
            </w:r>
          </w:p>
        </w:tc>
        <w:tc>
          <w:tcPr>
            <w:tcW w:w="5006" w:type="dxa"/>
            <w:tcBorders>
              <w:top w:val="single" w:color="auto" w:sz="4" w:space="0"/>
              <w:left w:val="single" w:color="auto" w:sz="4" w:space="0"/>
              <w:bottom w:val="single" w:color="auto" w:sz="4" w:space="0"/>
              <w:right w:val="single" w:color="auto" w:sz="4" w:space="0"/>
            </w:tcBorders>
            <w:noWrap w:val="0"/>
            <w:vAlign w:val="center"/>
          </w:tcPr>
          <w:p w14:paraId="0CC6FA5B">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0"/>
                <w:sz w:val="24"/>
                <w:szCs w:val="24"/>
              </w:rPr>
            </w:pPr>
            <w:r>
              <w:rPr>
                <w:rFonts w:hint="eastAsia" w:ascii="宋体" w:hAnsi="宋体" w:eastAsia="宋体" w:cs="宋体"/>
                <w:color w:val="000000"/>
                <w:kern w:val="0"/>
                <w:sz w:val="24"/>
                <w:szCs w:val="24"/>
                <w:lang w:val="en-US" w:eastAsia="zh-CN" w:bidi="ar"/>
              </w:rPr>
              <w:t>广东精铟海洋工程股份有限公司</w:t>
            </w:r>
          </w:p>
        </w:tc>
        <w:tc>
          <w:tcPr>
            <w:tcW w:w="1894" w:type="dxa"/>
            <w:tcBorders>
              <w:top w:val="single" w:color="auto" w:sz="4" w:space="0"/>
              <w:left w:val="single" w:color="auto" w:sz="4" w:space="0"/>
              <w:bottom w:val="single" w:color="auto" w:sz="4" w:space="0"/>
              <w:right w:val="single" w:color="auto" w:sz="4" w:space="0"/>
            </w:tcBorders>
            <w:noWrap w:val="0"/>
            <w:vAlign w:val="center"/>
          </w:tcPr>
          <w:p w14:paraId="022A386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lang w:val="en-US" w:eastAsia="zh-CN" w:bidi="ar"/>
              </w:rPr>
              <w:t>20</w:t>
            </w:r>
          </w:p>
        </w:tc>
      </w:tr>
      <w:tr w14:paraId="5D717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09" w:type="dxa"/>
            <w:tcBorders>
              <w:top w:val="single" w:color="auto" w:sz="4" w:space="0"/>
              <w:left w:val="single" w:color="auto" w:sz="4" w:space="0"/>
              <w:bottom w:val="single" w:color="auto" w:sz="4" w:space="0"/>
              <w:right w:val="single" w:color="auto" w:sz="4" w:space="0"/>
            </w:tcBorders>
            <w:noWrap w:val="0"/>
            <w:vAlign w:val="center"/>
          </w:tcPr>
          <w:p w14:paraId="76DFC51B">
            <w:pPr>
              <w:pStyle w:val="5"/>
              <w:keepNext w:val="0"/>
              <w:keepLines w:val="0"/>
              <w:widowControl/>
              <w:numPr>
                <w:ilvl w:val="0"/>
                <w:numId w:val="1"/>
              </w:numPr>
              <w:suppressLineNumbers w:val="0"/>
              <w:spacing w:line="576" w:lineRule="exact"/>
              <w:ind w:left="0" w:firstLine="0" w:firstLineChars="0"/>
              <w:jc w:val="center"/>
              <w:rPr>
                <w:rFonts w:hint="default" w:ascii="Times New Roman" w:hAnsi="Times New Roman" w:eastAsia="黑体" w:cs="Times New Roman"/>
                <w:color w:val="000000"/>
                <w:kern w:val="2"/>
                <w:sz w:val="24"/>
                <w:szCs w:val="24"/>
              </w:rPr>
            </w:pPr>
          </w:p>
        </w:tc>
        <w:tc>
          <w:tcPr>
            <w:tcW w:w="6075" w:type="dxa"/>
            <w:tcBorders>
              <w:top w:val="single" w:color="auto" w:sz="4" w:space="0"/>
              <w:left w:val="single" w:color="auto" w:sz="4" w:space="0"/>
              <w:bottom w:val="single" w:color="auto" w:sz="4" w:space="0"/>
              <w:right w:val="single" w:color="auto" w:sz="4" w:space="0"/>
            </w:tcBorders>
            <w:noWrap w:val="0"/>
            <w:vAlign w:val="center"/>
          </w:tcPr>
          <w:p w14:paraId="53E50763">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0"/>
                <w:sz w:val="24"/>
                <w:szCs w:val="24"/>
              </w:rPr>
            </w:pPr>
            <w:r>
              <w:rPr>
                <w:rFonts w:hint="eastAsia" w:ascii="宋体" w:hAnsi="宋体" w:eastAsia="宋体" w:cs="宋体"/>
                <w:color w:val="000000"/>
                <w:kern w:val="0"/>
                <w:sz w:val="24"/>
                <w:szCs w:val="24"/>
                <w:lang w:val="en-US" w:eastAsia="zh-CN" w:bidi="ar"/>
              </w:rPr>
              <w:t>生物基及生物降解材料产业基础标准研制及应用</w:t>
            </w:r>
          </w:p>
        </w:tc>
        <w:tc>
          <w:tcPr>
            <w:tcW w:w="5006" w:type="dxa"/>
            <w:tcBorders>
              <w:top w:val="single" w:color="auto" w:sz="4" w:space="0"/>
              <w:left w:val="single" w:color="auto" w:sz="4" w:space="0"/>
              <w:bottom w:val="single" w:color="auto" w:sz="4" w:space="0"/>
              <w:right w:val="single" w:color="auto" w:sz="4" w:space="0"/>
            </w:tcBorders>
            <w:noWrap w:val="0"/>
            <w:vAlign w:val="center"/>
          </w:tcPr>
          <w:p w14:paraId="4CB5C32D">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0"/>
                <w:sz w:val="24"/>
                <w:szCs w:val="24"/>
              </w:rPr>
            </w:pPr>
            <w:r>
              <w:rPr>
                <w:rFonts w:hint="eastAsia" w:ascii="宋体" w:hAnsi="宋体" w:eastAsia="宋体" w:cs="宋体"/>
                <w:color w:val="000000"/>
                <w:kern w:val="0"/>
                <w:sz w:val="24"/>
                <w:szCs w:val="24"/>
                <w:lang w:val="en-US" w:eastAsia="zh-CN" w:bidi="ar"/>
              </w:rPr>
              <w:t>广州质量监督检测研究院</w:t>
            </w:r>
          </w:p>
        </w:tc>
        <w:tc>
          <w:tcPr>
            <w:tcW w:w="1894" w:type="dxa"/>
            <w:tcBorders>
              <w:top w:val="single" w:color="auto" w:sz="4" w:space="0"/>
              <w:left w:val="single" w:color="auto" w:sz="4" w:space="0"/>
              <w:bottom w:val="single" w:color="auto" w:sz="4" w:space="0"/>
              <w:right w:val="single" w:color="auto" w:sz="4" w:space="0"/>
            </w:tcBorders>
            <w:noWrap w:val="0"/>
            <w:vAlign w:val="center"/>
          </w:tcPr>
          <w:p w14:paraId="3276A15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lang w:val="en-US" w:eastAsia="zh-CN" w:bidi="ar"/>
              </w:rPr>
              <w:t>20</w:t>
            </w:r>
          </w:p>
        </w:tc>
      </w:tr>
      <w:tr w14:paraId="1A90C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09" w:type="dxa"/>
            <w:tcBorders>
              <w:top w:val="single" w:color="auto" w:sz="4" w:space="0"/>
              <w:left w:val="single" w:color="auto" w:sz="4" w:space="0"/>
              <w:bottom w:val="single" w:color="auto" w:sz="4" w:space="0"/>
              <w:right w:val="single" w:color="auto" w:sz="4" w:space="0"/>
            </w:tcBorders>
            <w:noWrap w:val="0"/>
            <w:vAlign w:val="center"/>
          </w:tcPr>
          <w:p w14:paraId="0BD6D871">
            <w:pPr>
              <w:pStyle w:val="5"/>
              <w:keepNext w:val="0"/>
              <w:keepLines w:val="0"/>
              <w:widowControl/>
              <w:numPr>
                <w:ilvl w:val="0"/>
                <w:numId w:val="1"/>
              </w:numPr>
              <w:suppressLineNumbers w:val="0"/>
              <w:spacing w:line="576" w:lineRule="exact"/>
              <w:ind w:left="0" w:firstLine="0" w:firstLineChars="0"/>
              <w:jc w:val="center"/>
              <w:rPr>
                <w:rFonts w:hint="default" w:ascii="Times New Roman" w:hAnsi="Times New Roman" w:eastAsia="黑体" w:cs="Times New Roman"/>
                <w:color w:val="000000"/>
                <w:kern w:val="2"/>
                <w:sz w:val="24"/>
                <w:szCs w:val="24"/>
              </w:rPr>
            </w:pPr>
          </w:p>
        </w:tc>
        <w:tc>
          <w:tcPr>
            <w:tcW w:w="6075" w:type="dxa"/>
            <w:tcBorders>
              <w:top w:val="single" w:color="auto" w:sz="4" w:space="0"/>
              <w:left w:val="single" w:color="auto" w:sz="4" w:space="0"/>
              <w:bottom w:val="single" w:color="auto" w:sz="4" w:space="0"/>
              <w:right w:val="single" w:color="auto" w:sz="4" w:space="0"/>
            </w:tcBorders>
            <w:noWrap w:val="0"/>
            <w:vAlign w:val="center"/>
          </w:tcPr>
          <w:p w14:paraId="20DAF2EE">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0"/>
                <w:sz w:val="24"/>
                <w:szCs w:val="24"/>
              </w:rPr>
            </w:pPr>
            <w:r>
              <w:rPr>
                <w:rFonts w:hint="eastAsia" w:ascii="宋体" w:hAnsi="宋体" w:eastAsia="宋体" w:cs="宋体"/>
                <w:color w:val="000000"/>
                <w:kern w:val="0"/>
                <w:sz w:val="24"/>
                <w:szCs w:val="24"/>
                <w:lang w:val="en-US" w:eastAsia="zh-CN" w:bidi="ar"/>
              </w:rPr>
              <w:t>激光增材制造产业典型应用场景的标准化制定</w:t>
            </w:r>
          </w:p>
        </w:tc>
        <w:tc>
          <w:tcPr>
            <w:tcW w:w="5006" w:type="dxa"/>
            <w:tcBorders>
              <w:top w:val="single" w:color="auto" w:sz="4" w:space="0"/>
              <w:left w:val="single" w:color="auto" w:sz="4" w:space="0"/>
              <w:bottom w:val="single" w:color="auto" w:sz="4" w:space="0"/>
              <w:right w:val="single" w:color="auto" w:sz="4" w:space="0"/>
            </w:tcBorders>
            <w:noWrap w:val="0"/>
            <w:vAlign w:val="center"/>
          </w:tcPr>
          <w:p w14:paraId="063F38C2">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0"/>
                <w:sz w:val="24"/>
                <w:szCs w:val="24"/>
              </w:rPr>
            </w:pPr>
            <w:r>
              <w:rPr>
                <w:rFonts w:hint="eastAsia" w:ascii="宋体" w:hAnsi="宋体" w:eastAsia="宋体" w:cs="宋体"/>
                <w:color w:val="000000"/>
                <w:kern w:val="0"/>
                <w:sz w:val="24"/>
                <w:szCs w:val="24"/>
                <w:lang w:val="en-US" w:eastAsia="zh-CN" w:bidi="ar"/>
              </w:rPr>
              <w:t>华南理工大学</w:t>
            </w:r>
          </w:p>
        </w:tc>
        <w:tc>
          <w:tcPr>
            <w:tcW w:w="1894" w:type="dxa"/>
            <w:tcBorders>
              <w:top w:val="single" w:color="auto" w:sz="4" w:space="0"/>
              <w:left w:val="single" w:color="auto" w:sz="4" w:space="0"/>
              <w:bottom w:val="single" w:color="auto" w:sz="4" w:space="0"/>
              <w:right w:val="single" w:color="auto" w:sz="4" w:space="0"/>
            </w:tcBorders>
            <w:noWrap w:val="0"/>
            <w:vAlign w:val="center"/>
          </w:tcPr>
          <w:p w14:paraId="2216586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lang w:val="en-US" w:eastAsia="zh-CN" w:bidi="ar"/>
              </w:rPr>
              <w:t>20</w:t>
            </w:r>
          </w:p>
        </w:tc>
      </w:tr>
      <w:tr w14:paraId="72555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09" w:type="dxa"/>
            <w:tcBorders>
              <w:top w:val="single" w:color="auto" w:sz="4" w:space="0"/>
              <w:left w:val="single" w:color="auto" w:sz="4" w:space="0"/>
              <w:bottom w:val="single" w:color="auto" w:sz="4" w:space="0"/>
              <w:right w:val="single" w:color="auto" w:sz="4" w:space="0"/>
            </w:tcBorders>
            <w:noWrap w:val="0"/>
            <w:vAlign w:val="center"/>
          </w:tcPr>
          <w:p w14:paraId="5AE2FD11">
            <w:pPr>
              <w:pStyle w:val="5"/>
              <w:keepNext w:val="0"/>
              <w:keepLines w:val="0"/>
              <w:widowControl/>
              <w:numPr>
                <w:ilvl w:val="0"/>
                <w:numId w:val="1"/>
              </w:numPr>
              <w:suppressLineNumbers w:val="0"/>
              <w:spacing w:line="576" w:lineRule="exact"/>
              <w:ind w:left="0" w:firstLine="0" w:firstLineChars="0"/>
              <w:jc w:val="center"/>
              <w:rPr>
                <w:rFonts w:hint="default" w:ascii="Times New Roman" w:hAnsi="Times New Roman" w:eastAsia="黑体" w:cs="Times New Roman"/>
                <w:color w:val="000000"/>
                <w:kern w:val="2"/>
                <w:sz w:val="24"/>
                <w:szCs w:val="24"/>
              </w:rPr>
            </w:pPr>
          </w:p>
        </w:tc>
        <w:tc>
          <w:tcPr>
            <w:tcW w:w="6075" w:type="dxa"/>
            <w:tcBorders>
              <w:top w:val="single" w:color="auto" w:sz="4" w:space="0"/>
              <w:left w:val="single" w:color="auto" w:sz="4" w:space="0"/>
              <w:bottom w:val="single" w:color="auto" w:sz="4" w:space="0"/>
              <w:right w:val="single" w:color="auto" w:sz="4" w:space="0"/>
            </w:tcBorders>
            <w:noWrap w:val="0"/>
            <w:vAlign w:val="center"/>
          </w:tcPr>
          <w:p w14:paraId="1AA30C40">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0"/>
                <w:sz w:val="24"/>
                <w:szCs w:val="24"/>
              </w:rPr>
            </w:pPr>
            <w:r>
              <w:rPr>
                <w:rFonts w:hint="eastAsia" w:ascii="宋体" w:hAnsi="宋体" w:eastAsia="宋体" w:cs="宋体"/>
                <w:color w:val="000000"/>
                <w:kern w:val="0"/>
                <w:sz w:val="24"/>
                <w:szCs w:val="24"/>
                <w:lang w:val="en-US" w:eastAsia="zh-CN" w:bidi="ar"/>
              </w:rPr>
              <w:t>创新生物材料医疗器械产业标准化体系规划及建设</w:t>
            </w:r>
          </w:p>
        </w:tc>
        <w:tc>
          <w:tcPr>
            <w:tcW w:w="5006" w:type="dxa"/>
            <w:tcBorders>
              <w:top w:val="single" w:color="auto" w:sz="4" w:space="0"/>
              <w:left w:val="single" w:color="auto" w:sz="4" w:space="0"/>
              <w:bottom w:val="single" w:color="auto" w:sz="4" w:space="0"/>
              <w:right w:val="single" w:color="auto" w:sz="4" w:space="0"/>
            </w:tcBorders>
            <w:noWrap w:val="0"/>
            <w:vAlign w:val="center"/>
          </w:tcPr>
          <w:p w14:paraId="783D2BE1">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0"/>
                <w:sz w:val="24"/>
                <w:szCs w:val="24"/>
              </w:rPr>
            </w:pPr>
            <w:r>
              <w:rPr>
                <w:rFonts w:hint="eastAsia" w:ascii="宋体" w:hAnsi="宋体" w:eastAsia="宋体" w:cs="宋体"/>
                <w:color w:val="000000"/>
                <w:kern w:val="0"/>
                <w:sz w:val="24"/>
                <w:szCs w:val="24"/>
                <w:lang w:val="en-US" w:eastAsia="zh-CN" w:bidi="ar"/>
              </w:rPr>
              <w:t>华南理工大学</w:t>
            </w:r>
          </w:p>
        </w:tc>
        <w:tc>
          <w:tcPr>
            <w:tcW w:w="1894" w:type="dxa"/>
            <w:tcBorders>
              <w:top w:val="single" w:color="auto" w:sz="4" w:space="0"/>
              <w:left w:val="single" w:color="auto" w:sz="4" w:space="0"/>
              <w:bottom w:val="single" w:color="auto" w:sz="4" w:space="0"/>
              <w:right w:val="single" w:color="auto" w:sz="4" w:space="0"/>
            </w:tcBorders>
            <w:noWrap w:val="0"/>
            <w:vAlign w:val="center"/>
          </w:tcPr>
          <w:p w14:paraId="7D9A632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lang w:val="en-US" w:eastAsia="zh-CN" w:bidi="ar"/>
              </w:rPr>
              <w:t>20</w:t>
            </w:r>
          </w:p>
        </w:tc>
      </w:tr>
      <w:tr w14:paraId="4334C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09" w:type="dxa"/>
            <w:tcBorders>
              <w:top w:val="single" w:color="auto" w:sz="4" w:space="0"/>
              <w:left w:val="single" w:color="auto" w:sz="4" w:space="0"/>
              <w:bottom w:val="single" w:color="auto" w:sz="4" w:space="0"/>
              <w:right w:val="single" w:color="auto" w:sz="4" w:space="0"/>
            </w:tcBorders>
            <w:noWrap w:val="0"/>
            <w:vAlign w:val="center"/>
          </w:tcPr>
          <w:p w14:paraId="236A99C6">
            <w:pPr>
              <w:pStyle w:val="5"/>
              <w:keepNext w:val="0"/>
              <w:keepLines w:val="0"/>
              <w:widowControl/>
              <w:numPr>
                <w:ilvl w:val="0"/>
                <w:numId w:val="1"/>
              </w:numPr>
              <w:suppressLineNumbers w:val="0"/>
              <w:spacing w:line="576" w:lineRule="exact"/>
              <w:ind w:left="0" w:firstLine="0" w:firstLineChars="0"/>
              <w:jc w:val="center"/>
              <w:rPr>
                <w:rFonts w:hint="default" w:ascii="Times New Roman" w:hAnsi="Times New Roman" w:eastAsia="黑体" w:cs="Times New Roman"/>
                <w:color w:val="000000"/>
                <w:kern w:val="2"/>
                <w:sz w:val="24"/>
                <w:szCs w:val="24"/>
              </w:rPr>
            </w:pPr>
          </w:p>
        </w:tc>
        <w:tc>
          <w:tcPr>
            <w:tcW w:w="6075" w:type="dxa"/>
            <w:tcBorders>
              <w:top w:val="single" w:color="auto" w:sz="4" w:space="0"/>
              <w:left w:val="single" w:color="auto" w:sz="4" w:space="0"/>
              <w:bottom w:val="single" w:color="auto" w:sz="4" w:space="0"/>
              <w:right w:val="single" w:color="auto" w:sz="4" w:space="0"/>
            </w:tcBorders>
            <w:noWrap w:val="0"/>
            <w:vAlign w:val="center"/>
          </w:tcPr>
          <w:p w14:paraId="0AC5BAC5">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0"/>
                <w:sz w:val="24"/>
                <w:szCs w:val="24"/>
              </w:rPr>
            </w:pPr>
            <w:r>
              <w:rPr>
                <w:rFonts w:hint="eastAsia" w:ascii="宋体" w:hAnsi="宋体" w:eastAsia="宋体" w:cs="宋体"/>
                <w:color w:val="000000"/>
                <w:kern w:val="0"/>
                <w:sz w:val="24"/>
                <w:szCs w:val="24"/>
                <w:lang w:val="en-US" w:eastAsia="zh-CN" w:bidi="ar"/>
              </w:rPr>
              <w:t>中国钢铁耐磨材料与铸件产业标准体系规划及典型国家标准研制与示范</w:t>
            </w:r>
          </w:p>
        </w:tc>
        <w:tc>
          <w:tcPr>
            <w:tcW w:w="5006" w:type="dxa"/>
            <w:tcBorders>
              <w:top w:val="single" w:color="auto" w:sz="4" w:space="0"/>
              <w:left w:val="single" w:color="auto" w:sz="4" w:space="0"/>
              <w:bottom w:val="single" w:color="auto" w:sz="4" w:space="0"/>
              <w:right w:val="single" w:color="auto" w:sz="4" w:space="0"/>
            </w:tcBorders>
            <w:noWrap w:val="0"/>
            <w:vAlign w:val="center"/>
          </w:tcPr>
          <w:p w14:paraId="12F6AA04">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0"/>
                <w:sz w:val="24"/>
                <w:szCs w:val="24"/>
              </w:rPr>
            </w:pPr>
            <w:r>
              <w:rPr>
                <w:rFonts w:hint="eastAsia" w:ascii="宋体" w:hAnsi="宋体" w:eastAsia="宋体" w:cs="宋体"/>
                <w:color w:val="000000"/>
                <w:kern w:val="0"/>
                <w:sz w:val="24"/>
                <w:szCs w:val="24"/>
                <w:lang w:val="en-US" w:eastAsia="zh-CN" w:bidi="ar"/>
              </w:rPr>
              <w:t>暨南大学</w:t>
            </w:r>
          </w:p>
        </w:tc>
        <w:tc>
          <w:tcPr>
            <w:tcW w:w="1894" w:type="dxa"/>
            <w:tcBorders>
              <w:top w:val="single" w:color="auto" w:sz="4" w:space="0"/>
              <w:left w:val="single" w:color="auto" w:sz="4" w:space="0"/>
              <w:bottom w:val="single" w:color="auto" w:sz="4" w:space="0"/>
              <w:right w:val="single" w:color="auto" w:sz="4" w:space="0"/>
            </w:tcBorders>
            <w:noWrap w:val="0"/>
            <w:vAlign w:val="center"/>
          </w:tcPr>
          <w:p w14:paraId="61E48A7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lang w:val="en-US" w:eastAsia="zh-CN" w:bidi="ar"/>
              </w:rPr>
              <w:t>20</w:t>
            </w:r>
          </w:p>
        </w:tc>
      </w:tr>
      <w:tr w14:paraId="689B7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3884" w:type="dxa"/>
            <w:gridSpan w:val="4"/>
            <w:tcBorders>
              <w:top w:val="single" w:color="auto" w:sz="4" w:space="0"/>
              <w:left w:val="single" w:color="auto" w:sz="4" w:space="0"/>
              <w:bottom w:val="single" w:color="auto" w:sz="4" w:space="0"/>
              <w:right w:val="single" w:color="auto" w:sz="4" w:space="0"/>
            </w:tcBorders>
            <w:noWrap w:val="0"/>
            <w:vAlign w:val="center"/>
          </w:tcPr>
          <w:p w14:paraId="0A0E4093">
            <w:pPr>
              <w:pStyle w:val="2"/>
              <w:keepNext w:val="0"/>
              <w:keepLines w:val="0"/>
              <w:widowControl/>
              <w:suppressLineNumbers w:val="0"/>
              <w:spacing w:before="0" w:beforeAutospacing="0" w:after="0" w:afterAutospacing="0" w:line="345" w:lineRule="atLeast"/>
              <w:ind w:left="0" w:right="0" w:firstLine="0"/>
              <w:jc w:val="both"/>
              <w:rPr>
                <w:rFonts w:hint="default" w:ascii="Times New Roman" w:hAnsi="Times New Roman" w:eastAsia="宋体" w:cs="Times New Roman"/>
                <w:color w:val="000000"/>
                <w:kern w:val="0"/>
                <w:sz w:val="24"/>
                <w:szCs w:val="24"/>
                <w:lang w:val="en-US" w:eastAsia="zh-CN" w:bidi="ar"/>
              </w:rPr>
            </w:pPr>
            <w:r>
              <w:rPr>
                <w:rFonts w:hint="eastAsia" w:ascii="黑体" w:hAnsi="宋体" w:eastAsia="黑体" w:cs="黑体"/>
                <w:color w:val="000000"/>
                <w:kern w:val="2"/>
                <w:sz w:val="24"/>
                <w:szCs w:val="24"/>
                <w:lang w:val="en-US" w:eastAsia="zh-CN" w:bidi="ar"/>
              </w:rPr>
              <w:t>三、预制菜全产业链标准化试点</w:t>
            </w:r>
          </w:p>
        </w:tc>
      </w:tr>
      <w:tr w14:paraId="5F368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09" w:type="dxa"/>
            <w:tcBorders>
              <w:top w:val="single" w:color="auto" w:sz="4" w:space="0"/>
              <w:left w:val="single" w:color="auto" w:sz="4" w:space="0"/>
              <w:bottom w:val="single" w:color="auto" w:sz="4" w:space="0"/>
              <w:right w:val="single" w:color="auto" w:sz="4" w:space="0"/>
            </w:tcBorders>
            <w:noWrap w:val="0"/>
            <w:vAlign w:val="center"/>
          </w:tcPr>
          <w:p w14:paraId="0BC0750B">
            <w:pPr>
              <w:pStyle w:val="5"/>
              <w:keepNext w:val="0"/>
              <w:keepLines w:val="0"/>
              <w:widowControl/>
              <w:numPr>
                <w:ilvl w:val="0"/>
                <w:numId w:val="1"/>
              </w:numPr>
              <w:suppressLineNumbers w:val="0"/>
              <w:spacing w:line="576" w:lineRule="exact"/>
              <w:ind w:left="0" w:firstLine="0" w:firstLineChars="0"/>
              <w:jc w:val="center"/>
              <w:rPr>
                <w:rFonts w:hint="default" w:ascii="Times New Roman" w:hAnsi="Times New Roman" w:eastAsia="黑体" w:cs="Times New Roman"/>
                <w:color w:val="000000"/>
                <w:kern w:val="2"/>
                <w:sz w:val="24"/>
                <w:szCs w:val="24"/>
              </w:rPr>
            </w:pPr>
          </w:p>
        </w:tc>
        <w:tc>
          <w:tcPr>
            <w:tcW w:w="6075" w:type="dxa"/>
            <w:tcBorders>
              <w:top w:val="single" w:color="auto" w:sz="4" w:space="0"/>
              <w:left w:val="single" w:color="auto" w:sz="4" w:space="0"/>
              <w:bottom w:val="single" w:color="auto" w:sz="4" w:space="0"/>
              <w:right w:val="single" w:color="auto" w:sz="4" w:space="0"/>
            </w:tcBorders>
            <w:noWrap w:val="0"/>
            <w:vAlign w:val="center"/>
          </w:tcPr>
          <w:p w14:paraId="6AB9749F">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2"/>
                <w:sz w:val="24"/>
                <w:szCs w:val="24"/>
              </w:rPr>
            </w:pPr>
            <w:r>
              <w:rPr>
                <w:rFonts w:hint="eastAsia" w:ascii="宋体" w:hAnsi="宋体" w:eastAsia="宋体" w:cs="宋体"/>
                <w:color w:val="000000"/>
                <w:kern w:val="0"/>
                <w:sz w:val="24"/>
                <w:szCs w:val="24"/>
                <w:lang w:val="en-US" w:eastAsia="zh-CN" w:bidi="ar"/>
              </w:rPr>
              <w:t>咕噜肉预制菜全产业链标准化试点</w:t>
            </w:r>
          </w:p>
        </w:tc>
        <w:tc>
          <w:tcPr>
            <w:tcW w:w="5006" w:type="dxa"/>
            <w:tcBorders>
              <w:top w:val="single" w:color="auto" w:sz="4" w:space="0"/>
              <w:left w:val="single" w:color="auto" w:sz="4" w:space="0"/>
              <w:bottom w:val="single" w:color="auto" w:sz="4" w:space="0"/>
              <w:right w:val="single" w:color="auto" w:sz="4" w:space="0"/>
            </w:tcBorders>
            <w:noWrap w:val="0"/>
            <w:vAlign w:val="center"/>
          </w:tcPr>
          <w:p w14:paraId="73C3D349">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2"/>
                <w:sz w:val="24"/>
                <w:szCs w:val="24"/>
              </w:rPr>
            </w:pPr>
            <w:r>
              <w:rPr>
                <w:rFonts w:hint="eastAsia" w:ascii="宋体" w:hAnsi="宋体" w:eastAsia="宋体" w:cs="宋体"/>
                <w:color w:val="000000"/>
                <w:kern w:val="0"/>
                <w:sz w:val="24"/>
                <w:szCs w:val="24"/>
                <w:lang w:val="en-US" w:eastAsia="zh-CN" w:bidi="ar"/>
              </w:rPr>
              <w:t>广州酒家集团利口福食品有限公司</w:t>
            </w:r>
          </w:p>
        </w:tc>
        <w:tc>
          <w:tcPr>
            <w:tcW w:w="1894" w:type="dxa"/>
            <w:tcBorders>
              <w:top w:val="single" w:color="auto" w:sz="4" w:space="0"/>
              <w:left w:val="single" w:color="auto" w:sz="4" w:space="0"/>
              <w:bottom w:val="single" w:color="auto" w:sz="4" w:space="0"/>
              <w:right w:val="single" w:color="auto" w:sz="4" w:space="0"/>
            </w:tcBorders>
            <w:noWrap w:val="0"/>
            <w:vAlign w:val="center"/>
          </w:tcPr>
          <w:p w14:paraId="58D8E73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lang w:val="en-US" w:eastAsia="zh-CN" w:bidi="ar"/>
              </w:rPr>
              <w:t>10</w:t>
            </w:r>
          </w:p>
        </w:tc>
      </w:tr>
      <w:tr w14:paraId="0D728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09" w:type="dxa"/>
            <w:tcBorders>
              <w:top w:val="single" w:color="auto" w:sz="4" w:space="0"/>
              <w:left w:val="single" w:color="auto" w:sz="4" w:space="0"/>
              <w:bottom w:val="single" w:color="auto" w:sz="4" w:space="0"/>
              <w:right w:val="single" w:color="auto" w:sz="4" w:space="0"/>
            </w:tcBorders>
            <w:noWrap w:val="0"/>
            <w:vAlign w:val="center"/>
          </w:tcPr>
          <w:p w14:paraId="5E63EBA5">
            <w:pPr>
              <w:pStyle w:val="5"/>
              <w:keepNext w:val="0"/>
              <w:keepLines w:val="0"/>
              <w:widowControl/>
              <w:numPr>
                <w:ilvl w:val="0"/>
                <w:numId w:val="1"/>
              </w:numPr>
              <w:suppressLineNumbers w:val="0"/>
              <w:spacing w:line="576" w:lineRule="exact"/>
              <w:ind w:left="0" w:firstLine="0" w:firstLineChars="0"/>
              <w:jc w:val="center"/>
              <w:rPr>
                <w:rFonts w:hint="default" w:ascii="Times New Roman" w:hAnsi="Times New Roman" w:eastAsia="黑体" w:cs="Times New Roman"/>
                <w:color w:val="000000"/>
                <w:kern w:val="2"/>
                <w:sz w:val="24"/>
                <w:szCs w:val="24"/>
              </w:rPr>
            </w:pPr>
          </w:p>
        </w:tc>
        <w:tc>
          <w:tcPr>
            <w:tcW w:w="6075" w:type="dxa"/>
            <w:tcBorders>
              <w:top w:val="single" w:color="auto" w:sz="4" w:space="0"/>
              <w:left w:val="single" w:color="auto" w:sz="4" w:space="0"/>
              <w:bottom w:val="single" w:color="auto" w:sz="4" w:space="0"/>
              <w:right w:val="single" w:color="auto" w:sz="4" w:space="0"/>
            </w:tcBorders>
            <w:noWrap w:val="0"/>
            <w:vAlign w:val="center"/>
          </w:tcPr>
          <w:p w14:paraId="71D31D8C">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2"/>
                <w:sz w:val="24"/>
                <w:szCs w:val="24"/>
              </w:rPr>
            </w:pPr>
            <w:r>
              <w:rPr>
                <w:rFonts w:hint="eastAsia" w:ascii="宋体" w:hAnsi="宋体" w:eastAsia="宋体" w:cs="宋体"/>
                <w:color w:val="000000"/>
                <w:kern w:val="0"/>
                <w:sz w:val="24"/>
                <w:szCs w:val="24"/>
                <w:lang w:val="en-US" w:eastAsia="zh-CN" w:bidi="ar"/>
              </w:rPr>
              <w:t>广东省珠海市斗门区白蕉海鲈预制菜全产业链标准化试点</w:t>
            </w:r>
          </w:p>
        </w:tc>
        <w:tc>
          <w:tcPr>
            <w:tcW w:w="5006" w:type="dxa"/>
            <w:tcBorders>
              <w:top w:val="single" w:color="auto" w:sz="4" w:space="0"/>
              <w:left w:val="single" w:color="auto" w:sz="4" w:space="0"/>
              <w:bottom w:val="single" w:color="auto" w:sz="4" w:space="0"/>
              <w:right w:val="single" w:color="auto" w:sz="4" w:space="0"/>
            </w:tcBorders>
            <w:noWrap w:val="0"/>
            <w:vAlign w:val="center"/>
          </w:tcPr>
          <w:p w14:paraId="5C746A49">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2"/>
                <w:sz w:val="24"/>
                <w:szCs w:val="24"/>
              </w:rPr>
            </w:pPr>
            <w:r>
              <w:rPr>
                <w:rFonts w:hint="eastAsia" w:ascii="宋体" w:hAnsi="宋体" w:eastAsia="宋体" w:cs="宋体"/>
                <w:color w:val="000000"/>
                <w:kern w:val="0"/>
                <w:sz w:val="24"/>
                <w:szCs w:val="24"/>
                <w:lang w:val="en-US" w:eastAsia="zh-CN" w:bidi="ar"/>
              </w:rPr>
              <w:t>珠海市斗门区农业公共服务中心</w:t>
            </w:r>
          </w:p>
        </w:tc>
        <w:tc>
          <w:tcPr>
            <w:tcW w:w="1894" w:type="dxa"/>
            <w:tcBorders>
              <w:top w:val="single" w:color="auto" w:sz="4" w:space="0"/>
              <w:left w:val="single" w:color="auto" w:sz="4" w:space="0"/>
              <w:bottom w:val="single" w:color="auto" w:sz="4" w:space="0"/>
              <w:right w:val="single" w:color="auto" w:sz="4" w:space="0"/>
            </w:tcBorders>
            <w:noWrap w:val="0"/>
            <w:vAlign w:val="center"/>
          </w:tcPr>
          <w:p w14:paraId="03AEB2A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lang w:val="en-US" w:eastAsia="zh-CN" w:bidi="ar"/>
              </w:rPr>
              <w:t>10</w:t>
            </w:r>
          </w:p>
        </w:tc>
      </w:tr>
      <w:tr w14:paraId="76310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09" w:type="dxa"/>
            <w:tcBorders>
              <w:top w:val="single" w:color="auto" w:sz="4" w:space="0"/>
              <w:left w:val="single" w:color="auto" w:sz="4" w:space="0"/>
              <w:bottom w:val="single" w:color="auto" w:sz="4" w:space="0"/>
              <w:right w:val="single" w:color="auto" w:sz="4" w:space="0"/>
            </w:tcBorders>
            <w:noWrap w:val="0"/>
            <w:vAlign w:val="center"/>
          </w:tcPr>
          <w:p w14:paraId="1329A89D">
            <w:pPr>
              <w:pStyle w:val="5"/>
              <w:keepNext w:val="0"/>
              <w:keepLines w:val="0"/>
              <w:widowControl/>
              <w:numPr>
                <w:ilvl w:val="0"/>
                <w:numId w:val="1"/>
              </w:numPr>
              <w:suppressLineNumbers w:val="0"/>
              <w:spacing w:line="576" w:lineRule="exact"/>
              <w:ind w:left="0" w:firstLine="0" w:firstLineChars="0"/>
              <w:jc w:val="center"/>
              <w:rPr>
                <w:rFonts w:hint="default" w:ascii="Times New Roman" w:hAnsi="Times New Roman" w:eastAsia="黑体" w:cs="Times New Roman"/>
                <w:color w:val="000000"/>
                <w:kern w:val="2"/>
                <w:sz w:val="24"/>
                <w:szCs w:val="24"/>
              </w:rPr>
            </w:pPr>
          </w:p>
        </w:tc>
        <w:tc>
          <w:tcPr>
            <w:tcW w:w="6075" w:type="dxa"/>
            <w:tcBorders>
              <w:top w:val="single" w:color="auto" w:sz="4" w:space="0"/>
              <w:left w:val="single" w:color="auto" w:sz="4" w:space="0"/>
              <w:bottom w:val="single" w:color="auto" w:sz="4" w:space="0"/>
              <w:right w:val="single" w:color="auto" w:sz="4" w:space="0"/>
            </w:tcBorders>
            <w:noWrap w:val="0"/>
            <w:vAlign w:val="center"/>
          </w:tcPr>
          <w:p w14:paraId="45FDF81B">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2"/>
                <w:sz w:val="24"/>
                <w:szCs w:val="24"/>
              </w:rPr>
            </w:pPr>
            <w:r>
              <w:rPr>
                <w:rFonts w:hint="eastAsia" w:ascii="宋体" w:hAnsi="宋体" w:eastAsia="宋体" w:cs="宋体"/>
                <w:color w:val="000000"/>
                <w:kern w:val="0"/>
                <w:sz w:val="24"/>
                <w:szCs w:val="24"/>
                <w:lang w:val="en-US" w:eastAsia="zh-CN" w:bidi="ar"/>
              </w:rPr>
              <w:t>烤鱼预制菜全产业链标准化试点</w:t>
            </w:r>
          </w:p>
        </w:tc>
        <w:tc>
          <w:tcPr>
            <w:tcW w:w="5006" w:type="dxa"/>
            <w:tcBorders>
              <w:top w:val="single" w:color="auto" w:sz="4" w:space="0"/>
              <w:left w:val="single" w:color="auto" w:sz="4" w:space="0"/>
              <w:bottom w:val="single" w:color="auto" w:sz="4" w:space="0"/>
              <w:right w:val="single" w:color="auto" w:sz="4" w:space="0"/>
            </w:tcBorders>
            <w:noWrap w:val="0"/>
            <w:vAlign w:val="center"/>
          </w:tcPr>
          <w:p w14:paraId="2FDE1A9D">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2"/>
                <w:sz w:val="24"/>
                <w:szCs w:val="24"/>
              </w:rPr>
            </w:pPr>
            <w:r>
              <w:rPr>
                <w:rFonts w:hint="eastAsia" w:ascii="宋体" w:hAnsi="宋体" w:eastAsia="宋体" w:cs="宋体"/>
                <w:color w:val="000000"/>
                <w:kern w:val="0"/>
                <w:sz w:val="24"/>
                <w:szCs w:val="24"/>
                <w:lang w:val="en-US" w:eastAsia="zh-CN" w:bidi="ar"/>
              </w:rPr>
              <w:t>湛江国联水产开发股份有限公司</w:t>
            </w:r>
          </w:p>
        </w:tc>
        <w:tc>
          <w:tcPr>
            <w:tcW w:w="1894" w:type="dxa"/>
            <w:tcBorders>
              <w:top w:val="single" w:color="auto" w:sz="4" w:space="0"/>
              <w:left w:val="single" w:color="auto" w:sz="4" w:space="0"/>
              <w:bottom w:val="single" w:color="auto" w:sz="4" w:space="0"/>
              <w:right w:val="single" w:color="auto" w:sz="4" w:space="0"/>
            </w:tcBorders>
            <w:noWrap w:val="0"/>
            <w:vAlign w:val="center"/>
          </w:tcPr>
          <w:p w14:paraId="600D7AE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lang w:val="en-US" w:eastAsia="zh-CN" w:bidi="ar"/>
              </w:rPr>
              <w:t>10</w:t>
            </w:r>
          </w:p>
        </w:tc>
      </w:tr>
      <w:tr w14:paraId="00CBB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09" w:type="dxa"/>
            <w:tcBorders>
              <w:top w:val="single" w:color="auto" w:sz="4" w:space="0"/>
              <w:left w:val="single" w:color="auto" w:sz="4" w:space="0"/>
              <w:bottom w:val="single" w:color="auto" w:sz="4" w:space="0"/>
              <w:right w:val="single" w:color="auto" w:sz="4" w:space="0"/>
            </w:tcBorders>
            <w:noWrap w:val="0"/>
            <w:vAlign w:val="center"/>
          </w:tcPr>
          <w:p w14:paraId="2862536A">
            <w:pPr>
              <w:pStyle w:val="5"/>
              <w:keepNext w:val="0"/>
              <w:keepLines w:val="0"/>
              <w:widowControl/>
              <w:numPr>
                <w:ilvl w:val="0"/>
                <w:numId w:val="1"/>
              </w:numPr>
              <w:suppressLineNumbers w:val="0"/>
              <w:spacing w:line="576" w:lineRule="exact"/>
              <w:ind w:left="0" w:firstLine="0" w:firstLineChars="0"/>
              <w:jc w:val="center"/>
              <w:rPr>
                <w:rFonts w:hint="default" w:ascii="Times New Roman" w:hAnsi="Times New Roman" w:eastAsia="黑体" w:cs="Times New Roman"/>
                <w:color w:val="000000"/>
                <w:kern w:val="2"/>
                <w:sz w:val="24"/>
                <w:szCs w:val="24"/>
              </w:rPr>
            </w:pPr>
          </w:p>
        </w:tc>
        <w:tc>
          <w:tcPr>
            <w:tcW w:w="6075" w:type="dxa"/>
            <w:tcBorders>
              <w:top w:val="single" w:color="auto" w:sz="4" w:space="0"/>
              <w:left w:val="single" w:color="auto" w:sz="4" w:space="0"/>
              <w:bottom w:val="single" w:color="auto" w:sz="4" w:space="0"/>
              <w:right w:val="single" w:color="auto" w:sz="4" w:space="0"/>
            </w:tcBorders>
            <w:noWrap w:val="0"/>
            <w:vAlign w:val="center"/>
          </w:tcPr>
          <w:p w14:paraId="0830B370">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2"/>
                <w:sz w:val="24"/>
                <w:szCs w:val="24"/>
              </w:rPr>
            </w:pPr>
            <w:r>
              <w:rPr>
                <w:rFonts w:hint="eastAsia" w:ascii="宋体" w:hAnsi="宋体" w:eastAsia="宋体" w:cs="宋体"/>
                <w:color w:val="000000"/>
                <w:kern w:val="0"/>
                <w:sz w:val="24"/>
                <w:szCs w:val="24"/>
                <w:lang w:val="en-US" w:eastAsia="zh-CN" w:bidi="ar"/>
              </w:rPr>
              <w:t>盐焗清远鸡预制菜全产业链标准化试点</w:t>
            </w:r>
          </w:p>
        </w:tc>
        <w:tc>
          <w:tcPr>
            <w:tcW w:w="5006" w:type="dxa"/>
            <w:tcBorders>
              <w:top w:val="single" w:color="auto" w:sz="4" w:space="0"/>
              <w:left w:val="single" w:color="auto" w:sz="4" w:space="0"/>
              <w:bottom w:val="single" w:color="auto" w:sz="4" w:space="0"/>
              <w:right w:val="single" w:color="auto" w:sz="4" w:space="0"/>
            </w:tcBorders>
            <w:noWrap w:val="0"/>
            <w:vAlign w:val="center"/>
          </w:tcPr>
          <w:p w14:paraId="5B8DB155">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2"/>
                <w:sz w:val="24"/>
                <w:szCs w:val="24"/>
              </w:rPr>
            </w:pPr>
            <w:r>
              <w:rPr>
                <w:rFonts w:hint="eastAsia" w:ascii="宋体" w:hAnsi="宋体" w:eastAsia="宋体" w:cs="宋体"/>
                <w:color w:val="000000"/>
                <w:kern w:val="0"/>
                <w:sz w:val="24"/>
                <w:szCs w:val="24"/>
                <w:lang w:val="en-US" w:eastAsia="zh-CN" w:bidi="ar"/>
              </w:rPr>
              <w:t>清远市农业投资集团有限公司</w:t>
            </w:r>
          </w:p>
        </w:tc>
        <w:tc>
          <w:tcPr>
            <w:tcW w:w="1894" w:type="dxa"/>
            <w:tcBorders>
              <w:top w:val="single" w:color="auto" w:sz="4" w:space="0"/>
              <w:left w:val="single" w:color="auto" w:sz="4" w:space="0"/>
              <w:bottom w:val="single" w:color="auto" w:sz="4" w:space="0"/>
              <w:right w:val="single" w:color="auto" w:sz="4" w:space="0"/>
            </w:tcBorders>
            <w:noWrap w:val="0"/>
            <w:vAlign w:val="center"/>
          </w:tcPr>
          <w:p w14:paraId="7D58A89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lang w:val="en-US" w:eastAsia="zh-CN" w:bidi="ar"/>
              </w:rPr>
              <w:t>10</w:t>
            </w:r>
          </w:p>
        </w:tc>
      </w:tr>
      <w:tr w14:paraId="12D08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09" w:type="dxa"/>
            <w:tcBorders>
              <w:top w:val="single" w:color="auto" w:sz="4" w:space="0"/>
              <w:left w:val="single" w:color="auto" w:sz="4" w:space="0"/>
              <w:bottom w:val="single" w:color="auto" w:sz="4" w:space="0"/>
              <w:right w:val="single" w:color="auto" w:sz="4" w:space="0"/>
            </w:tcBorders>
            <w:noWrap w:val="0"/>
            <w:vAlign w:val="center"/>
          </w:tcPr>
          <w:p w14:paraId="6D30FF07">
            <w:pPr>
              <w:pStyle w:val="5"/>
              <w:keepNext w:val="0"/>
              <w:keepLines w:val="0"/>
              <w:widowControl/>
              <w:numPr>
                <w:ilvl w:val="0"/>
                <w:numId w:val="1"/>
              </w:numPr>
              <w:suppressLineNumbers w:val="0"/>
              <w:spacing w:line="576" w:lineRule="exact"/>
              <w:ind w:left="0" w:firstLine="0" w:firstLineChars="0"/>
              <w:jc w:val="center"/>
              <w:rPr>
                <w:rFonts w:hint="default" w:ascii="Times New Roman" w:hAnsi="Times New Roman" w:eastAsia="黑体" w:cs="Times New Roman"/>
                <w:color w:val="000000"/>
                <w:kern w:val="2"/>
                <w:sz w:val="24"/>
                <w:szCs w:val="24"/>
              </w:rPr>
            </w:pPr>
          </w:p>
        </w:tc>
        <w:tc>
          <w:tcPr>
            <w:tcW w:w="6075" w:type="dxa"/>
            <w:tcBorders>
              <w:top w:val="single" w:color="auto" w:sz="4" w:space="0"/>
              <w:left w:val="single" w:color="auto" w:sz="4" w:space="0"/>
              <w:bottom w:val="single" w:color="auto" w:sz="4" w:space="0"/>
              <w:right w:val="single" w:color="auto" w:sz="4" w:space="0"/>
            </w:tcBorders>
            <w:noWrap w:val="0"/>
            <w:vAlign w:val="center"/>
          </w:tcPr>
          <w:p w14:paraId="6C302434">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2"/>
                <w:sz w:val="24"/>
                <w:szCs w:val="24"/>
              </w:rPr>
            </w:pPr>
            <w:r>
              <w:rPr>
                <w:rFonts w:hint="eastAsia" w:ascii="宋体" w:hAnsi="宋体" w:eastAsia="宋体" w:cs="宋体"/>
                <w:color w:val="000000"/>
                <w:kern w:val="0"/>
                <w:sz w:val="24"/>
                <w:szCs w:val="24"/>
                <w:lang w:val="en-US" w:eastAsia="zh-CN" w:bidi="ar"/>
              </w:rPr>
              <w:t>广府炖汤预制菜全产业链标准化试点</w:t>
            </w:r>
          </w:p>
        </w:tc>
        <w:tc>
          <w:tcPr>
            <w:tcW w:w="5006" w:type="dxa"/>
            <w:tcBorders>
              <w:top w:val="single" w:color="auto" w:sz="4" w:space="0"/>
              <w:left w:val="single" w:color="auto" w:sz="4" w:space="0"/>
              <w:bottom w:val="single" w:color="auto" w:sz="4" w:space="0"/>
              <w:right w:val="single" w:color="auto" w:sz="4" w:space="0"/>
            </w:tcBorders>
            <w:noWrap w:val="0"/>
            <w:vAlign w:val="center"/>
          </w:tcPr>
          <w:p w14:paraId="02D0BBBB">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2"/>
                <w:sz w:val="24"/>
                <w:szCs w:val="24"/>
              </w:rPr>
            </w:pPr>
            <w:r>
              <w:rPr>
                <w:rFonts w:hint="eastAsia" w:ascii="宋体" w:hAnsi="宋体" w:eastAsia="宋体" w:cs="宋体"/>
                <w:color w:val="000000"/>
                <w:kern w:val="0"/>
                <w:sz w:val="24"/>
                <w:szCs w:val="24"/>
                <w:lang w:val="en-US" w:eastAsia="zh-CN" w:bidi="ar"/>
              </w:rPr>
              <w:t>广东海昌沅国通食材有限公司</w:t>
            </w:r>
          </w:p>
        </w:tc>
        <w:tc>
          <w:tcPr>
            <w:tcW w:w="1894" w:type="dxa"/>
            <w:tcBorders>
              <w:top w:val="single" w:color="auto" w:sz="4" w:space="0"/>
              <w:left w:val="single" w:color="auto" w:sz="4" w:space="0"/>
              <w:bottom w:val="single" w:color="auto" w:sz="4" w:space="0"/>
              <w:right w:val="single" w:color="auto" w:sz="4" w:space="0"/>
            </w:tcBorders>
            <w:noWrap w:val="0"/>
            <w:vAlign w:val="center"/>
          </w:tcPr>
          <w:p w14:paraId="61D26D3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lang w:val="en-US" w:eastAsia="zh-CN" w:bidi="ar"/>
              </w:rPr>
              <w:t>10</w:t>
            </w:r>
          </w:p>
        </w:tc>
      </w:tr>
      <w:tr w14:paraId="4EC33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09" w:type="dxa"/>
            <w:tcBorders>
              <w:top w:val="single" w:color="auto" w:sz="4" w:space="0"/>
              <w:left w:val="single" w:color="auto" w:sz="4" w:space="0"/>
              <w:bottom w:val="single" w:color="auto" w:sz="4" w:space="0"/>
              <w:right w:val="single" w:color="auto" w:sz="4" w:space="0"/>
            </w:tcBorders>
            <w:noWrap w:val="0"/>
            <w:vAlign w:val="center"/>
          </w:tcPr>
          <w:p w14:paraId="1225A1DE">
            <w:pPr>
              <w:pStyle w:val="5"/>
              <w:keepNext w:val="0"/>
              <w:keepLines w:val="0"/>
              <w:widowControl/>
              <w:numPr>
                <w:ilvl w:val="0"/>
                <w:numId w:val="1"/>
              </w:numPr>
              <w:suppressLineNumbers w:val="0"/>
              <w:spacing w:line="576" w:lineRule="exact"/>
              <w:ind w:left="0" w:firstLine="0" w:firstLineChars="0"/>
              <w:jc w:val="center"/>
              <w:rPr>
                <w:rFonts w:hint="default" w:ascii="Times New Roman" w:hAnsi="Times New Roman" w:eastAsia="黑体" w:cs="Times New Roman"/>
                <w:color w:val="000000"/>
                <w:kern w:val="2"/>
                <w:sz w:val="24"/>
                <w:szCs w:val="24"/>
              </w:rPr>
            </w:pPr>
          </w:p>
        </w:tc>
        <w:tc>
          <w:tcPr>
            <w:tcW w:w="6075" w:type="dxa"/>
            <w:tcBorders>
              <w:top w:val="single" w:color="auto" w:sz="4" w:space="0"/>
              <w:left w:val="single" w:color="auto" w:sz="4" w:space="0"/>
              <w:bottom w:val="single" w:color="auto" w:sz="4" w:space="0"/>
              <w:right w:val="single" w:color="auto" w:sz="4" w:space="0"/>
            </w:tcBorders>
            <w:noWrap w:val="0"/>
            <w:vAlign w:val="center"/>
          </w:tcPr>
          <w:p w14:paraId="291A75FD">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2"/>
                <w:sz w:val="24"/>
                <w:szCs w:val="24"/>
              </w:rPr>
            </w:pPr>
            <w:r>
              <w:rPr>
                <w:rFonts w:hint="eastAsia" w:ascii="宋体" w:hAnsi="宋体" w:eastAsia="宋体" w:cs="宋体"/>
                <w:color w:val="000000"/>
                <w:kern w:val="0"/>
                <w:sz w:val="24"/>
                <w:szCs w:val="24"/>
                <w:lang w:val="en-US" w:eastAsia="zh-CN" w:bidi="ar"/>
              </w:rPr>
              <w:t>品珍预制菜全产业链标准化试点</w:t>
            </w:r>
          </w:p>
        </w:tc>
        <w:tc>
          <w:tcPr>
            <w:tcW w:w="5006" w:type="dxa"/>
            <w:tcBorders>
              <w:top w:val="single" w:color="auto" w:sz="4" w:space="0"/>
              <w:left w:val="single" w:color="auto" w:sz="4" w:space="0"/>
              <w:bottom w:val="single" w:color="auto" w:sz="4" w:space="0"/>
              <w:right w:val="single" w:color="auto" w:sz="4" w:space="0"/>
            </w:tcBorders>
            <w:noWrap w:val="0"/>
            <w:vAlign w:val="center"/>
          </w:tcPr>
          <w:p w14:paraId="6C09DF2C">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2"/>
                <w:sz w:val="24"/>
                <w:szCs w:val="24"/>
              </w:rPr>
            </w:pPr>
            <w:r>
              <w:rPr>
                <w:rFonts w:hint="eastAsia" w:ascii="宋体" w:hAnsi="宋体" w:eastAsia="宋体" w:cs="宋体"/>
                <w:color w:val="000000"/>
                <w:kern w:val="0"/>
                <w:sz w:val="24"/>
                <w:szCs w:val="24"/>
                <w:lang w:val="en-US" w:eastAsia="zh-CN" w:bidi="ar"/>
              </w:rPr>
              <w:t>广东品珍鲜活科技有限公司</w:t>
            </w:r>
          </w:p>
        </w:tc>
        <w:tc>
          <w:tcPr>
            <w:tcW w:w="1894" w:type="dxa"/>
            <w:tcBorders>
              <w:top w:val="single" w:color="auto" w:sz="4" w:space="0"/>
              <w:left w:val="single" w:color="auto" w:sz="4" w:space="0"/>
              <w:bottom w:val="single" w:color="auto" w:sz="4" w:space="0"/>
              <w:right w:val="single" w:color="auto" w:sz="4" w:space="0"/>
            </w:tcBorders>
            <w:noWrap w:val="0"/>
            <w:vAlign w:val="center"/>
          </w:tcPr>
          <w:p w14:paraId="0144C7E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lang w:val="en-US" w:eastAsia="zh-CN" w:bidi="ar"/>
              </w:rPr>
              <w:t>10</w:t>
            </w:r>
          </w:p>
        </w:tc>
      </w:tr>
      <w:tr w14:paraId="0AC73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09" w:type="dxa"/>
            <w:tcBorders>
              <w:top w:val="single" w:color="auto" w:sz="4" w:space="0"/>
              <w:left w:val="single" w:color="auto" w:sz="4" w:space="0"/>
              <w:bottom w:val="single" w:color="auto" w:sz="4" w:space="0"/>
              <w:right w:val="single" w:color="auto" w:sz="4" w:space="0"/>
            </w:tcBorders>
            <w:noWrap w:val="0"/>
            <w:vAlign w:val="center"/>
          </w:tcPr>
          <w:p w14:paraId="676E669E">
            <w:pPr>
              <w:pStyle w:val="5"/>
              <w:keepNext w:val="0"/>
              <w:keepLines w:val="0"/>
              <w:widowControl/>
              <w:numPr>
                <w:ilvl w:val="0"/>
                <w:numId w:val="1"/>
              </w:numPr>
              <w:suppressLineNumbers w:val="0"/>
              <w:spacing w:line="576" w:lineRule="exact"/>
              <w:ind w:left="0" w:firstLine="0" w:firstLineChars="0"/>
              <w:jc w:val="center"/>
              <w:rPr>
                <w:rFonts w:hint="default" w:ascii="Times New Roman" w:hAnsi="Times New Roman" w:eastAsia="黑体" w:cs="Times New Roman"/>
                <w:color w:val="000000"/>
                <w:kern w:val="2"/>
                <w:sz w:val="24"/>
                <w:szCs w:val="24"/>
              </w:rPr>
            </w:pPr>
          </w:p>
        </w:tc>
        <w:tc>
          <w:tcPr>
            <w:tcW w:w="6075" w:type="dxa"/>
            <w:tcBorders>
              <w:top w:val="single" w:color="auto" w:sz="4" w:space="0"/>
              <w:left w:val="single" w:color="auto" w:sz="4" w:space="0"/>
              <w:bottom w:val="single" w:color="auto" w:sz="4" w:space="0"/>
              <w:right w:val="single" w:color="auto" w:sz="4" w:space="0"/>
            </w:tcBorders>
            <w:noWrap w:val="0"/>
            <w:vAlign w:val="center"/>
          </w:tcPr>
          <w:p w14:paraId="2F37A354">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2"/>
                <w:sz w:val="24"/>
                <w:szCs w:val="24"/>
              </w:rPr>
            </w:pPr>
            <w:r>
              <w:rPr>
                <w:rFonts w:hint="eastAsia" w:ascii="宋体" w:hAnsi="宋体" w:eastAsia="宋体" w:cs="宋体"/>
                <w:color w:val="000000"/>
                <w:kern w:val="0"/>
                <w:sz w:val="24"/>
                <w:szCs w:val="24"/>
                <w:lang w:val="en-US" w:eastAsia="zh-CN" w:bidi="ar"/>
              </w:rPr>
              <w:t>博罗县预制菜全产业链标准化试点</w:t>
            </w:r>
          </w:p>
        </w:tc>
        <w:tc>
          <w:tcPr>
            <w:tcW w:w="5006" w:type="dxa"/>
            <w:tcBorders>
              <w:top w:val="single" w:color="auto" w:sz="4" w:space="0"/>
              <w:left w:val="single" w:color="auto" w:sz="4" w:space="0"/>
              <w:bottom w:val="single" w:color="auto" w:sz="4" w:space="0"/>
              <w:right w:val="single" w:color="auto" w:sz="4" w:space="0"/>
            </w:tcBorders>
            <w:noWrap w:val="0"/>
            <w:vAlign w:val="center"/>
          </w:tcPr>
          <w:p w14:paraId="018C7574">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2"/>
                <w:sz w:val="24"/>
                <w:szCs w:val="24"/>
              </w:rPr>
            </w:pPr>
            <w:r>
              <w:rPr>
                <w:rFonts w:hint="eastAsia" w:ascii="宋体" w:hAnsi="宋体" w:eastAsia="宋体" w:cs="宋体"/>
                <w:color w:val="000000"/>
                <w:kern w:val="0"/>
                <w:sz w:val="24"/>
                <w:szCs w:val="24"/>
                <w:lang w:val="en-US" w:eastAsia="zh-CN" w:bidi="ar"/>
              </w:rPr>
              <w:t>广东供销绿色农产品生产供应基地运营有限公司</w:t>
            </w:r>
          </w:p>
        </w:tc>
        <w:tc>
          <w:tcPr>
            <w:tcW w:w="1894" w:type="dxa"/>
            <w:tcBorders>
              <w:top w:val="single" w:color="auto" w:sz="4" w:space="0"/>
              <w:left w:val="single" w:color="auto" w:sz="4" w:space="0"/>
              <w:bottom w:val="single" w:color="auto" w:sz="4" w:space="0"/>
              <w:right w:val="single" w:color="auto" w:sz="4" w:space="0"/>
            </w:tcBorders>
            <w:noWrap w:val="0"/>
            <w:vAlign w:val="center"/>
          </w:tcPr>
          <w:p w14:paraId="0E37B72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lang w:val="en-US" w:eastAsia="zh-CN" w:bidi="ar"/>
              </w:rPr>
              <w:t>10</w:t>
            </w:r>
          </w:p>
        </w:tc>
      </w:tr>
      <w:tr w14:paraId="29828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09" w:type="dxa"/>
            <w:tcBorders>
              <w:top w:val="single" w:color="auto" w:sz="4" w:space="0"/>
              <w:left w:val="single" w:color="auto" w:sz="4" w:space="0"/>
              <w:bottom w:val="single" w:color="auto" w:sz="4" w:space="0"/>
              <w:right w:val="single" w:color="auto" w:sz="4" w:space="0"/>
            </w:tcBorders>
            <w:noWrap w:val="0"/>
            <w:vAlign w:val="center"/>
          </w:tcPr>
          <w:p w14:paraId="35EFD0F0">
            <w:pPr>
              <w:pStyle w:val="5"/>
              <w:keepNext w:val="0"/>
              <w:keepLines w:val="0"/>
              <w:widowControl/>
              <w:numPr>
                <w:ilvl w:val="0"/>
                <w:numId w:val="1"/>
              </w:numPr>
              <w:suppressLineNumbers w:val="0"/>
              <w:spacing w:line="576" w:lineRule="exact"/>
              <w:ind w:left="0" w:firstLine="0" w:firstLineChars="0"/>
              <w:jc w:val="center"/>
              <w:rPr>
                <w:rFonts w:hint="default" w:ascii="Times New Roman" w:hAnsi="Times New Roman" w:eastAsia="黑体" w:cs="Times New Roman"/>
                <w:color w:val="000000"/>
                <w:kern w:val="2"/>
                <w:sz w:val="24"/>
                <w:szCs w:val="24"/>
              </w:rPr>
            </w:pPr>
          </w:p>
        </w:tc>
        <w:tc>
          <w:tcPr>
            <w:tcW w:w="6075" w:type="dxa"/>
            <w:tcBorders>
              <w:top w:val="single" w:color="auto" w:sz="4" w:space="0"/>
              <w:left w:val="single" w:color="auto" w:sz="4" w:space="0"/>
              <w:bottom w:val="single" w:color="auto" w:sz="4" w:space="0"/>
              <w:right w:val="single" w:color="auto" w:sz="4" w:space="0"/>
            </w:tcBorders>
            <w:noWrap w:val="0"/>
            <w:vAlign w:val="center"/>
          </w:tcPr>
          <w:p w14:paraId="3BA843DC">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2"/>
                <w:sz w:val="24"/>
                <w:szCs w:val="24"/>
              </w:rPr>
            </w:pPr>
            <w:r>
              <w:rPr>
                <w:rFonts w:hint="eastAsia" w:ascii="宋体" w:hAnsi="宋体" w:eastAsia="宋体" w:cs="宋体"/>
                <w:color w:val="000000"/>
                <w:kern w:val="0"/>
                <w:sz w:val="24"/>
                <w:szCs w:val="24"/>
                <w:lang w:val="en-US" w:eastAsia="zh-CN" w:bidi="ar"/>
              </w:rPr>
              <w:t>卤鹅预制菜全产业链标准化试点</w:t>
            </w:r>
          </w:p>
        </w:tc>
        <w:tc>
          <w:tcPr>
            <w:tcW w:w="5006" w:type="dxa"/>
            <w:tcBorders>
              <w:top w:val="single" w:color="auto" w:sz="4" w:space="0"/>
              <w:left w:val="single" w:color="auto" w:sz="4" w:space="0"/>
              <w:bottom w:val="single" w:color="auto" w:sz="4" w:space="0"/>
              <w:right w:val="single" w:color="auto" w:sz="4" w:space="0"/>
            </w:tcBorders>
            <w:noWrap w:val="0"/>
            <w:vAlign w:val="center"/>
          </w:tcPr>
          <w:p w14:paraId="235C2985">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2"/>
                <w:sz w:val="24"/>
                <w:szCs w:val="24"/>
              </w:rPr>
            </w:pPr>
            <w:r>
              <w:rPr>
                <w:rFonts w:hint="eastAsia" w:ascii="宋体" w:hAnsi="宋体" w:eastAsia="宋体" w:cs="宋体"/>
                <w:color w:val="000000"/>
                <w:kern w:val="0"/>
                <w:sz w:val="24"/>
                <w:szCs w:val="24"/>
                <w:lang w:val="en-US" w:eastAsia="zh-CN" w:bidi="ar"/>
              </w:rPr>
              <w:t>广东心瓷食品有限公司</w:t>
            </w:r>
          </w:p>
        </w:tc>
        <w:tc>
          <w:tcPr>
            <w:tcW w:w="1894" w:type="dxa"/>
            <w:tcBorders>
              <w:top w:val="single" w:color="auto" w:sz="4" w:space="0"/>
              <w:left w:val="single" w:color="auto" w:sz="4" w:space="0"/>
              <w:bottom w:val="single" w:color="auto" w:sz="4" w:space="0"/>
              <w:right w:val="single" w:color="auto" w:sz="4" w:space="0"/>
            </w:tcBorders>
            <w:noWrap w:val="0"/>
            <w:vAlign w:val="center"/>
          </w:tcPr>
          <w:p w14:paraId="1D4D050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lang w:val="en-US" w:eastAsia="zh-CN" w:bidi="ar"/>
              </w:rPr>
              <w:t>10</w:t>
            </w:r>
          </w:p>
        </w:tc>
      </w:tr>
      <w:tr w14:paraId="4802C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09" w:type="dxa"/>
            <w:tcBorders>
              <w:top w:val="single" w:color="auto" w:sz="4" w:space="0"/>
              <w:left w:val="single" w:color="auto" w:sz="4" w:space="0"/>
              <w:bottom w:val="single" w:color="auto" w:sz="4" w:space="0"/>
              <w:right w:val="single" w:color="auto" w:sz="4" w:space="0"/>
            </w:tcBorders>
            <w:noWrap w:val="0"/>
            <w:vAlign w:val="center"/>
          </w:tcPr>
          <w:p w14:paraId="4C6000C1">
            <w:pPr>
              <w:pStyle w:val="5"/>
              <w:keepNext w:val="0"/>
              <w:keepLines w:val="0"/>
              <w:widowControl/>
              <w:numPr>
                <w:ilvl w:val="0"/>
                <w:numId w:val="1"/>
              </w:numPr>
              <w:suppressLineNumbers w:val="0"/>
              <w:spacing w:line="576" w:lineRule="exact"/>
              <w:ind w:left="0" w:firstLine="0" w:firstLineChars="0"/>
              <w:jc w:val="center"/>
              <w:rPr>
                <w:rFonts w:hint="default" w:ascii="Times New Roman" w:hAnsi="Times New Roman" w:eastAsia="黑体" w:cs="Times New Roman"/>
                <w:color w:val="000000"/>
                <w:kern w:val="2"/>
                <w:sz w:val="24"/>
                <w:szCs w:val="24"/>
              </w:rPr>
            </w:pPr>
          </w:p>
        </w:tc>
        <w:tc>
          <w:tcPr>
            <w:tcW w:w="6075" w:type="dxa"/>
            <w:tcBorders>
              <w:top w:val="single" w:color="auto" w:sz="4" w:space="0"/>
              <w:left w:val="single" w:color="auto" w:sz="4" w:space="0"/>
              <w:bottom w:val="single" w:color="auto" w:sz="4" w:space="0"/>
              <w:right w:val="single" w:color="auto" w:sz="4" w:space="0"/>
            </w:tcBorders>
            <w:noWrap w:val="0"/>
            <w:vAlign w:val="center"/>
          </w:tcPr>
          <w:p w14:paraId="3AB31762">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2"/>
                <w:sz w:val="24"/>
                <w:szCs w:val="24"/>
              </w:rPr>
            </w:pPr>
            <w:r>
              <w:rPr>
                <w:rFonts w:hint="default" w:ascii="Times New Roman" w:hAnsi="Times New Roman" w:eastAsia="宋体" w:cs="Times New Roman"/>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三化一体</w:t>
            </w:r>
            <w:r>
              <w:rPr>
                <w:rFonts w:hint="default" w:ascii="Times New Roman" w:hAnsi="Times New Roman" w:eastAsia="宋体" w:cs="Times New Roman"/>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客家预制菜全产业链标准化试点</w:t>
            </w:r>
          </w:p>
        </w:tc>
        <w:tc>
          <w:tcPr>
            <w:tcW w:w="5006" w:type="dxa"/>
            <w:tcBorders>
              <w:top w:val="single" w:color="auto" w:sz="4" w:space="0"/>
              <w:left w:val="single" w:color="auto" w:sz="4" w:space="0"/>
              <w:bottom w:val="single" w:color="auto" w:sz="4" w:space="0"/>
              <w:right w:val="single" w:color="auto" w:sz="4" w:space="0"/>
            </w:tcBorders>
            <w:noWrap w:val="0"/>
            <w:vAlign w:val="center"/>
          </w:tcPr>
          <w:p w14:paraId="517630BA">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2"/>
                <w:sz w:val="24"/>
                <w:szCs w:val="24"/>
              </w:rPr>
            </w:pPr>
            <w:r>
              <w:rPr>
                <w:rFonts w:hint="eastAsia" w:ascii="宋体" w:hAnsi="宋体" w:eastAsia="宋体" w:cs="宋体"/>
                <w:color w:val="000000"/>
                <w:kern w:val="0"/>
                <w:sz w:val="24"/>
                <w:szCs w:val="24"/>
                <w:lang w:val="en-US" w:eastAsia="zh-CN" w:bidi="ar"/>
              </w:rPr>
              <w:t>金苑食品（广东）有限公司</w:t>
            </w:r>
          </w:p>
        </w:tc>
        <w:tc>
          <w:tcPr>
            <w:tcW w:w="1894" w:type="dxa"/>
            <w:tcBorders>
              <w:top w:val="single" w:color="auto" w:sz="4" w:space="0"/>
              <w:left w:val="single" w:color="auto" w:sz="4" w:space="0"/>
              <w:bottom w:val="single" w:color="auto" w:sz="4" w:space="0"/>
              <w:right w:val="single" w:color="auto" w:sz="4" w:space="0"/>
            </w:tcBorders>
            <w:noWrap w:val="0"/>
            <w:vAlign w:val="center"/>
          </w:tcPr>
          <w:p w14:paraId="59D27D0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lang w:val="en-US" w:eastAsia="zh-CN" w:bidi="ar"/>
              </w:rPr>
              <w:t>10</w:t>
            </w:r>
          </w:p>
        </w:tc>
      </w:tr>
    </w:tbl>
    <w:p w14:paraId="5A93BFB8">
      <w:pPr>
        <w:keepNext w:val="0"/>
        <w:keepLines w:val="0"/>
        <w:widowControl w:val="0"/>
        <w:suppressLineNumbers w:val="0"/>
        <w:spacing w:before="0" w:beforeAutospacing="0" w:after="0" w:afterAutospacing="0"/>
        <w:ind w:left="0" w:right="0"/>
        <w:jc w:val="both"/>
        <w:rPr>
          <w:rFonts w:hint="eastAsia" w:ascii="黑体" w:hAnsi="黑体" w:eastAsia="黑体" w:cs="黑体"/>
          <w:kern w:val="2"/>
          <w:sz w:val="32"/>
          <w:szCs w:val="32"/>
          <w:lang w:eastAsia="zh-CN"/>
        </w:rPr>
      </w:pPr>
    </w:p>
    <w:p w14:paraId="77E619F3">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lang w:eastAsia="zh-CN"/>
        </w:rPr>
      </w:pPr>
    </w:p>
    <w:p w14:paraId="5E4FFC64"/>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FCDB32"/>
    <w:multiLevelType w:val="multilevel"/>
    <w:tmpl w:val="DFFCDB32"/>
    <w:lvl w:ilvl="0" w:tentative="0">
      <w:start w:val="1"/>
      <w:numFmt w:val="decimal"/>
      <w:lvlText w:val="%1"/>
      <w:lvlJc w:val="left"/>
      <w:pPr>
        <w:ind w:left="502" w:firstLine="0"/>
      </w:pPr>
      <w:rPr>
        <w:rFonts w:hint="default" w:ascii="Times New Roman" w:hAnsi="Times New Roman" w:eastAsia="宋体" w:cs="Times New Roman"/>
      </w:rPr>
    </w:lvl>
    <w:lvl w:ilvl="1" w:tentative="0">
      <w:start w:val="1"/>
      <w:numFmt w:val="lowerLetter"/>
      <w:lvlText w:val="%2)"/>
      <w:lvlJc w:val="left"/>
      <w:pPr>
        <w:ind w:left="1094" w:firstLine="0"/>
      </w:pPr>
      <w:rPr>
        <w:rFonts w:hint="default" w:ascii="Times New Roman" w:hAnsi="Times New Roman" w:cs="Times New Roman"/>
      </w:rPr>
    </w:lvl>
    <w:lvl w:ilvl="2" w:tentative="0">
      <w:start w:val="1"/>
      <w:numFmt w:val="lowerRoman"/>
      <w:lvlText w:val="%3."/>
      <w:lvlJc w:val="right"/>
      <w:pPr>
        <w:ind w:left="1514" w:firstLine="0"/>
      </w:pPr>
      <w:rPr>
        <w:rFonts w:hint="default" w:ascii="Times New Roman" w:hAnsi="Times New Roman" w:cs="Times New Roman"/>
      </w:rPr>
    </w:lvl>
    <w:lvl w:ilvl="3" w:tentative="0">
      <w:start w:val="1"/>
      <w:numFmt w:val="decimal"/>
      <w:lvlText w:val="%4."/>
      <w:lvlJc w:val="left"/>
      <w:pPr>
        <w:ind w:left="1934" w:firstLine="0"/>
      </w:pPr>
      <w:rPr>
        <w:rFonts w:hint="default" w:ascii="Times New Roman" w:hAnsi="Times New Roman" w:cs="Times New Roman"/>
      </w:rPr>
    </w:lvl>
    <w:lvl w:ilvl="4" w:tentative="0">
      <w:start w:val="1"/>
      <w:numFmt w:val="lowerLetter"/>
      <w:lvlText w:val="%5)"/>
      <w:lvlJc w:val="left"/>
      <w:pPr>
        <w:ind w:left="2354" w:firstLine="0"/>
      </w:pPr>
      <w:rPr>
        <w:rFonts w:hint="default" w:ascii="Times New Roman" w:hAnsi="Times New Roman" w:cs="Times New Roman"/>
      </w:rPr>
    </w:lvl>
    <w:lvl w:ilvl="5" w:tentative="0">
      <w:start w:val="1"/>
      <w:numFmt w:val="lowerRoman"/>
      <w:lvlText w:val="%6."/>
      <w:lvlJc w:val="right"/>
      <w:pPr>
        <w:ind w:left="2774" w:firstLine="0"/>
      </w:pPr>
      <w:rPr>
        <w:rFonts w:hint="default" w:ascii="Times New Roman" w:hAnsi="Times New Roman" w:cs="Times New Roman"/>
      </w:rPr>
    </w:lvl>
    <w:lvl w:ilvl="6" w:tentative="0">
      <w:start w:val="1"/>
      <w:numFmt w:val="decimal"/>
      <w:lvlText w:val="%7."/>
      <w:lvlJc w:val="left"/>
      <w:pPr>
        <w:ind w:left="3194" w:firstLine="0"/>
      </w:pPr>
      <w:rPr>
        <w:rFonts w:hint="default" w:ascii="Times New Roman" w:hAnsi="Times New Roman" w:cs="Times New Roman"/>
      </w:rPr>
    </w:lvl>
    <w:lvl w:ilvl="7" w:tentative="0">
      <w:start w:val="1"/>
      <w:numFmt w:val="lowerLetter"/>
      <w:lvlText w:val="%8)"/>
      <w:lvlJc w:val="left"/>
      <w:pPr>
        <w:ind w:left="3614" w:firstLine="0"/>
      </w:pPr>
      <w:rPr>
        <w:rFonts w:hint="default" w:ascii="Times New Roman" w:hAnsi="Times New Roman" w:cs="Times New Roman"/>
      </w:rPr>
    </w:lvl>
    <w:lvl w:ilvl="8" w:tentative="0">
      <w:start w:val="1"/>
      <w:numFmt w:val="lowerRoman"/>
      <w:lvlText w:val="%9."/>
      <w:lvlJc w:val="right"/>
      <w:pPr>
        <w:ind w:left="4034" w:firstLine="0"/>
      </w:pPr>
      <w:rPr>
        <w:rFonts w:hint="default"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E72DD2"/>
    <w:rsid w:val="04E72D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keepNext w:val="0"/>
      <w:keepLines w:val="0"/>
      <w:widowControl w:val="0"/>
      <w:suppressLineNumbers w:val="0"/>
      <w:spacing w:before="100" w:beforeAutospacing="1" w:after="100" w:afterAutospacing="1"/>
      <w:ind w:left="0" w:right="0"/>
      <w:jc w:val="left"/>
    </w:pPr>
    <w:rPr>
      <w:rFonts w:hint="default" w:ascii="Calibri" w:hAnsi="Calibri" w:eastAsia="宋体" w:cs="Times New Roman"/>
      <w:kern w:val="0"/>
      <w:sz w:val="24"/>
      <w:szCs w:val="24"/>
      <w:lang w:val="en-US" w:eastAsia="zh-CN" w:bidi="ar"/>
    </w:rPr>
  </w:style>
  <w:style w:type="paragraph" w:customStyle="1" w:styleId="5">
    <w:name w:val="List Paragraph"/>
    <w:basedOn w:val="1"/>
    <w:uiPriority w:val="0"/>
    <w:pPr>
      <w:keepNext w:val="0"/>
      <w:keepLines w:val="0"/>
      <w:widowControl w:val="0"/>
      <w:suppressLineNumbers w:val="0"/>
      <w:spacing w:before="0" w:beforeAutospacing="0" w:after="0" w:afterAutospacing="0"/>
      <w:ind w:left="0" w:right="0" w:firstLine="420" w:firstLineChars="200"/>
      <w:jc w:val="both"/>
    </w:pPr>
    <w:rPr>
      <w:rFonts w:hint="eastAsia" w:ascii="等线" w:hAnsi="等线" w:eastAsia="等线" w:cs="Times New Roman"/>
      <w:kern w:val="2"/>
      <w:sz w:val="21"/>
      <w:szCs w:val="21"/>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省市场监督管理局</Company>
  <Pages>6</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2024-12-13T07:08:00Z</dcterms:created>
  <dc:creator>胡翌婧</dc:creator>
  <cp:lastModifiedBy>胡翌婧</cp:lastModifiedBy>
  <dcterms:modified xsi:type="dcterms:W3CDTF">2024-12-13T07:09:13Z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1B3451367C4543BEABB97012178BC7F5_11</vt:lpwstr>
  </property>
</Properties>
</file>