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37"/>
        </w:tabs>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lang w:eastAsia="zh-CN"/>
        </w:rPr>
        <w:tab/>
      </w:r>
    </w:p>
    <w:p>
      <w:pPr>
        <w:jc w:val="left"/>
        <w:rPr>
          <w:rFonts w:ascii="宋体"/>
          <w:color w:val="000000"/>
          <w:sz w:val="24"/>
          <w:highlight w:val="none"/>
        </w:rPr>
      </w:pPr>
    </w:p>
    <w:p>
      <w:pPr>
        <w:rPr>
          <w:rFonts w:ascii="黑体" w:hAnsi="宋体" w:eastAsia="黑体"/>
          <w:b/>
          <w:highlight w:val="none"/>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bCs/>
          <w:color w:val="auto"/>
          <w:w w:val="95"/>
          <w:sz w:val="44"/>
          <w:szCs w:val="44"/>
          <w:highlight w:val="none"/>
          <w:lang w:val="en-US" w:eastAsia="zh-CN"/>
        </w:rPr>
        <w:t>新引进落户人才生活补贴项目</w:t>
      </w:r>
      <w:r>
        <w:rPr>
          <w:rFonts w:hint="default" w:ascii="方正小标宋_GBK" w:hAnsi="方正小标宋_GBK" w:eastAsia="方正小标宋_GBK" w:cs="方正小标宋_GBK"/>
          <w:bCs/>
          <w:color w:val="auto"/>
          <w:w w:val="95"/>
          <w:sz w:val="44"/>
          <w:szCs w:val="44"/>
          <w:highlight w:val="none"/>
        </w:rPr>
        <w:t>申请书</w:t>
      </w:r>
    </w:p>
    <w:p>
      <w:pPr>
        <w:rPr>
          <w:rFonts w:ascii="黑体" w:hAnsi="宋体" w:eastAsia="黑体"/>
          <w:b/>
          <w:highlight w:val="none"/>
        </w:rPr>
      </w:pPr>
    </w:p>
    <w:p>
      <w:pPr>
        <w:rPr>
          <w:rFonts w:ascii="黑体" w:hAnsi="宋体" w:eastAsia="黑体"/>
          <w:b/>
          <w:highlight w:val="none"/>
        </w:rPr>
      </w:pPr>
    </w:p>
    <w:p>
      <w:pPr>
        <w:jc w:val="center"/>
        <w:rPr>
          <w:rFonts w:ascii="宋体" w:hAnsi="宋体"/>
          <w:sz w:val="44"/>
          <w:szCs w:val="44"/>
          <w:highlight w:val="none"/>
        </w:rPr>
      </w:pPr>
    </w:p>
    <w:p>
      <w:pPr>
        <w:pStyle w:val="5"/>
        <w:rPr>
          <w:rFonts w:hint="eastAsia" w:ascii="黑体" w:hAnsi="黑体" w:eastAsia="黑体"/>
          <w:sz w:val="48"/>
          <w:szCs w:val="48"/>
          <w:highlight w:val="none"/>
        </w:rPr>
      </w:pPr>
    </w:p>
    <w:tbl>
      <w:tblPr>
        <w:tblStyle w:val="9"/>
        <w:tblW w:w="9358" w:type="dxa"/>
        <w:jc w:val="center"/>
        <w:tblLayout w:type="fixed"/>
        <w:tblCellMar>
          <w:top w:w="0" w:type="dxa"/>
          <w:left w:w="108" w:type="dxa"/>
          <w:bottom w:w="0" w:type="dxa"/>
          <w:right w:w="108" w:type="dxa"/>
        </w:tblCellMar>
      </w:tblPr>
      <w:tblGrid>
        <w:gridCol w:w="1718"/>
        <w:gridCol w:w="1657"/>
        <w:gridCol w:w="22"/>
        <w:gridCol w:w="1343"/>
        <w:gridCol w:w="2182"/>
        <w:gridCol w:w="8"/>
        <w:gridCol w:w="840"/>
        <w:gridCol w:w="7"/>
        <w:gridCol w:w="1581"/>
      </w:tblGrid>
      <w:tr>
        <w:tblPrEx>
          <w:tblCellMar>
            <w:top w:w="0" w:type="dxa"/>
            <w:left w:w="108" w:type="dxa"/>
            <w:bottom w:w="0" w:type="dxa"/>
            <w:right w:w="108" w:type="dxa"/>
          </w:tblCellMar>
        </w:tblPrEx>
        <w:trPr>
          <w:trHeight w:val="567" w:hRule="atLeast"/>
          <w:jc w:val="center"/>
        </w:trPr>
        <w:tc>
          <w:tcPr>
            <w:tcW w:w="1718" w:type="dxa"/>
            <w:noWrap w:val="0"/>
            <w:vAlign w:val="center"/>
          </w:tcPr>
          <w:p>
            <w:pPr>
              <w:widowControl/>
              <w:jc w:val="right"/>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申请单位：</w:t>
            </w:r>
          </w:p>
        </w:tc>
        <w:tc>
          <w:tcPr>
            <w:tcW w:w="7640" w:type="dxa"/>
            <w:gridSpan w:val="8"/>
            <w:tcBorders>
              <w:bottom w:val="single" w:color="000000" w:sz="4" w:space="0"/>
            </w:tcBorders>
            <w:noWrap w:val="0"/>
            <w:vAlign w:val="bottom"/>
          </w:tcPr>
          <w:p>
            <w:pPr>
              <w:widowControl/>
              <w:jc w:val="center"/>
              <w:rPr>
                <w:rFonts w:hint="eastAsia" w:ascii="华文仿宋" w:hAnsi="华文仿宋" w:eastAsia="华文仿宋" w:cs="华文仿宋"/>
                <w:kern w:val="0"/>
                <w:sz w:val="24"/>
                <w:szCs w:val="24"/>
                <w:highlight w:val="none"/>
                <w:lang w:val="en-US" w:eastAsia="zh-CN"/>
              </w:rPr>
            </w:pPr>
            <w:r>
              <w:rPr>
                <w:rFonts w:hint="eastAsia" w:ascii="华文仿宋" w:hAnsi="华文仿宋" w:eastAsia="华文仿宋" w:cs="华文仿宋"/>
                <w:kern w:val="0"/>
                <w:sz w:val="24"/>
                <w:szCs w:val="24"/>
                <w:highlight w:val="none"/>
                <w:lang w:val="en-US" w:eastAsia="zh-CN"/>
              </w:rPr>
              <w:t>（盖章）</w:t>
            </w:r>
          </w:p>
        </w:tc>
      </w:tr>
      <w:tr>
        <w:tblPrEx>
          <w:tblCellMar>
            <w:top w:w="0" w:type="dxa"/>
            <w:left w:w="108" w:type="dxa"/>
            <w:bottom w:w="0" w:type="dxa"/>
            <w:right w:w="108" w:type="dxa"/>
          </w:tblCellMar>
        </w:tblPrEx>
        <w:trPr>
          <w:trHeight w:val="517" w:hRule="atLeast"/>
          <w:jc w:val="center"/>
        </w:trPr>
        <w:tc>
          <w:tcPr>
            <w:tcW w:w="1718" w:type="dxa"/>
            <w:noWrap w:val="0"/>
            <w:vAlign w:val="center"/>
          </w:tcPr>
          <w:p>
            <w:pPr>
              <w:widowControl/>
              <w:jc w:val="right"/>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单位地址：</w:t>
            </w:r>
          </w:p>
        </w:tc>
        <w:tc>
          <w:tcPr>
            <w:tcW w:w="7640" w:type="dxa"/>
            <w:gridSpan w:val="8"/>
            <w:tcBorders>
              <w:top w:val="single" w:color="000000" w:sz="4" w:space="0"/>
              <w:bottom w:val="single" w:color="auto" w:sz="4" w:space="0"/>
            </w:tcBorders>
            <w:noWrap w:val="0"/>
            <w:vAlign w:val="bottom"/>
          </w:tcPr>
          <w:p>
            <w:pPr>
              <w:widowControl/>
              <w:rPr>
                <w:rFonts w:hint="eastAsia" w:ascii="华文仿宋" w:hAnsi="华文仿宋" w:eastAsia="华文仿宋" w:cs="华文仿宋"/>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718" w:type="dxa"/>
            <w:tcBorders>
              <w:right w:val="nil"/>
            </w:tcBorders>
            <w:noWrap w:val="0"/>
            <w:vAlign w:val="center"/>
          </w:tcPr>
          <w:p>
            <w:pPr>
              <w:widowControl/>
              <w:jc w:val="right"/>
              <w:rPr>
                <w:rFonts w:hint="eastAsia" w:ascii="华文仿宋" w:hAnsi="华文仿宋" w:eastAsia="华文仿宋" w:cs="华文仿宋"/>
                <w:kern w:val="0"/>
                <w:sz w:val="24"/>
                <w:szCs w:val="24"/>
                <w:highlight w:val="none"/>
              </w:rPr>
            </w:pPr>
            <w:r>
              <w:rPr>
                <w:rFonts w:hint="eastAsia" w:ascii="华文仿宋" w:hAnsi="华文仿宋" w:eastAsia="华文仿宋" w:cs="华文仿宋"/>
                <w:spacing w:val="-26"/>
                <w:kern w:val="0"/>
                <w:sz w:val="24"/>
                <w:szCs w:val="24"/>
                <w:highlight w:val="none"/>
              </w:rPr>
              <w:t>项目申报人</w:t>
            </w:r>
            <w:r>
              <w:rPr>
                <w:rFonts w:hint="eastAsia" w:ascii="华文仿宋" w:hAnsi="华文仿宋" w:eastAsia="华文仿宋" w:cs="华文仿宋"/>
                <w:kern w:val="0"/>
                <w:sz w:val="24"/>
                <w:szCs w:val="24"/>
                <w:highlight w:val="none"/>
              </w:rPr>
              <w:t>：</w:t>
            </w:r>
          </w:p>
        </w:tc>
        <w:tc>
          <w:tcPr>
            <w:tcW w:w="1657" w:type="dxa"/>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highlight w:val="none"/>
              </w:rPr>
            </w:pPr>
          </w:p>
        </w:tc>
        <w:tc>
          <w:tcPr>
            <w:tcW w:w="1365" w:type="dxa"/>
            <w:gridSpan w:val="2"/>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联系电话：</w:t>
            </w:r>
          </w:p>
        </w:tc>
        <w:tc>
          <w:tcPr>
            <w:tcW w:w="2190" w:type="dxa"/>
            <w:gridSpan w:val="2"/>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highlight w:val="none"/>
              </w:rPr>
            </w:pPr>
          </w:p>
        </w:tc>
        <w:tc>
          <w:tcPr>
            <w:tcW w:w="840" w:type="dxa"/>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highlight w:val="none"/>
                <w:u w:val="single"/>
              </w:rPr>
            </w:pPr>
            <w:r>
              <w:rPr>
                <w:rFonts w:hint="eastAsia" w:ascii="华文仿宋" w:hAnsi="华文仿宋" w:eastAsia="华文仿宋" w:cs="华文仿宋"/>
                <w:kern w:val="0"/>
                <w:sz w:val="24"/>
                <w:szCs w:val="24"/>
                <w:highlight w:val="none"/>
              </w:rPr>
              <w:t>手机：</w:t>
            </w:r>
          </w:p>
        </w:tc>
        <w:tc>
          <w:tcPr>
            <w:tcW w:w="1588" w:type="dxa"/>
            <w:gridSpan w:val="2"/>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718" w:type="dxa"/>
            <w:tcBorders>
              <w:right w:val="nil"/>
            </w:tcBorders>
            <w:noWrap w:val="0"/>
            <w:vAlign w:val="center"/>
          </w:tcPr>
          <w:p>
            <w:pPr>
              <w:widowControl/>
              <w:jc w:val="center"/>
              <w:rPr>
                <w:rFonts w:hint="default" w:ascii="华文仿宋" w:hAnsi="华文仿宋" w:eastAsia="华文仿宋" w:cs="华文仿宋"/>
                <w:kern w:val="0"/>
                <w:sz w:val="24"/>
                <w:szCs w:val="24"/>
                <w:highlight w:val="none"/>
                <w:lang w:val="en-US" w:eastAsia="zh-CN"/>
              </w:rPr>
            </w:pPr>
            <w:r>
              <w:rPr>
                <w:rFonts w:hint="eastAsia" w:ascii="华文仿宋" w:hAnsi="华文仿宋" w:eastAsia="华文仿宋" w:cs="华文仿宋"/>
                <w:spacing w:val="-26"/>
                <w:kern w:val="0"/>
                <w:sz w:val="24"/>
                <w:szCs w:val="24"/>
                <w:highlight w:val="none"/>
                <w:lang w:val="en-US" w:eastAsia="zh-CN"/>
              </w:rPr>
              <w:t xml:space="preserve">    </w:t>
            </w:r>
            <w:r>
              <w:rPr>
                <w:rFonts w:hint="eastAsia" w:ascii="华文仿宋" w:hAnsi="华文仿宋" w:eastAsia="华文仿宋" w:cs="华文仿宋"/>
                <w:spacing w:val="-26"/>
                <w:kern w:val="0"/>
                <w:sz w:val="24"/>
                <w:szCs w:val="24"/>
                <w:highlight w:val="none"/>
                <w:lang w:eastAsia="zh-CN"/>
              </w:rPr>
              <w:t>单位负责人：</w:t>
            </w:r>
          </w:p>
        </w:tc>
        <w:tc>
          <w:tcPr>
            <w:tcW w:w="1679" w:type="dxa"/>
            <w:gridSpan w:val="2"/>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highlight w:val="none"/>
              </w:rPr>
            </w:pPr>
          </w:p>
        </w:tc>
        <w:tc>
          <w:tcPr>
            <w:tcW w:w="1343" w:type="dxa"/>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highlight w:val="none"/>
                <w:lang w:eastAsia="zh-CN"/>
              </w:rPr>
            </w:pPr>
            <w:r>
              <w:rPr>
                <w:rFonts w:hint="eastAsia" w:ascii="华文仿宋" w:hAnsi="华文仿宋" w:eastAsia="华文仿宋" w:cs="华文仿宋"/>
                <w:kern w:val="0"/>
                <w:sz w:val="24"/>
                <w:szCs w:val="24"/>
                <w:highlight w:val="none"/>
                <w:lang w:eastAsia="zh-CN"/>
              </w:rPr>
              <w:t>联系电话：</w:t>
            </w:r>
          </w:p>
        </w:tc>
        <w:tc>
          <w:tcPr>
            <w:tcW w:w="2182" w:type="dxa"/>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highlight w:val="none"/>
              </w:rPr>
            </w:pPr>
          </w:p>
        </w:tc>
        <w:tc>
          <w:tcPr>
            <w:tcW w:w="855" w:type="dxa"/>
            <w:gridSpan w:val="3"/>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highlight w:val="none"/>
                <w:lang w:eastAsia="zh-CN"/>
              </w:rPr>
            </w:pPr>
            <w:r>
              <w:rPr>
                <w:rFonts w:hint="eastAsia" w:ascii="华文仿宋" w:hAnsi="华文仿宋" w:eastAsia="华文仿宋" w:cs="华文仿宋"/>
                <w:kern w:val="0"/>
                <w:sz w:val="24"/>
                <w:szCs w:val="24"/>
                <w:highlight w:val="none"/>
                <w:lang w:eastAsia="zh-CN"/>
              </w:rPr>
              <w:t>手机：</w:t>
            </w:r>
          </w:p>
        </w:tc>
        <w:tc>
          <w:tcPr>
            <w:tcW w:w="1581" w:type="dxa"/>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718" w:type="dxa"/>
            <w:noWrap w:val="0"/>
            <w:vAlign w:val="center"/>
          </w:tcPr>
          <w:p>
            <w:pPr>
              <w:widowControl/>
              <w:jc w:val="right"/>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申请日期：</w:t>
            </w:r>
          </w:p>
        </w:tc>
        <w:tc>
          <w:tcPr>
            <w:tcW w:w="7640" w:type="dxa"/>
            <w:gridSpan w:val="8"/>
            <w:tcBorders>
              <w:top w:val="single" w:color="auto" w:sz="4" w:space="0"/>
              <w:bottom w:val="single" w:color="000000" w:sz="4" w:space="0"/>
            </w:tcBorders>
            <w:noWrap w:val="0"/>
            <w:vAlign w:val="bottom"/>
          </w:tcPr>
          <w:p>
            <w:pPr>
              <w:widowControl/>
              <w:jc w:val="center"/>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年       月       日</w:t>
            </w:r>
          </w:p>
        </w:tc>
      </w:tr>
    </w:tbl>
    <w:p>
      <w:pPr>
        <w:rPr>
          <w:rFonts w:ascii="黑体" w:hAnsi="宋体" w:eastAsia="黑体"/>
          <w:b/>
          <w:sz w:val="32"/>
          <w:szCs w:val="32"/>
          <w:highlight w:val="none"/>
        </w:rPr>
      </w:pPr>
    </w:p>
    <w:p>
      <w:pPr>
        <w:jc w:val="center"/>
        <w:rPr>
          <w:rFonts w:ascii="黑体" w:hAnsi="新宋体" w:eastAsia="黑体"/>
          <w:bCs/>
          <w:sz w:val="36"/>
          <w:szCs w:val="36"/>
          <w:highlight w:val="none"/>
        </w:rPr>
      </w:pPr>
    </w:p>
    <w:p>
      <w:pPr>
        <w:jc w:val="center"/>
        <w:rPr>
          <w:rFonts w:ascii="黑体" w:hAnsi="新宋体" w:eastAsia="黑体"/>
          <w:bCs/>
          <w:sz w:val="36"/>
          <w:szCs w:val="36"/>
          <w:highlight w:val="none"/>
        </w:rPr>
      </w:pPr>
    </w:p>
    <w:p>
      <w:pPr>
        <w:jc w:val="center"/>
        <w:rPr>
          <w:rFonts w:ascii="黑体" w:hAnsi="新宋体" w:eastAsia="黑体"/>
          <w:bCs/>
          <w:sz w:val="36"/>
          <w:szCs w:val="36"/>
          <w:highlight w:val="none"/>
        </w:rPr>
      </w:pPr>
    </w:p>
    <w:p>
      <w:pPr>
        <w:jc w:val="center"/>
        <w:rPr>
          <w:rFonts w:ascii="黑体" w:hAnsi="新宋体" w:eastAsia="黑体"/>
          <w:bCs/>
          <w:sz w:val="36"/>
          <w:szCs w:val="36"/>
          <w:highlight w:val="none"/>
        </w:rPr>
      </w:pPr>
      <w:r>
        <w:rPr>
          <w:rFonts w:hint="eastAsia" w:ascii="黑体" w:hAnsi="新宋体" w:eastAsia="黑体"/>
          <w:bCs/>
          <w:sz w:val="36"/>
          <w:szCs w:val="36"/>
          <w:highlight w:val="none"/>
        </w:rPr>
        <w:t>南山区人力资源局制</w:t>
      </w:r>
    </w:p>
    <w:p>
      <w:pPr>
        <w:jc w:val="center"/>
        <w:rPr>
          <w:rFonts w:ascii="黑体" w:hAnsi="新宋体" w:eastAsia="黑体"/>
          <w:bCs/>
          <w:color w:val="auto"/>
          <w:sz w:val="36"/>
          <w:szCs w:val="36"/>
          <w:highlight w:val="none"/>
        </w:rPr>
      </w:pPr>
      <w:r>
        <w:rPr>
          <w:rFonts w:hint="eastAsia" w:ascii="黑体" w:hAnsi="新宋体" w:eastAsia="黑体"/>
          <w:bCs/>
          <w:color w:val="auto"/>
          <w:sz w:val="36"/>
          <w:szCs w:val="36"/>
          <w:highlight w:val="none"/>
        </w:rPr>
        <w:t>二</w:t>
      </w:r>
      <w:r>
        <w:rPr>
          <w:rFonts w:hint="eastAsia" w:ascii="黑体" w:hAnsi="新宋体" w:eastAsia="黑体"/>
          <w:bCs/>
          <w:color w:val="auto"/>
          <w:sz w:val="36"/>
          <w:szCs w:val="36"/>
          <w:highlight w:val="none"/>
          <w:lang w:val="en-US" w:eastAsia="zh-CN"/>
        </w:rPr>
        <w:t>〇</w:t>
      </w:r>
      <w:r>
        <w:rPr>
          <w:rFonts w:hint="eastAsia" w:ascii="黑体" w:hAnsi="新宋体" w:eastAsia="黑体"/>
          <w:bCs/>
          <w:color w:val="auto"/>
          <w:sz w:val="36"/>
          <w:szCs w:val="36"/>
          <w:highlight w:val="none"/>
          <w:lang w:eastAsia="zh-CN"/>
        </w:rPr>
        <w:t>二五</w:t>
      </w:r>
      <w:r>
        <w:rPr>
          <w:rFonts w:hint="eastAsia" w:ascii="黑体" w:hAnsi="新宋体" w:eastAsia="黑体"/>
          <w:bCs/>
          <w:color w:val="auto"/>
          <w:sz w:val="36"/>
          <w:szCs w:val="36"/>
          <w:highlight w:val="none"/>
        </w:rPr>
        <w:t>年</w:t>
      </w:r>
    </w:p>
    <w:p>
      <w:pPr>
        <w:jc w:val="center"/>
        <w:rPr>
          <w:rFonts w:ascii="宋体" w:hAnsi="宋体"/>
          <w:b/>
          <w:bCs/>
          <w:sz w:val="36"/>
          <w:szCs w:val="36"/>
          <w:highlight w:val="none"/>
        </w:rPr>
      </w:pPr>
    </w:p>
    <w:p>
      <w:pPr>
        <w:jc w:val="center"/>
        <w:rPr>
          <w:rFonts w:hint="eastAsia" w:asciiTheme="majorEastAsia" w:hAnsiTheme="majorEastAsia" w:eastAsiaTheme="majorEastAsia" w:cstheme="majorEastAsia"/>
          <w:b w:val="0"/>
          <w:bCs w:val="0"/>
          <w:sz w:val="32"/>
          <w:szCs w:val="32"/>
          <w:highlight w:val="none"/>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eastAsia="宋体" w:cs="Times New Roman"/>
          <w:b/>
          <w:bCs/>
          <w:sz w:val="36"/>
          <w:szCs w:val="36"/>
          <w:highlight w:val="none"/>
        </w:rPr>
      </w:pPr>
      <w:r>
        <w:rPr>
          <w:rFonts w:hint="eastAsia" w:ascii="宋体" w:hAnsi="宋体" w:eastAsia="宋体" w:cs="宋体"/>
          <w:b/>
          <w:bCs/>
          <w:sz w:val="36"/>
          <w:szCs w:val="36"/>
          <w:highlight w:val="none"/>
        </w:rPr>
        <w:t>填表说明及注意事项</w:t>
      </w:r>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一、申请表所有内容均应填写完整，如内容没有的应当填写“无”，不得留有空白。</w:t>
      </w:r>
      <w:r>
        <w:rPr>
          <w:rFonts w:hint="eastAsia" w:ascii="宋体" w:hAnsi="宋体" w:eastAsia="宋体" w:cs="宋体"/>
          <w:b/>
          <w:bCs/>
          <w:sz w:val="24"/>
          <w:szCs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二、企业经营情况所有栏目均指整个单位的情况，填写前应与单位财务部门核实相关数据。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三、附件材料</w:t>
      </w:r>
      <w:r>
        <w:rPr>
          <w:rFonts w:hint="eastAsia" w:ascii="宋体" w:hAnsi="宋体" w:cs="宋体"/>
          <w:sz w:val="24"/>
          <w:szCs w:val="24"/>
          <w:highlight w:val="none"/>
          <w:lang w:eastAsia="zh-CN"/>
        </w:rPr>
        <w:t>原则上</w:t>
      </w:r>
      <w:r>
        <w:rPr>
          <w:rFonts w:hint="eastAsia" w:ascii="宋体" w:hAnsi="宋体" w:eastAsia="宋体" w:cs="宋体"/>
          <w:sz w:val="24"/>
          <w:szCs w:val="24"/>
          <w:highlight w:val="none"/>
        </w:rPr>
        <w:t>使用PDF格式以原件彩色扫描上传（</w:t>
      </w:r>
      <w:r>
        <w:rPr>
          <w:rFonts w:hint="eastAsia" w:ascii="宋体" w:hAnsi="宋体" w:eastAsia="宋体" w:cs="宋体"/>
          <w:b/>
          <w:bCs/>
          <w:sz w:val="24"/>
          <w:szCs w:val="24"/>
          <w:highlight w:val="none"/>
        </w:rPr>
        <w:t>操作规程有明确规定的除外</w:t>
      </w:r>
      <w:r>
        <w:rPr>
          <w:rFonts w:hint="eastAsia" w:ascii="宋体" w:hAnsi="宋体" w:eastAsia="宋体" w:cs="宋体"/>
          <w:sz w:val="24"/>
          <w:szCs w:val="24"/>
          <w:highlight w:val="none"/>
        </w:rPr>
        <w:t>），同一类型的文件应当扫描成一个文件包形式上传，不得分拆扫描。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四、网上成功提交申请材料后，请等待初审结果。</w:t>
      </w:r>
      <w:r>
        <w:rPr>
          <w:rFonts w:hint="eastAsia" w:ascii="宋体" w:hAnsi="宋体" w:eastAsia="宋体" w:cs="宋体"/>
          <w:b/>
          <w:bCs/>
          <w:sz w:val="24"/>
          <w:szCs w:val="24"/>
          <w:highlight w:val="none"/>
        </w:rPr>
        <w:t>如需补充材料，请于材料被退回后按系统提示的时间要求补全材料，逾期未补全材料的，视为申请自动撤回。如不予受理，请查看不受理的具体理由</w:t>
      </w:r>
      <w:r>
        <w:rPr>
          <w:rFonts w:hint="eastAsia" w:ascii="宋体" w:hAnsi="宋体" w:eastAsia="宋体" w:cs="宋体"/>
          <w:sz w:val="24"/>
          <w:szCs w:val="24"/>
          <w:highlight w:val="none"/>
        </w:rPr>
        <w:t>；如申报材料被成功受理，请查看状态，并耐心等待进一步通知。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五、南山区</w:t>
      </w:r>
      <w:r>
        <w:rPr>
          <w:rFonts w:hint="eastAsia" w:ascii="宋体" w:hAnsi="宋体" w:eastAsia="宋体" w:cs="宋体"/>
          <w:sz w:val="24"/>
          <w:szCs w:val="24"/>
          <w:highlight w:val="none"/>
          <w:lang w:eastAsia="zh-CN"/>
        </w:rPr>
        <w:t>人力资源</w:t>
      </w:r>
      <w:r>
        <w:rPr>
          <w:rFonts w:hint="eastAsia" w:ascii="宋体" w:hAnsi="宋体" w:eastAsia="宋体" w:cs="宋体"/>
          <w:sz w:val="24"/>
          <w:szCs w:val="24"/>
          <w:highlight w:val="none"/>
        </w:rPr>
        <w:t>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eastAsia="宋体" w:cs="宋体"/>
          <w:sz w:val="24"/>
          <w:szCs w:val="24"/>
          <w:highlight w:val="none"/>
          <w:lang w:val="en-US" w:eastAsia="zh-CN"/>
        </w:rPr>
        <w:t>0755-86199403</w:t>
      </w:r>
      <w:r>
        <w:rPr>
          <w:rFonts w:hint="eastAsia" w:ascii="宋体" w:hAnsi="宋体" w:eastAsia="宋体" w:cs="宋体"/>
          <w:sz w:val="24"/>
          <w:szCs w:val="24"/>
          <w:highlight w:val="none"/>
        </w:rPr>
        <w:t>。</w:t>
      </w:r>
    </w:p>
    <w:p>
      <w:pPr>
        <w:tabs>
          <w:tab w:val="left" w:pos="1050"/>
        </w:tabs>
        <w:spacing w:line="460" w:lineRule="exact"/>
        <w:rPr>
          <w:rFonts w:hint="eastAsia" w:asciiTheme="minorEastAsia" w:hAnsiTheme="minorEastAsia" w:eastAsiaTheme="minorEastAsia" w:cstheme="minorEastAsia"/>
          <w:sz w:val="24"/>
          <w:highlight w:val="none"/>
        </w:rPr>
      </w:pPr>
    </w:p>
    <w:p>
      <w:pPr>
        <w:tabs>
          <w:tab w:val="left" w:pos="1050"/>
        </w:tabs>
        <w:spacing w:line="460" w:lineRule="exact"/>
        <w:rPr>
          <w:rFonts w:ascii="宋体" w:hAnsi="宋体"/>
          <w:sz w:val="28"/>
          <w:szCs w:val="28"/>
          <w:highlight w:val="none"/>
        </w:rPr>
      </w:pPr>
    </w:p>
    <w:p>
      <w:pPr>
        <w:tabs>
          <w:tab w:val="left" w:pos="1050"/>
        </w:tabs>
        <w:spacing w:line="460" w:lineRule="exact"/>
        <w:rPr>
          <w:rFonts w:ascii="宋体" w:hAnsi="宋体"/>
          <w:sz w:val="28"/>
          <w:szCs w:val="28"/>
          <w:highlight w:val="none"/>
        </w:rPr>
      </w:pPr>
    </w:p>
    <w:p>
      <w:pPr>
        <w:tabs>
          <w:tab w:val="left" w:pos="1050"/>
        </w:tabs>
        <w:spacing w:line="460" w:lineRule="exact"/>
        <w:rPr>
          <w:rFonts w:ascii="宋体" w:hAnsi="宋体"/>
          <w:sz w:val="28"/>
          <w:szCs w:val="28"/>
          <w:highlight w:val="none"/>
        </w:rPr>
      </w:pPr>
    </w:p>
    <w:p>
      <w:pPr>
        <w:jc w:val="both"/>
        <w:rPr>
          <w:rFonts w:hint="eastAsia" w:asciiTheme="majorEastAsia" w:hAnsiTheme="majorEastAsia" w:eastAsiaTheme="majorEastAsia" w:cstheme="majorEastAsia"/>
          <w:bCs/>
          <w:sz w:val="32"/>
          <w:szCs w:val="32"/>
          <w:highlight w:val="none"/>
        </w:rPr>
      </w:pPr>
    </w:p>
    <w:p>
      <w:pPr>
        <w:jc w:val="both"/>
        <w:rPr>
          <w:rFonts w:hint="eastAsia" w:asciiTheme="majorEastAsia" w:hAnsiTheme="majorEastAsia" w:eastAsiaTheme="majorEastAsia" w:cstheme="majorEastAsia"/>
          <w:bCs/>
          <w:sz w:val="32"/>
          <w:szCs w:val="32"/>
          <w:highlight w:val="none"/>
        </w:rPr>
      </w:pPr>
    </w:p>
    <w:p>
      <w:pPr>
        <w:jc w:val="both"/>
        <w:rPr>
          <w:rFonts w:hint="eastAsia" w:asciiTheme="majorEastAsia" w:hAnsiTheme="majorEastAsia" w:eastAsiaTheme="majorEastAsia" w:cstheme="majorEastAsia"/>
          <w:bCs/>
          <w:sz w:val="32"/>
          <w:szCs w:val="32"/>
          <w:highlight w:val="none"/>
        </w:rPr>
      </w:pPr>
    </w:p>
    <w:p>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填写声明与保证</w:t>
      </w:r>
    </w:p>
    <w:p>
      <w:pPr>
        <w:spacing w:line="440" w:lineRule="exact"/>
        <w:ind w:firstLine="480" w:firstLineChars="200"/>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本单位在填写本申请书之前，已经完全了解并遵守南山区促进产业高质量发展专项资金管理办法、</w:t>
      </w:r>
      <w:r>
        <w:rPr>
          <w:rFonts w:hint="eastAsia" w:ascii="宋体" w:hAnsi="宋体" w:eastAsia="宋体" w:cs="宋体"/>
          <w:sz w:val="24"/>
          <w:szCs w:val="24"/>
          <w:highlight w:val="none"/>
          <w:lang w:val="en-US" w:eastAsia="zh-CN"/>
        </w:rPr>
        <w:t>南山区人才工作发展</w:t>
      </w:r>
      <w:r>
        <w:rPr>
          <w:rFonts w:hint="eastAsia" w:ascii="宋体" w:hAnsi="宋体" w:eastAsia="宋体" w:cs="宋体"/>
          <w:sz w:val="24"/>
          <w:szCs w:val="24"/>
          <w:highlight w:val="none"/>
        </w:rPr>
        <w:t>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三、本申请资料仅为向南山区人力资源局申请项目资助目的而提交，本单位清楚所有提交的材料均需审核且不予退还，并对所申请资料自行备份留底。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五、本单位应每半年登录i南山企业服务综合平台“统计模块”填报相应数据。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、本单位若最近三年内累积获得资金扶持额度：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100万元（含）以上300万元以下，</w:t>
      </w:r>
      <w:r>
        <w:rPr>
          <w:rFonts w:hint="eastAsia" w:ascii="宋体" w:hAnsi="宋体" w:eastAsia="宋体" w:cs="宋体"/>
          <w:sz w:val="24"/>
          <w:szCs w:val="24"/>
          <w:highlight w:val="none"/>
        </w:rPr>
        <w:t>须承诺三年内</w:t>
      </w:r>
      <w:r>
        <w:rPr>
          <w:rFonts w:hint="eastAsia" w:ascii="宋体" w:hAnsi="宋体" w:cs="宋体"/>
          <w:sz w:val="24"/>
          <w:szCs w:val="24"/>
          <w:highlight w:val="none"/>
          <w:lang w:eastAsia="zh-CN"/>
        </w:rPr>
        <w:t>项目实施地位于</w:t>
      </w:r>
      <w:r>
        <w:rPr>
          <w:rFonts w:hint="eastAsia" w:ascii="宋体" w:hAnsi="宋体" w:eastAsia="宋体" w:cs="宋体"/>
          <w:sz w:val="24"/>
          <w:szCs w:val="24"/>
          <w:highlight w:val="none"/>
        </w:rPr>
        <w:t>南山区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en-US" w:eastAsia="zh-CN"/>
        </w:rPr>
        <w:t xml:space="preserve"> 3</w:t>
      </w:r>
      <w:r>
        <w:rPr>
          <w:rFonts w:hint="eastAsia" w:ascii="宋体" w:hAnsi="宋体" w:eastAsia="宋体" w:cs="宋体"/>
          <w:sz w:val="24"/>
          <w:szCs w:val="24"/>
          <w:highlight w:val="none"/>
        </w:rPr>
        <w:t>00万元（含）以上，</w:t>
      </w:r>
      <w:r>
        <w:rPr>
          <w:rFonts w:hint="eastAsia" w:ascii="宋体" w:hAnsi="宋体" w:eastAsia="宋体" w:cs="宋体"/>
          <w:sz w:val="24"/>
          <w:szCs w:val="24"/>
          <w:highlight w:val="none"/>
        </w:rPr>
        <w:t>须承诺五年内项目</w:t>
      </w:r>
      <w:r>
        <w:rPr>
          <w:rFonts w:hint="eastAsia" w:ascii="宋体" w:hAnsi="宋体" w:cs="宋体"/>
          <w:sz w:val="24"/>
          <w:szCs w:val="24"/>
          <w:highlight w:val="none"/>
          <w:lang w:eastAsia="zh-CN"/>
        </w:rPr>
        <w:t>实施</w:t>
      </w:r>
      <w:r>
        <w:rPr>
          <w:rFonts w:hint="eastAsia" w:ascii="宋体" w:hAnsi="宋体" w:eastAsia="宋体" w:cs="宋体"/>
          <w:sz w:val="24"/>
          <w:szCs w:val="24"/>
          <w:highlight w:val="none"/>
        </w:rPr>
        <w:t>地位于南山区。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同时，不改变在南山区的在地经营义务或数据申报义务，并配合相关职能部门履行好社会责任。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七、有下列情况之一的，本项目资金不予资助：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被依法依规纳入严重失信主体名单或失信惩戒措施清单的；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 提出资助申请后，申报主体</w:t>
      </w:r>
      <w:r>
        <w:rPr>
          <w:rFonts w:hint="eastAsia" w:ascii="宋体" w:hAnsi="宋体" w:cs="宋体"/>
          <w:sz w:val="24"/>
          <w:szCs w:val="24"/>
          <w:highlight w:val="none"/>
          <w:lang w:eastAsia="zh-CN"/>
        </w:rPr>
        <w:t>项目实施</w:t>
      </w:r>
      <w:r>
        <w:rPr>
          <w:rFonts w:hint="eastAsia" w:ascii="宋体" w:hAnsi="宋体" w:eastAsia="宋体" w:cs="宋体"/>
          <w:sz w:val="24"/>
          <w:szCs w:val="24"/>
          <w:highlight w:val="none"/>
        </w:rPr>
        <w:t>地或</w:t>
      </w:r>
      <w:r>
        <w:rPr>
          <w:rFonts w:hint="eastAsia" w:ascii="宋体" w:hAnsi="宋体" w:cs="宋体"/>
          <w:sz w:val="24"/>
          <w:szCs w:val="24"/>
          <w:highlight w:val="none"/>
          <w:lang w:eastAsia="zh-CN"/>
        </w:rPr>
        <w:t>数据申报地</w:t>
      </w:r>
      <w:r>
        <w:rPr>
          <w:rFonts w:hint="eastAsia" w:ascii="宋体" w:hAnsi="宋体" w:eastAsia="宋体" w:cs="宋体"/>
          <w:sz w:val="24"/>
          <w:szCs w:val="24"/>
          <w:highlight w:val="none"/>
        </w:rPr>
        <w:t>发生变化，不再符合申报条件的</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本单位提供的通讯地址为相关文书送达地址，即用于送达项目撤销、资金追缴等文书。因本单位通讯地址变更未及时通知南山区发展改革局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法定代表（授权人）签字：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（授权人的须提交授权委托书）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widowControl/>
        <w:rPr>
          <w:rFonts w:hint="eastAsia" w:ascii="宋体" w:hAnsi="宋体" w:eastAsia="宋体" w:cs="宋体"/>
          <w:kern w:val="0"/>
          <w:sz w:val="24"/>
          <w:szCs w:val="24"/>
          <w:highlight w:val="none"/>
        </w:rPr>
      </w:pPr>
    </w:p>
    <w:p>
      <w:pPr>
        <w:widowControl/>
        <w:jc w:val="both"/>
        <w:rPr>
          <w:rFonts w:hint="eastAsia" w:ascii="宋体" w:hAnsi="宋体" w:eastAsia="宋体" w:cs="宋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32"/>
          <w:szCs w:val="32"/>
          <w:highlight w:val="none"/>
          <w:lang w:eastAsia="zh-CN"/>
        </w:rPr>
        <w:sectPr>
          <w:headerReference r:id="rId4" w:type="first"/>
          <w:footerReference r:id="rId6" w:type="first"/>
          <w:headerReference r:id="rId3" w:type="default"/>
          <w:footerReference r:id="rId5" w:type="default"/>
          <w:pgSz w:w="11906" w:h="16838"/>
          <w:pgMar w:top="1587" w:right="1644" w:bottom="1644" w:left="1644" w:header="851" w:footer="737"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9"/>
        <w:tblW w:w="14376"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341"/>
        <w:gridCol w:w="553"/>
        <w:gridCol w:w="685"/>
        <w:gridCol w:w="1325"/>
        <w:gridCol w:w="765"/>
        <w:gridCol w:w="1218"/>
        <w:gridCol w:w="1497"/>
        <w:gridCol w:w="1785"/>
        <w:gridCol w:w="1247"/>
        <w:gridCol w:w="1275"/>
        <w:gridCol w:w="26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9" w:hRule="atLeast"/>
        </w:trPr>
        <w:tc>
          <w:tcPr>
            <w:tcW w:w="14376" w:type="dxa"/>
            <w:gridSpan w:val="11"/>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sz w:val="24"/>
                <w:szCs w:val="24"/>
                <w:highlight w:val="none"/>
                <w:u w:val="none"/>
                <w:lang w:val="en-US" w:eastAsia="zh-CN"/>
              </w:rPr>
              <w:t>新引进落户人才生活补贴申请</w:t>
            </w:r>
            <w:r>
              <w:rPr>
                <w:rFonts w:hint="default" w:ascii="宋体" w:hAnsi="宋体" w:cs="宋体"/>
                <w:b/>
                <w:bCs/>
                <w:i w:val="0"/>
                <w:iCs w:val="0"/>
                <w:color w:val="000000"/>
                <w:sz w:val="24"/>
                <w:szCs w:val="24"/>
                <w:highlight w:val="none"/>
                <w:u w:val="none"/>
                <w:lang w:eastAsia="zh-CN"/>
              </w:rPr>
              <w:t>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6" w:hRule="atLeast"/>
        </w:trPr>
        <w:tc>
          <w:tcPr>
            <w:tcW w:w="134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eastAsia="zh-CN" w:bidi="ar"/>
              </w:rPr>
              <w:t>申报</w:t>
            </w:r>
            <w:r>
              <w:rPr>
                <w:rFonts w:hint="eastAsia" w:ascii="华文仿宋" w:hAnsi="华文仿宋" w:eastAsia="华文仿宋" w:cs="华文仿宋"/>
                <w:i w:val="0"/>
                <w:iCs w:val="0"/>
                <w:color w:val="000000"/>
                <w:kern w:val="0"/>
                <w:sz w:val="24"/>
                <w:szCs w:val="24"/>
                <w:highlight w:val="none"/>
                <w:u w:val="none"/>
                <w:lang w:val="en-US" w:eastAsia="zh-CN" w:bidi="ar"/>
              </w:rPr>
              <w:t>单位名称</w:t>
            </w:r>
          </w:p>
        </w:tc>
        <w:tc>
          <w:tcPr>
            <w:tcW w:w="13035" w:type="dxa"/>
            <w:gridSpan w:val="10"/>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73" w:hRule="atLeast"/>
        </w:trPr>
        <w:tc>
          <w:tcPr>
            <w:tcW w:w="134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注册地址</w:t>
            </w:r>
          </w:p>
        </w:tc>
        <w:tc>
          <w:tcPr>
            <w:tcW w:w="13035" w:type="dxa"/>
            <w:gridSpan w:val="10"/>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57" w:hRule="atLeast"/>
        </w:trPr>
        <w:tc>
          <w:tcPr>
            <w:tcW w:w="2579" w:type="dxa"/>
            <w:gridSpan w:val="3"/>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仿宋_GB2312" w:hAnsi="宋体" w:eastAsia="仿宋_GB2312" w:cs="宋体"/>
                <w:kern w:val="0"/>
                <w:sz w:val="21"/>
                <w:szCs w:val="21"/>
                <w:highlight w:val="none"/>
                <w:lang w:val="en-US" w:eastAsia="zh-CN"/>
              </w:rPr>
              <w:t>上年度在南山区营收/产值总额（万元）</w:t>
            </w:r>
          </w:p>
        </w:tc>
        <w:tc>
          <w:tcPr>
            <w:tcW w:w="13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color w:val="auto"/>
                <w:szCs w:val="21"/>
                <w:highlight w:val="none"/>
                <w:lang w:eastAsia="zh-CN"/>
              </w:rPr>
              <w:t xml:space="preserve">   </w:t>
            </w:r>
          </w:p>
        </w:tc>
        <w:tc>
          <w:tcPr>
            <w:tcW w:w="1983"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上年度在南山区纳税总额（万元）</w:t>
            </w:r>
            <w:r>
              <w:rPr>
                <w:rFonts w:hint="default" w:ascii="华文仿宋" w:hAnsi="华文仿宋" w:eastAsia="华文仿宋" w:cs="华文仿宋"/>
                <w:i w:val="0"/>
                <w:iCs w:val="0"/>
                <w:color w:val="000000"/>
                <w:kern w:val="0"/>
                <w:sz w:val="24"/>
                <w:szCs w:val="24"/>
                <w:highlight w:val="none"/>
                <w:u w:val="none"/>
                <w:lang w:eastAsia="zh-CN" w:bidi="ar"/>
              </w:rPr>
              <w:t xml:space="preserve"> </w:t>
            </w:r>
          </w:p>
        </w:tc>
        <w:tc>
          <w:tcPr>
            <w:tcW w:w="149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color w:val="auto"/>
                <w:szCs w:val="21"/>
                <w:highlight w:val="none"/>
                <w:lang w:eastAsia="zh-CN"/>
              </w:rPr>
              <w:t xml:space="preserve">   </w:t>
            </w:r>
          </w:p>
        </w:tc>
        <w:tc>
          <w:tcPr>
            <w:tcW w:w="17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本项目填报人</w:t>
            </w:r>
          </w:p>
        </w:tc>
        <w:tc>
          <w:tcPr>
            <w:tcW w:w="12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p>
        </w:tc>
        <w:tc>
          <w:tcPr>
            <w:tcW w:w="127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联系手机</w:t>
            </w:r>
          </w:p>
        </w:tc>
        <w:tc>
          <w:tcPr>
            <w:tcW w:w="26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36" w:hRule="atLeast"/>
        </w:trPr>
        <w:tc>
          <w:tcPr>
            <w:tcW w:w="2579" w:type="dxa"/>
            <w:gridSpan w:val="3"/>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仿宋_GB2312" w:hAnsi="宋体" w:eastAsia="仿宋_GB2312" w:cs="宋体"/>
                <w:kern w:val="0"/>
                <w:sz w:val="21"/>
                <w:szCs w:val="21"/>
                <w:highlight w:val="none"/>
                <w:lang w:val="en-US" w:eastAsia="zh-CN"/>
              </w:rPr>
              <w:t>2024年度1月至申报日上月在南山区营收/产值总额（万元）</w:t>
            </w:r>
          </w:p>
        </w:tc>
        <w:tc>
          <w:tcPr>
            <w:tcW w:w="13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color w:val="auto"/>
                <w:szCs w:val="21"/>
                <w:highlight w:val="none"/>
                <w:lang w:eastAsia="zh-CN"/>
              </w:rPr>
              <w:t xml:space="preserve">   </w:t>
            </w:r>
          </w:p>
        </w:tc>
        <w:tc>
          <w:tcPr>
            <w:tcW w:w="1983"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sz w:val="24"/>
                <w:szCs w:val="24"/>
                <w:highlight w:val="none"/>
                <w:u w:val="none"/>
              </w:rPr>
            </w:pPr>
            <w:r>
              <w:rPr>
                <w:rFonts w:hint="eastAsia" w:ascii="仿宋_GB2312" w:hAnsi="宋体" w:eastAsia="仿宋_GB2312" w:cs="宋体"/>
                <w:color w:val="000000"/>
                <w:kern w:val="0"/>
                <w:sz w:val="21"/>
                <w:szCs w:val="21"/>
                <w:highlight w:val="none"/>
                <w:lang w:val="en-US" w:eastAsia="zh-CN"/>
              </w:rPr>
              <w:t>2024年度1月至申报日上月在南山区纳税总额（万元）</w:t>
            </w:r>
            <w:r>
              <w:rPr>
                <w:rFonts w:hint="default" w:ascii="华文仿宋" w:hAnsi="华文仿宋" w:eastAsia="华文仿宋" w:cs="华文仿宋"/>
                <w:i w:val="0"/>
                <w:iCs w:val="0"/>
                <w:color w:val="000000"/>
                <w:kern w:val="0"/>
                <w:sz w:val="24"/>
                <w:szCs w:val="24"/>
                <w:highlight w:val="none"/>
                <w:u w:val="none"/>
                <w:lang w:eastAsia="zh-CN" w:bidi="ar"/>
              </w:rPr>
              <w:t xml:space="preserve"> </w:t>
            </w:r>
          </w:p>
        </w:tc>
        <w:tc>
          <w:tcPr>
            <w:tcW w:w="149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color w:val="auto"/>
                <w:szCs w:val="21"/>
                <w:highlight w:val="none"/>
                <w:lang w:eastAsia="zh-CN"/>
              </w:rPr>
              <w:t xml:space="preserve">   </w:t>
            </w:r>
          </w:p>
        </w:tc>
        <w:tc>
          <w:tcPr>
            <w:tcW w:w="17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备用联系人</w:t>
            </w:r>
          </w:p>
        </w:tc>
        <w:tc>
          <w:tcPr>
            <w:tcW w:w="12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p>
        </w:tc>
        <w:tc>
          <w:tcPr>
            <w:tcW w:w="127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联系手机</w:t>
            </w:r>
          </w:p>
        </w:tc>
        <w:tc>
          <w:tcPr>
            <w:tcW w:w="26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90" w:hRule="atLeast"/>
        </w:trPr>
        <w:tc>
          <w:tcPr>
            <w:tcW w:w="1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序号</w:t>
            </w:r>
          </w:p>
        </w:tc>
        <w:tc>
          <w:tcPr>
            <w:tcW w:w="5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姓名</w:t>
            </w:r>
          </w:p>
        </w:tc>
        <w:tc>
          <w:tcPr>
            <w:tcW w:w="6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身份证号</w:t>
            </w:r>
          </w:p>
        </w:tc>
        <w:tc>
          <w:tcPr>
            <w:tcW w:w="1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院校类别（TOP150、双一流）</w:t>
            </w:r>
          </w:p>
        </w:tc>
        <w:tc>
          <w:tcPr>
            <w:tcW w:w="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院校名称</w:t>
            </w:r>
          </w:p>
        </w:tc>
        <w:tc>
          <w:tcPr>
            <w:tcW w:w="12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专业</w:t>
            </w:r>
          </w:p>
        </w:tc>
        <w:tc>
          <w:tcPr>
            <w:tcW w:w="14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人才引进时间</w:t>
            </w:r>
            <w:r>
              <w:rPr>
                <w:rFonts w:hint="eastAsia" w:ascii="华文仿宋" w:hAnsi="华文仿宋" w:eastAsia="华文仿宋" w:cs="华文仿宋"/>
                <w:i w:val="0"/>
                <w:iCs w:val="0"/>
                <w:color w:val="000000"/>
                <w:kern w:val="0"/>
                <w:sz w:val="21"/>
                <w:szCs w:val="21"/>
                <w:highlight w:val="none"/>
                <w:u w:val="none"/>
                <w:lang w:val="en-US" w:eastAsia="zh-CN" w:bidi="ar"/>
              </w:rPr>
              <w:t>（以人才引进审批文件签发日期为准）</w:t>
            </w:r>
          </w:p>
        </w:tc>
        <w:tc>
          <w:tcPr>
            <w:tcW w:w="1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人才引进时年龄</w:t>
            </w:r>
            <w:r>
              <w:rPr>
                <w:rFonts w:hint="default" w:ascii="华文仿宋" w:hAnsi="华文仿宋" w:eastAsia="华文仿宋" w:cs="华文仿宋"/>
                <w:i w:val="0"/>
                <w:iCs w:val="0"/>
                <w:color w:val="000000"/>
                <w:kern w:val="0"/>
                <w:sz w:val="24"/>
                <w:szCs w:val="24"/>
                <w:highlight w:val="none"/>
                <w:u w:val="none"/>
                <w:lang w:eastAsia="zh-CN" w:bidi="ar"/>
              </w:rPr>
              <w:t>（周岁）</w:t>
            </w:r>
          </w:p>
        </w:tc>
        <w:tc>
          <w:tcPr>
            <w:tcW w:w="12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联系电话</w:t>
            </w:r>
          </w:p>
        </w:tc>
        <w:tc>
          <w:tcPr>
            <w:tcW w:w="39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highlight w:val="none"/>
                <w:u w:val="none"/>
                <w:lang w:val="en-US" w:eastAsia="zh-CN" w:bidi="ar"/>
              </w:rPr>
            </w:pPr>
            <w:r>
              <w:rPr>
                <w:rFonts w:hint="eastAsia" w:ascii="华文仿宋" w:hAnsi="华文仿宋" w:eastAsia="华文仿宋" w:cs="华文仿宋"/>
                <w:i w:val="0"/>
                <w:iCs w:val="0"/>
                <w:color w:val="000000"/>
                <w:kern w:val="0"/>
                <w:sz w:val="21"/>
                <w:szCs w:val="21"/>
                <w:highlight w:val="none"/>
                <w:u w:val="none"/>
                <w:lang w:val="en-US" w:eastAsia="zh-CN" w:bidi="ar"/>
              </w:rPr>
              <w:t>附件：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highlight w:val="none"/>
                <w:u w:val="none"/>
                <w:lang w:val="en-US" w:eastAsia="zh-CN" w:bidi="ar"/>
              </w:rPr>
            </w:pPr>
            <w:r>
              <w:rPr>
                <w:rFonts w:hint="default" w:ascii="华文仿宋" w:hAnsi="华文仿宋" w:eastAsia="华文仿宋" w:cs="华文仿宋"/>
                <w:i w:val="0"/>
                <w:iCs w:val="0"/>
                <w:color w:val="000000"/>
                <w:kern w:val="0"/>
                <w:sz w:val="21"/>
                <w:szCs w:val="21"/>
                <w:highlight w:val="none"/>
                <w:u w:val="none"/>
                <w:lang w:eastAsia="zh-CN" w:bidi="ar"/>
              </w:rPr>
              <w:t>（1）</w:t>
            </w:r>
            <w:r>
              <w:rPr>
                <w:rFonts w:hint="eastAsia" w:ascii="华文仿宋" w:hAnsi="华文仿宋" w:eastAsia="华文仿宋" w:cs="华文仿宋"/>
                <w:i w:val="0"/>
                <w:iCs w:val="0"/>
                <w:color w:val="000000"/>
                <w:kern w:val="0"/>
                <w:sz w:val="21"/>
                <w:szCs w:val="21"/>
                <w:highlight w:val="none"/>
                <w:u w:val="none"/>
                <w:lang w:val="en-US" w:eastAsia="zh-CN" w:bidi="ar"/>
              </w:rPr>
              <w:t>教育部学历证书电子注册备案表或教育部留学服务中心国外学位学历认证书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highlight w:val="none"/>
                <w:u w:val="none"/>
                <w:lang w:val="en-US" w:eastAsia="zh-CN" w:bidi="ar"/>
              </w:rPr>
            </w:pPr>
            <w:r>
              <w:rPr>
                <w:rFonts w:hint="default" w:ascii="华文仿宋" w:hAnsi="华文仿宋" w:eastAsia="华文仿宋" w:cs="华文仿宋"/>
                <w:i w:val="0"/>
                <w:iCs w:val="0"/>
                <w:color w:val="000000"/>
                <w:kern w:val="0"/>
                <w:sz w:val="21"/>
                <w:szCs w:val="21"/>
                <w:highlight w:val="none"/>
                <w:u w:val="none"/>
                <w:lang w:eastAsia="zh-CN" w:bidi="ar"/>
              </w:rPr>
              <w:t>（2）</w:t>
            </w:r>
            <w:r>
              <w:rPr>
                <w:rFonts w:hint="eastAsia" w:ascii="华文仿宋" w:hAnsi="华文仿宋" w:eastAsia="华文仿宋" w:cs="华文仿宋"/>
                <w:i w:val="0"/>
                <w:iCs w:val="0"/>
                <w:color w:val="000000"/>
                <w:kern w:val="0"/>
                <w:sz w:val="21"/>
                <w:szCs w:val="21"/>
                <w:highlight w:val="none"/>
                <w:u w:val="none"/>
                <w:lang w:val="en-US" w:eastAsia="zh-CN" w:bidi="ar"/>
              </w:rPr>
              <w:t>身份证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highlight w:val="none"/>
                <w:u w:val="none"/>
                <w:lang w:val="en-US" w:eastAsia="zh-CN" w:bidi="ar"/>
              </w:rPr>
            </w:pPr>
            <w:r>
              <w:rPr>
                <w:rFonts w:hint="default" w:ascii="华文仿宋" w:hAnsi="华文仿宋" w:eastAsia="华文仿宋" w:cs="华文仿宋"/>
                <w:i w:val="0"/>
                <w:iCs w:val="0"/>
                <w:color w:val="000000"/>
                <w:kern w:val="0"/>
                <w:sz w:val="21"/>
                <w:szCs w:val="21"/>
                <w:highlight w:val="none"/>
                <w:u w:val="none"/>
                <w:lang w:eastAsia="zh-CN" w:bidi="ar"/>
              </w:rPr>
              <w:t>（3）</w:t>
            </w:r>
            <w:r>
              <w:rPr>
                <w:rFonts w:hint="eastAsia" w:ascii="华文仿宋" w:hAnsi="华文仿宋" w:eastAsia="华文仿宋" w:cs="华文仿宋"/>
                <w:i w:val="0"/>
                <w:iCs w:val="0"/>
                <w:color w:val="000000"/>
                <w:kern w:val="0"/>
                <w:sz w:val="21"/>
                <w:szCs w:val="21"/>
                <w:highlight w:val="none"/>
                <w:u w:val="none"/>
                <w:lang w:val="en-US" w:eastAsia="zh-CN" w:bidi="ar"/>
              </w:rPr>
              <w:t>户口本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highlight w:val="none"/>
                <w:u w:val="none"/>
                <w:lang w:val="en-US" w:eastAsia="zh-CN" w:bidi="ar"/>
              </w:rPr>
            </w:pPr>
            <w:r>
              <w:rPr>
                <w:rFonts w:hint="default" w:ascii="华文仿宋" w:hAnsi="华文仿宋" w:eastAsia="华文仿宋" w:cs="华文仿宋"/>
                <w:i w:val="0"/>
                <w:iCs w:val="0"/>
                <w:color w:val="000000"/>
                <w:kern w:val="0"/>
                <w:sz w:val="21"/>
                <w:szCs w:val="21"/>
                <w:highlight w:val="none"/>
                <w:u w:val="none"/>
                <w:lang w:eastAsia="zh-CN" w:bidi="ar"/>
              </w:rPr>
              <w:t>（4）</w:t>
            </w:r>
            <w:r>
              <w:rPr>
                <w:rFonts w:hint="eastAsia" w:ascii="华文仿宋" w:hAnsi="华文仿宋" w:eastAsia="华文仿宋" w:cs="华文仿宋"/>
                <w:i w:val="0"/>
                <w:iCs w:val="0"/>
                <w:color w:val="000000"/>
                <w:kern w:val="0"/>
                <w:sz w:val="21"/>
                <w:szCs w:val="21"/>
                <w:highlight w:val="none"/>
                <w:u w:val="none"/>
                <w:lang w:val="en-US" w:eastAsia="zh-CN" w:bidi="ar"/>
              </w:rPr>
              <w:t>个人参保缴费明细表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highlight w:val="none"/>
                <w:u w:val="none"/>
                <w:lang w:val="en-US" w:eastAsia="zh-CN" w:bidi="ar"/>
              </w:rPr>
            </w:pPr>
            <w:r>
              <w:rPr>
                <w:rFonts w:hint="default" w:ascii="华文仿宋" w:hAnsi="华文仿宋" w:eastAsia="华文仿宋" w:cs="华文仿宋"/>
                <w:i w:val="0"/>
                <w:iCs w:val="0"/>
                <w:color w:val="000000"/>
                <w:kern w:val="0"/>
                <w:sz w:val="21"/>
                <w:szCs w:val="21"/>
                <w:highlight w:val="none"/>
                <w:u w:val="none"/>
                <w:lang w:eastAsia="zh-CN" w:bidi="ar"/>
              </w:rPr>
              <w:t>（5）</w:t>
            </w:r>
            <w:r>
              <w:rPr>
                <w:rFonts w:hint="eastAsia" w:ascii="华文仿宋" w:hAnsi="华文仿宋" w:eastAsia="华文仿宋" w:cs="华文仿宋"/>
                <w:i w:val="0"/>
                <w:iCs w:val="0"/>
                <w:color w:val="000000"/>
                <w:kern w:val="0"/>
                <w:sz w:val="21"/>
                <w:szCs w:val="21"/>
                <w:highlight w:val="none"/>
                <w:u w:val="none"/>
                <w:lang w:val="en-US" w:eastAsia="zh-CN" w:bidi="ar"/>
              </w:rPr>
              <w:t>个人所得税纳税清单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kern w:val="0"/>
                <w:sz w:val="21"/>
                <w:szCs w:val="21"/>
                <w:highlight w:val="none"/>
                <w:lang w:val="en-US" w:eastAsia="zh-CN" w:bidi="ar-SA"/>
              </w:rPr>
            </w:pPr>
            <w:r>
              <w:rPr>
                <w:rFonts w:hint="default" w:ascii="华文仿宋" w:hAnsi="华文仿宋" w:eastAsia="华文仿宋" w:cs="华文仿宋"/>
                <w:i w:val="0"/>
                <w:iCs w:val="0"/>
                <w:color w:val="000000"/>
                <w:kern w:val="0"/>
                <w:sz w:val="21"/>
                <w:szCs w:val="21"/>
                <w:highlight w:val="none"/>
                <w:u w:val="none"/>
                <w:lang w:eastAsia="zh-CN" w:bidi="ar"/>
              </w:rPr>
              <w:t>（6）</w:t>
            </w:r>
            <w:r>
              <w:rPr>
                <w:rFonts w:hint="eastAsia" w:ascii="华文仿宋" w:hAnsi="华文仿宋" w:eastAsia="华文仿宋" w:cs="华文仿宋"/>
                <w:kern w:val="0"/>
                <w:sz w:val="21"/>
                <w:szCs w:val="21"/>
                <w:highlight w:val="none"/>
                <w:lang w:val="en-US" w:eastAsia="zh-CN" w:bidi="ar-SA"/>
              </w:rPr>
              <w:t>人才引进审批文件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1"/>
                <w:szCs w:val="21"/>
                <w:highlight w:val="none"/>
                <w:u w:val="none"/>
                <w:lang w:val="en-US" w:eastAsia="zh-CN" w:bidi="ar"/>
              </w:rPr>
              <w:t>（加盖单位公章，彩色扫描上传）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3" w:hRule="atLeast"/>
        </w:trPr>
        <w:tc>
          <w:tcPr>
            <w:tcW w:w="1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1</w:t>
            </w:r>
          </w:p>
        </w:tc>
        <w:tc>
          <w:tcPr>
            <w:tcW w:w="5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6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1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12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14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FF0000"/>
                <w:sz w:val="24"/>
                <w:szCs w:val="24"/>
                <w:highlight w:val="none"/>
                <w:u w:val="none"/>
              </w:rPr>
            </w:pPr>
            <w:r>
              <w:rPr>
                <w:rFonts w:hint="eastAsia" w:ascii="华文仿宋" w:hAnsi="华文仿宋" w:eastAsia="华文仿宋" w:cs="华文仿宋"/>
                <w:i w:val="0"/>
                <w:iCs w:val="0"/>
                <w:color w:val="FF0000"/>
                <w:kern w:val="0"/>
                <w:sz w:val="24"/>
                <w:szCs w:val="24"/>
                <w:highlight w:val="none"/>
                <w:u w:val="none"/>
                <w:lang w:val="en-US" w:eastAsia="zh-CN" w:bidi="ar"/>
              </w:rPr>
              <w:t>　</w:t>
            </w:r>
          </w:p>
        </w:tc>
        <w:tc>
          <w:tcPr>
            <w:tcW w:w="1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highlight w:val="none"/>
                <w:u w:val="none"/>
              </w:rPr>
            </w:pPr>
            <w:r>
              <w:rPr>
                <w:rFonts w:hint="eastAsia" w:ascii="华文仿宋" w:hAnsi="华文仿宋" w:eastAsia="华文仿宋" w:cs="华文仿宋"/>
                <w:b/>
                <w:bCs/>
                <w:i w:val="0"/>
                <w:iCs w:val="0"/>
                <w:color w:val="000000"/>
                <w:kern w:val="0"/>
                <w:sz w:val="24"/>
                <w:szCs w:val="24"/>
                <w:highlight w:val="none"/>
                <w:u w:val="none"/>
                <w:lang w:val="en-US" w:eastAsia="zh-CN" w:bidi="ar"/>
              </w:rPr>
              <w:t>　</w:t>
            </w:r>
          </w:p>
        </w:tc>
        <w:tc>
          <w:tcPr>
            <w:tcW w:w="12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39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8" w:hRule="atLeast"/>
        </w:trPr>
        <w:tc>
          <w:tcPr>
            <w:tcW w:w="1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2</w:t>
            </w:r>
          </w:p>
        </w:tc>
        <w:tc>
          <w:tcPr>
            <w:tcW w:w="5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6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1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12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14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1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12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39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7" w:hRule="atLeast"/>
        </w:trPr>
        <w:tc>
          <w:tcPr>
            <w:tcW w:w="14376" w:type="dxa"/>
            <w:gridSpan w:val="11"/>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32" w:hRule="atLeast"/>
        </w:trPr>
        <w:tc>
          <w:tcPr>
            <w:tcW w:w="257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总计</w:t>
            </w:r>
          </w:p>
        </w:tc>
        <w:tc>
          <w:tcPr>
            <w:tcW w:w="11797" w:type="dxa"/>
            <w:gridSpan w:val="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 xml:space="preserve">共申请：  </w:t>
            </w:r>
            <w:r>
              <w:rPr>
                <w:rStyle w:val="24"/>
                <w:rFonts w:hint="eastAsia" w:ascii="华文仿宋" w:hAnsi="华文仿宋" w:eastAsia="华文仿宋" w:cs="华文仿宋"/>
                <w:sz w:val="24"/>
                <w:szCs w:val="24"/>
                <w:highlight w:val="none"/>
                <w:lang w:val="en-US" w:eastAsia="zh-CN" w:bidi="ar"/>
              </w:rPr>
              <w:t xml:space="preserve">       </w:t>
            </w:r>
            <w:r>
              <w:rPr>
                <w:rStyle w:val="23"/>
                <w:rFonts w:hint="eastAsia" w:ascii="华文仿宋" w:hAnsi="华文仿宋" w:eastAsia="华文仿宋" w:cs="华文仿宋"/>
                <w:sz w:val="24"/>
                <w:szCs w:val="24"/>
                <w:highlight w:val="none"/>
                <w:lang w:val="en-US" w:eastAsia="zh-CN" w:bidi="ar"/>
              </w:rPr>
              <w:t>人，其中：双一流</w:t>
            </w:r>
            <w:r>
              <w:rPr>
                <w:rStyle w:val="24"/>
                <w:rFonts w:hint="eastAsia" w:ascii="华文仿宋" w:hAnsi="华文仿宋" w:eastAsia="华文仿宋" w:cs="华文仿宋"/>
                <w:sz w:val="24"/>
                <w:szCs w:val="24"/>
                <w:highlight w:val="none"/>
                <w:lang w:val="en-US" w:eastAsia="zh-CN" w:bidi="ar"/>
              </w:rPr>
              <w:t xml:space="preserve">     </w:t>
            </w:r>
            <w:r>
              <w:rPr>
                <w:rStyle w:val="23"/>
                <w:rFonts w:hint="eastAsia" w:ascii="华文仿宋" w:hAnsi="华文仿宋" w:eastAsia="华文仿宋" w:cs="华文仿宋"/>
                <w:sz w:val="24"/>
                <w:szCs w:val="24"/>
                <w:highlight w:val="none"/>
                <w:lang w:val="en-US" w:eastAsia="zh-CN" w:bidi="ar"/>
              </w:rPr>
              <w:t>人，  TOP150</w:t>
            </w:r>
            <w:r>
              <w:rPr>
                <w:rStyle w:val="24"/>
                <w:rFonts w:hint="eastAsia" w:ascii="华文仿宋" w:hAnsi="华文仿宋" w:eastAsia="华文仿宋" w:cs="华文仿宋"/>
                <w:sz w:val="24"/>
                <w:szCs w:val="24"/>
                <w:highlight w:val="none"/>
                <w:lang w:val="en-US" w:eastAsia="zh-CN" w:bidi="ar"/>
              </w:rPr>
              <w:t xml:space="preserve">      </w:t>
            </w:r>
            <w:r>
              <w:rPr>
                <w:rStyle w:val="23"/>
                <w:rFonts w:hint="eastAsia" w:ascii="华文仿宋" w:hAnsi="华文仿宋" w:eastAsia="华文仿宋" w:cs="华文仿宋"/>
                <w:sz w:val="24"/>
                <w:szCs w:val="24"/>
                <w:highlight w:val="none"/>
                <w:lang w:val="en-US" w:eastAsia="zh-CN" w:bidi="ar"/>
              </w:rPr>
              <w:t xml:space="preserve">人    </w:t>
            </w:r>
            <w:r>
              <w:rPr>
                <w:rFonts w:hint="eastAsia" w:ascii="华文仿宋" w:hAnsi="华文仿宋" w:eastAsia="华文仿宋" w:cs="华文仿宋"/>
                <w:i w:val="0"/>
                <w:iCs w:val="0"/>
                <w:color w:val="000000"/>
                <w:kern w:val="0"/>
                <w:sz w:val="24"/>
                <w:szCs w:val="24"/>
                <w:highlight w:val="none"/>
                <w:u w:val="none"/>
                <w:lang w:val="en-US" w:eastAsia="zh-CN" w:bidi="ar"/>
              </w:rPr>
              <w:t>申请补贴总计     (万元)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50" w:hRule="atLeast"/>
        </w:trPr>
        <w:tc>
          <w:tcPr>
            <w:tcW w:w="1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highlight w:val="none"/>
                <w:u w:val="none"/>
              </w:rPr>
            </w:pPr>
            <w:r>
              <w:rPr>
                <w:rFonts w:hint="eastAsia" w:ascii="华文仿宋" w:hAnsi="华文仿宋" w:eastAsia="华文仿宋" w:cs="华文仿宋"/>
                <w:i w:val="0"/>
                <w:iCs w:val="0"/>
                <w:color w:val="000000"/>
                <w:kern w:val="0"/>
                <w:sz w:val="24"/>
                <w:szCs w:val="24"/>
                <w:highlight w:val="none"/>
                <w:u w:val="none"/>
                <w:lang w:val="en-US" w:eastAsia="zh-CN" w:bidi="ar"/>
              </w:rPr>
              <w:t>申请单位声明</w:t>
            </w:r>
          </w:p>
        </w:tc>
        <w:tc>
          <w:tcPr>
            <w:tcW w:w="13035" w:type="dxa"/>
            <w:gridSpan w:val="10"/>
            <w:tcBorders>
              <w:tl2br w:val="nil"/>
              <w:tr2bl w:val="nil"/>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00" w:lineRule="exact"/>
              <w:ind w:firstLine="480" w:firstLineChars="200"/>
              <w:rPr>
                <w:rFonts w:hint="eastAsia" w:ascii="华文仿宋" w:hAnsi="华文仿宋" w:eastAsia="华文仿宋" w:cs="华文仿宋"/>
                <w:i w:val="0"/>
                <w:iCs w:val="0"/>
                <w:color w:val="000000"/>
                <w:kern w:val="0"/>
                <w:sz w:val="24"/>
                <w:szCs w:val="24"/>
                <w:highlight w:val="none"/>
                <w:u w:val="none"/>
                <w:lang w:val="en-US" w:eastAsia="zh-CN" w:bidi="ar"/>
              </w:rPr>
            </w:pPr>
            <w:r>
              <w:rPr>
                <w:rFonts w:hint="eastAsia" w:ascii="华文仿宋" w:hAnsi="华文仿宋" w:eastAsia="华文仿宋" w:cs="华文仿宋"/>
                <w:i w:val="0"/>
                <w:iCs w:val="0"/>
                <w:color w:val="000000"/>
                <w:kern w:val="0"/>
                <w:sz w:val="24"/>
                <w:szCs w:val="24"/>
                <w:highlight w:val="none"/>
                <w:u w:val="none"/>
                <w:lang w:val="en-US" w:eastAsia="zh-CN" w:bidi="ar"/>
              </w:rPr>
              <w:t>兹保证提供的所有电子信息和上传材料的内容均真实有效</w:t>
            </w:r>
            <w:r>
              <w:rPr>
                <w:rFonts w:hint="default" w:ascii="华文仿宋" w:hAnsi="华文仿宋" w:eastAsia="华文仿宋" w:cs="华文仿宋"/>
                <w:i w:val="0"/>
                <w:iCs w:val="0"/>
                <w:color w:val="000000"/>
                <w:kern w:val="0"/>
                <w:sz w:val="24"/>
                <w:szCs w:val="24"/>
                <w:highlight w:val="none"/>
                <w:u w:val="none"/>
                <w:lang w:eastAsia="zh-CN" w:bidi="ar"/>
              </w:rPr>
              <w:t>。</w:t>
            </w:r>
            <w:r>
              <w:rPr>
                <w:rFonts w:hint="eastAsia" w:ascii="华文仿宋" w:hAnsi="华文仿宋" w:eastAsia="华文仿宋" w:cs="华文仿宋"/>
                <w:i w:val="0"/>
                <w:iCs w:val="0"/>
                <w:color w:val="000000"/>
                <w:kern w:val="0"/>
                <w:sz w:val="24"/>
                <w:szCs w:val="24"/>
                <w:highlight w:val="none"/>
                <w:u w:val="none"/>
                <w:lang w:val="en-US" w:eastAsia="zh-CN" w:bidi="ar"/>
              </w:rPr>
              <w:t>所申请人员均为在本单位全职工作的员工，不存在社保代缴、对外劳务派遣等情况，如有不实填报，愿承担由此引起的一切法律责任。</w:t>
            </w:r>
          </w:p>
          <w:p>
            <w:pPr>
              <w:keepNext w:val="0"/>
              <w:keepLines w:val="0"/>
              <w:pageBreakBefore w:val="0"/>
              <w:kinsoku/>
              <w:wordWrap/>
              <w:overflowPunct/>
              <w:topLinePunct w:val="0"/>
              <w:autoSpaceDE/>
              <w:autoSpaceDN/>
              <w:bidi w:val="0"/>
              <w:adjustRightInd/>
              <w:snapToGrid/>
              <w:spacing w:line="300" w:lineRule="exact"/>
              <w:ind w:firstLine="4080" w:firstLineChars="1700"/>
              <w:jc w:val="left"/>
              <w:rPr>
                <w:rFonts w:hint="eastAsia" w:ascii="华文仿宋" w:hAnsi="华文仿宋" w:eastAsia="华文仿宋" w:cs="华文仿宋"/>
                <w:i w:val="0"/>
                <w:iCs w:val="0"/>
                <w:color w:val="000000"/>
                <w:kern w:val="0"/>
                <w:sz w:val="24"/>
                <w:szCs w:val="24"/>
                <w:highlight w:val="none"/>
                <w:u w:val="none"/>
                <w:lang w:val="en-US" w:eastAsia="zh-CN" w:bidi="ar"/>
              </w:rPr>
            </w:pPr>
            <w:r>
              <w:rPr>
                <w:rFonts w:hint="eastAsia" w:ascii="华文仿宋" w:hAnsi="华文仿宋" w:eastAsia="华文仿宋" w:cs="华文仿宋"/>
                <w:i w:val="0"/>
                <w:iCs w:val="0"/>
                <w:color w:val="000000"/>
                <w:kern w:val="0"/>
                <w:sz w:val="24"/>
                <w:szCs w:val="24"/>
                <w:highlight w:val="none"/>
                <w:u w:val="none"/>
                <w:lang w:val="en-US" w:eastAsia="zh-CN" w:bidi="ar"/>
              </w:rPr>
              <w:t>负责人（签字）：              单位盖章：</w:t>
            </w:r>
          </w:p>
          <w:p>
            <w:pPr>
              <w:pStyle w:val="5"/>
              <w:keepNext w:val="0"/>
              <w:keepLines w:val="0"/>
              <w:pageBreakBefore w:val="0"/>
              <w:kinsoku/>
              <w:wordWrap/>
              <w:overflowPunct/>
              <w:topLinePunct w:val="0"/>
              <w:autoSpaceDE/>
              <w:autoSpaceDN/>
              <w:bidi w:val="0"/>
              <w:adjustRightInd/>
              <w:snapToGrid/>
              <w:spacing w:line="300" w:lineRule="exact"/>
              <w:rPr>
                <w:rFonts w:hint="eastAsia" w:ascii="华文仿宋" w:hAnsi="华文仿宋" w:eastAsia="华文仿宋" w:cs="华文仿宋"/>
                <w:sz w:val="24"/>
                <w:szCs w:val="24"/>
                <w:highlight w:val="none"/>
              </w:rPr>
            </w:pPr>
            <w:r>
              <w:rPr>
                <w:rFonts w:hint="eastAsia" w:ascii="华文仿宋" w:hAnsi="华文仿宋" w:eastAsia="华文仿宋" w:cs="华文仿宋"/>
                <w:i w:val="0"/>
                <w:iCs w:val="0"/>
                <w:color w:val="000000"/>
                <w:kern w:val="0"/>
                <w:sz w:val="24"/>
                <w:szCs w:val="24"/>
                <w:highlight w:val="none"/>
                <w:u w:val="none"/>
                <w:lang w:val="en-US" w:eastAsia="zh-CN" w:bidi="ar"/>
              </w:rPr>
              <w:t xml:space="preserve">                                                                          年   月   日</w:t>
            </w:r>
          </w:p>
        </w:tc>
      </w:tr>
    </w:tbl>
    <w:p>
      <w:pPr>
        <w:keepNext w:val="0"/>
        <w:keepLines w:val="0"/>
        <w:pageBreakBefore w:val="0"/>
        <w:kinsoku/>
        <w:wordWrap/>
        <w:overflowPunct/>
        <w:topLinePunct w:val="0"/>
        <w:autoSpaceDE/>
        <w:autoSpaceDN/>
        <w:bidi w:val="0"/>
        <w:adjustRightInd/>
        <w:snapToGrid/>
        <w:spacing w:line="300" w:lineRule="exact"/>
        <w:rPr>
          <w:rFonts w:hint="eastAsia" w:ascii="华文仿宋" w:hAnsi="华文仿宋" w:eastAsia="华文仿宋" w:cs="华文仿宋"/>
          <w:b/>
          <w:bCs/>
          <w:sz w:val="24"/>
          <w:szCs w:val="24"/>
          <w:highlight w:val="none"/>
        </w:rPr>
        <w:sectPr>
          <w:pgSz w:w="16838" w:h="11906" w:orient="landscape"/>
          <w:pgMar w:top="1644" w:right="1440" w:bottom="1644" w:left="1440" w:header="851" w:footer="737" w:gutter="0"/>
          <w:pgBorders>
            <w:top w:val="none" w:sz="0" w:space="0"/>
            <w:left w:val="none" w:sz="0" w:space="0"/>
            <w:bottom w:val="none" w:sz="0" w:space="0"/>
            <w:right w:val="none" w:sz="0" w:space="0"/>
          </w:pgBorders>
          <w:pgNumType w:fmt="decimal"/>
          <w:cols w:space="720" w:num="1"/>
          <w:titlePg/>
          <w:docGrid w:type="lines" w:linePitch="312" w:charSpace="0"/>
        </w:sectPr>
      </w:pPr>
    </w:p>
    <w:p>
      <w:pPr>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b/>
          <w:bCs/>
          <w:sz w:val="32"/>
          <w:szCs w:val="32"/>
          <w:highlight w:val="none"/>
        </w:rPr>
        <w:t>本申请所附材料清单</w:t>
      </w:r>
    </w:p>
    <w:tbl>
      <w:tblPr>
        <w:tblStyle w:val="9"/>
        <w:tblW w:w="517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56"/>
        <w:gridCol w:w="3471"/>
        <w:gridCol w:w="1170"/>
        <w:gridCol w:w="35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3" w:hRule="atLeast"/>
          <w:jc w:val="center"/>
        </w:trPr>
        <w:tc>
          <w:tcPr>
            <w:tcW w:w="249"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lang w:val="en-US" w:eastAsia="zh-CN"/>
              </w:rPr>
            </w:pPr>
            <w:bookmarkStart w:id="0" w:name="OLE_LINK1"/>
            <w:r>
              <w:rPr>
                <w:rFonts w:hint="eastAsia" w:ascii="华文仿宋" w:hAnsi="华文仿宋" w:eastAsia="华文仿宋" w:cs="华文仿宋"/>
                <w:sz w:val="24"/>
                <w:szCs w:val="24"/>
                <w:highlight w:val="none"/>
                <w:lang w:val="en-US" w:eastAsia="zh-CN"/>
              </w:rPr>
              <w:t>类别</w:t>
            </w:r>
          </w:p>
        </w:tc>
        <w:tc>
          <w:tcPr>
            <w:tcW w:w="249"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序号</w:t>
            </w:r>
          </w:p>
        </w:tc>
        <w:tc>
          <w:tcPr>
            <w:tcW w:w="189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附件名称</w:t>
            </w: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是否必备材料</w:t>
            </w:r>
          </w:p>
        </w:tc>
        <w:tc>
          <w:tcPr>
            <w:tcW w:w="1961"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249"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华文仿宋" w:hAnsi="华文仿宋" w:eastAsia="华文仿宋" w:cs="华文仿宋"/>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单位资料</w:t>
            </w: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1</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《新引进落户人才生活补贴</w:t>
            </w:r>
            <w:r>
              <w:rPr>
                <w:rFonts w:hint="default" w:ascii="华文仿宋" w:hAnsi="华文仿宋" w:eastAsia="华文仿宋" w:cs="华文仿宋"/>
                <w:kern w:val="0"/>
                <w:sz w:val="24"/>
                <w:szCs w:val="24"/>
                <w:highlight w:val="none"/>
                <w:lang w:val="en-US" w:eastAsia="zh-CN" w:bidi="ar-SA"/>
              </w:rPr>
              <w:t>项目</w:t>
            </w:r>
            <w:r>
              <w:rPr>
                <w:rFonts w:hint="eastAsia" w:ascii="华文仿宋" w:hAnsi="华文仿宋" w:eastAsia="华文仿宋" w:cs="华文仿宋"/>
                <w:kern w:val="0"/>
                <w:sz w:val="24"/>
                <w:szCs w:val="24"/>
                <w:highlight w:val="none"/>
                <w:lang w:val="en-US" w:eastAsia="zh-CN" w:bidi="ar-SA"/>
              </w:rPr>
              <w:t>申请书》</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61" w:type="pct"/>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登录“i南山企业服务综合平台”（https://www.inanshan.org.cn/）在线填写，法定代表人签字并加盖单位公章后，原件彩色扫描成PDF文件上传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华文仿宋" w:hAnsi="华文仿宋" w:eastAsia="华文仿宋" w:cs="华文仿宋"/>
                <w:kern w:val="0"/>
                <w:sz w:val="24"/>
                <w:szCs w:val="24"/>
                <w:highlight w:val="none"/>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2</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申报单位本年度至申报日上月在南山区的纳税证明</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61" w:type="pct"/>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49"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个人资料</w:t>
            </w: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3</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个人身份证、户口本</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61" w:type="pct"/>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原件（复印件加盖单位公章）彩色扫描成PDF文件上传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4</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default" w:ascii="华文仿宋" w:hAnsi="华文仿宋" w:eastAsia="华文仿宋" w:cs="华文仿宋"/>
                <w:kern w:val="0"/>
                <w:sz w:val="24"/>
                <w:szCs w:val="24"/>
                <w:highlight w:val="none"/>
                <w:lang w:val="en-US" w:eastAsia="zh-CN" w:bidi="ar-SA"/>
              </w:rPr>
              <w:t>社保部门出具的</w:t>
            </w:r>
            <w:r>
              <w:rPr>
                <w:rFonts w:hint="eastAsia" w:ascii="华文仿宋" w:hAnsi="华文仿宋" w:eastAsia="华文仿宋" w:cs="华文仿宋"/>
                <w:kern w:val="0"/>
                <w:sz w:val="24"/>
                <w:szCs w:val="24"/>
                <w:highlight w:val="none"/>
                <w:lang w:val="en-US" w:eastAsia="zh-CN" w:bidi="ar-SA"/>
              </w:rPr>
              <w:t>从人才引进</w:t>
            </w:r>
            <w:r>
              <w:rPr>
                <w:rFonts w:hint="default" w:ascii="华文仿宋" w:hAnsi="华文仿宋" w:eastAsia="华文仿宋" w:cs="华文仿宋"/>
                <w:kern w:val="0"/>
                <w:sz w:val="24"/>
                <w:szCs w:val="24"/>
                <w:highlight w:val="none"/>
                <w:lang w:val="en-US" w:eastAsia="zh-CN" w:bidi="ar-SA"/>
              </w:rPr>
              <w:t>时</w:t>
            </w:r>
            <w:r>
              <w:rPr>
                <w:rFonts w:hint="eastAsia" w:ascii="华文仿宋" w:hAnsi="华文仿宋" w:eastAsia="华文仿宋" w:cs="华文仿宋"/>
                <w:kern w:val="0"/>
                <w:sz w:val="24"/>
                <w:szCs w:val="24"/>
                <w:highlight w:val="none"/>
                <w:lang w:val="en-US" w:eastAsia="zh-CN" w:bidi="ar-SA"/>
              </w:rPr>
              <w:t>至申请补贴</w:t>
            </w:r>
            <w:r>
              <w:rPr>
                <w:rFonts w:hint="default" w:ascii="华文仿宋" w:hAnsi="华文仿宋" w:eastAsia="华文仿宋" w:cs="华文仿宋"/>
                <w:kern w:val="0"/>
                <w:sz w:val="24"/>
                <w:szCs w:val="24"/>
                <w:highlight w:val="none"/>
                <w:lang w:val="en-US" w:eastAsia="zh-CN" w:bidi="ar-SA"/>
              </w:rPr>
              <w:t>期间的</w:t>
            </w:r>
            <w:r>
              <w:rPr>
                <w:rFonts w:hint="eastAsia" w:ascii="华文仿宋" w:hAnsi="华文仿宋" w:eastAsia="华文仿宋" w:cs="华文仿宋"/>
                <w:kern w:val="0"/>
                <w:sz w:val="24"/>
                <w:szCs w:val="24"/>
                <w:highlight w:val="none"/>
                <w:lang w:val="en-US" w:eastAsia="zh-CN" w:bidi="ar-SA"/>
              </w:rPr>
              <w:t>个人参保缴费明细表</w:t>
            </w:r>
            <w:r>
              <w:rPr>
                <w:rFonts w:hint="default" w:ascii="华文仿宋" w:hAnsi="华文仿宋" w:eastAsia="华文仿宋" w:cs="华文仿宋"/>
                <w:kern w:val="0"/>
                <w:sz w:val="24"/>
                <w:szCs w:val="24"/>
                <w:highlight w:val="none"/>
                <w:lang w:val="en-US" w:eastAsia="zh-CN" w:bidi="ar-SA"/>
              </w:rPr>
              <w:t>（若人才引进时至申请补贴期间不超过12个月，则提供申请前12个月的个人缴纳社保明细表）</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6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5</w:t>
            </w:r>
          </w:p>
        </w:tc>
        <w:tc>
          <w:tcPr>
            <w:tcW w:w="1899" w:type="pct"/>
            <w:vAlign w:val="center"/>
          </w:tcPr>
          <w:p>
            <w:pPr>
              <w:pStyle w:val="2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教育部学历证书电子注册备案表或教育部留学服务中心国外学位学历认证书</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6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0"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6</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人才引进审批文件（</w:t>
            </w:r>
            <w:r>
              <w:rPr>
                <w:rFonts w:hint="default" w:ascii="华文仿宋" w:hAnsi="华文仿宋" w:eastAsia="华文仿宋" w:cs="华文仿宋"/>
                <w:kern w:val="0"/>
                <w:sz w:val="24"/>
                <w:szCs w:val="24"/>
                <w:highlight w:val="none"/>
                <w:lang w:val="en-US" w:eastAsia="zh-CN" w:bidi="ar-SA"/>
              </w:rPr>
              <w:t>指人力资源部门出具的高等院校毕业生介绍信、归国留学人员的留学人员行政介绍信、在职人才的招调通知等</w:t>
            </w:r>
            <w:r>
              <w:rPr>
                <w:rFonts w:hint="eastAsia" w:ascii="华文仿宋" w:hAnsi="华文仿宋" w:eastAsia="华文仿宋" w:cs="华文仿宋"/>
                <w:kern w:val="0"/>
                <w:sz w:val="24"/>
                <w:szCs w:val="24"/>
                <w:highlight w:val="none"/>
                <w:lang w:val="en-US" w:eastAsia="zh-CN" w:bidi="ar-SA"/>
              </w:rPr>
              <w:t>）</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6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7</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从人才引进至申请补贴</w:t>
            </w:r>
            <w:r>
              <w:rPr>
                <w:rFonts w:hint="default" w:ascii="华文仿宋" w:hAnsi="华文仿宋" w:eastAsia="华文仿宋" w:cs="华文仿宋"/>
                <w:kern w:val="0"/>
                <w:sz w:val="24"/>
                <w:szCs w:val="24"/>
                <w:highlight w:val="none"/>
                <w:lang w:val="en-US" w:eastAsia="zh-CN" w:bidi="ar-SA"/>
              </w:rPr>
              <w:t>期间</w:t>
            </w:r>
            <w:r>
              <w:rPr>
                <w:rFonts w:hint="eastAsia" w:ascii="华文仿宋" w:hAnsi="华文仿宋" w:eastAsia="华文仿宋" w:cs="华文仿宋"/>
                <w:kern w:val="0"/>
                <w:sz w:val="24"/>
                <w:szCs w:val="24"/>
                <w:highlight w:val="none"/>
                <w:lang w:val="en-US" w:eastAsia="zh-CN" w:bidi="ar-SA"/>
              </w:rPr>
              <w:t>个人所得税纳税清单-深圳</w:t>
            </w:r>
            <w:r>
              <w:rPr>
                <w:rFonts w:hint="default" w:ascii="华文仿宋" w:hAnsi="华文仿宋" w:eastAsia="华文仿宋" w:cs="华文仿宋"/>
                <w:kern w:val="0"/>
                <w:sz w:val="24"/>
                <w:szCs w:val="24"/>
                <w:highlight w:val="none"/>
                <w:lang w:val="en-US" w:eastAsia="zh-CN" w:bidi="ar-SA"/>
              </w:rPr>
              <w:t>（若人才引进时至申请补贴期间不超过12个月，则提供申请前12个月的个人所得税纳税清单-深圳）</w:t>
            </w:r>
            <w:r>
              <w:rPr>
                <w:rFonts w:hint="eastAsia" w:ascii="华文仿宋" w:hAnsi="华文仿宋" w:eastAsia="华文仿宋" w:cs="华文仿宋"/>
                <w:kern w:val="0"/>
                <w:sz w:val="24"/>
                <w:szCs w:val="24"/>
                <w:highlight w:val="none"/>
                <w:lang w:val="en-US" w:eastAsia="zh-CN" w:bidi="ar-SA"/>
              </w:rPr>
              <w:t>（若依据法律法规无需缴纳个税的，申报单位须提供相应佐证材料）</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6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8</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default" w:ascii="华文仿宋" w:hAnsi="华文仿宋" w:eastAsia="华文仿宋" w:cs="华文仿宋"/>
                <w:color w:val="auto"/>
                <w:sz w:val="24"/>
                <w:szCs w:val="24"/>
                <w:highlight w:val="none"/>
                <w:shd w:val="clear" w:color="auto" w:fill="auto"/>
                <w:lang w:eastAsia="zh-CN" w:bidi="ar-SA"/>
              </w:rPr>
              <w:t>审核部门认为需要提供的其它材料</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否</w:t>
            </w:r>
          </w:p>
        </w:tc>
        <w:tc>
          <w:tcPr>
            <w:tcW w:w="196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color w:val="auto"/>
                <w:kern w:val="0"/>
                <w:sz w:val="24"/>
                <w:szCs w:val="24"/>
                <w:highlight w:val="none"/>
                <w:shd w:val="clear" w:color="auto" w:fill="auto"/>
                <w:lang w:eastAsia="zh-CN"/>
              </w:rPr>
              <w:t>原件（复印件加盖单位公章）彩色扫描成PDF文件上传</w:t>
            </w:r>
          </w:p>
        </w:tc>
      </w:tr>
      <w:bookmarkEnd w:id="0"/>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1.本项目无需提交纸质材料。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2.业务咨询电话：0755-86218169，86628407。</w:t>
      </w:r>
    </w:p>
    <w:p>
      <w:pPr>
        <w:spacing w:line="320" w:lineRule="exact"/>
        <w:rPr>
          <w:rFonts w:hint="default"/>
          <w:highlight w:val="none"/>
          <w:lang w:val="en-US" w:eastAsia="zh-CN"/>
        </w:rPr>
      </w:pPr>
      <w:r>
        <w:rPr>
          <w:rFonts w:hint="eastAsia" w:ascii="华文仿宋" w:hAnsi="华文仿宋" w:eastAsia="华文仿宋" w:cs="华文仿宋"/>
          <w:kern w:val="0"/>
          <w:sz w:val="24"/>
          <w:szCs w:val="24"/>
          <w:highlight w:val="none"/>
          <w:lang w:val="en-US" w:eastAsia="zh-CN" w:bidi="ar-SA"/>
        </w:rPr>
        <w:t>3.网站、平台技术支持电话：19076159343（微信同号），4001616289。</w:t>
      </w:r>
    </w:p>
    <w:sectPr>
      <w:pgSz w:w="11906" w:h="16838"/>
      <w:pgMar w:top="1440" w:right="1644" w:bottom="1440" w:left="1644" w:header="851"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0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0"/>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0"/>
        <w:sz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172A27"/>
    <w:rsid w:val="000026EC"/>
    <w:rsid w:val="00006995"/>
    <w:rsid w:val="000124B7"/>
    <w:rsid w:val="0002384E"/>
    <w:rsid w:val="000417EA"/>
    <w:rsid w:val="00043A97"/>
    <w:rsid w:val="00044973"/>
    <w:rsid w:val="00047805"/>
    <w:rsid w:val="00051FAF"/>
    <w:rsid w:val="00055100"/>
    <w:rsid w:val="00055DB5"/>
    <w:rsid w:val="000644A5"/>
    <w:rsid w:val="000848A9"/>
    <w:rsid w:val="0008626E"/>
    <w:rsid w:val="00092A7A"/>
    <w:rsid w:val="000B1378"/>
    <w:rsid w:val="000B3FA8"/>
    <w:rsid w:val="000B55D2"/>
    <w:rsid w:val="000D4909"/>
    <w:rsid w:val="000E1C60"/>
    <w:rsid w:val="000F563A"/>
    <w:rsid w:val="00103A3B"/>
    <w:rsid w:val="00126497"/>
    <w:rsid w:val="001301F5"/>
    <w:rsid w:val="00133BDF"/>
    <w:rsid w:val="00137CB1"/>
    <w:rsid w:val="00140BFB"/>
    <w:rsid w:val="001457A3"/>
    <w:rsid w:val="00191533"/>
    <w:rsid w:val="001A164F"/>
    <w:rsid w:val="001B2721"/>
    <w:rsid w:val="001B3850"/>
    <w:rsid w:val="001B5B47"/>
    <w:rsid w:val="001D1406"/>
    <w:rsid w:val="001E7492"/>
    <w:rsid w:val="00202D49"/>
    <w:rsid w:val="00202F7E"/>
    <w:rsid w:val="002333E9"/>
    <w:rsid w:val="002350A7"/>
    <w:rsid w:val="00242709"/>
    <w:rsid w:val="00247902"/>
    <w:rsid w:val="00256F08"/>
    <w:rsid w:val="0026343E"/>
    <w:rsid w:val="00281E09"/>
    <w:rsid w:val="0028447C"/>
    <w:rsid w:val="00287DEB"/>
    <w:rsid w:val="00290050"/>
    <w:rsid w:val="00294165"/>
    <w:rsid w:val="00296823"/>
    <w:rsid w:val="002977FF"/>
    <w:rsid w:val="002A7712"/>
    <w:rsid w:val="002C4E8A"/>
    <w:rsid w:val="002D6316"/>
    <w:rsid w:val="002E33E1"/>
    <w:rsid w:val="002E5C00"/>
    <w:rsid w:val="002F427B"/>
    <w:rsid w:val="002F693C"/>
    <w:rsid w:val="00311B8E"/>
    <w:rsid w:val="0031337C"/>
    <w:rsid w:val="00314390"/>
    <w:rsid w:val="003219CB"/>
    <w:rsid w:val="00325984"/>
    <w:rsid w:val="00326245"/>
    <w:rsid w:val="00335062"/>
    <w:rsid w:val="00335FAF"/>
    <w:rsid w:val="00352AB4"/>
    <w:rsid w:val="00370BB8"/>
    <w:rsid w:val="0037357F"/>
    <w:rsid w:val="003760AC"/>
    <w:rsid w:val="003A59B0"/>
    <w:rsid w:val="003B0A80"/>
    <w:rsid w:val="003B0AB6"/>
    <w:rsid w:val="003C19F4"/>
    <w:rsid w:val="003D24C9"/>
    <w:rsid w:val="00433137"/>
    <w:rsid w:val="00436F4E"/>
    <w:rsid w:val="004473F4"/>
    <w:rsid w:val="004545D9"/>
    <w:rsid w:val="00466AD8"/>
    <w:rsid w:val="00466D1F"/>
    <w:rsid w:val="004818EA"/>
    <w:rsid w:val="00490BD2"/>
    <w:rsid w:val="00496E7A"/>
    <w:rsid w:val="00497646"/>
    <w:rsid w:val="004B1FC4"/>
    <w:rsid w:val="004B4818"/>
    <w:rsid w:val="004E69E1"/>
    <w:rsid w:val="004F4DE9"/>
    <w:rsid w:val="00502C5E"/>
    <w:rsid w:val="00504980"/>
    <w:rsid w:val="00510B6B"/>
    <w:rsid w:val="00510CC1"/>
    <w:rsid w:val="00522753"/>
    <w:rsid w:val="0052410E"/>
    <w:rsid w:val="00540A6D"/>
    <w:rsid w:val="00542883"/>
    <w:rsid w:val="00556B06"/>
    <w:rsid w:val="00557A4F"/>
    <w:rsid w:val="00561622"/>
    <w:rsid w:val="005765C9"/>
    <w:rsid w:val="00576739"/>
    <w:rsid w:val="00585105"/>
    <w:rsid w:val="00585541"/>
    <w:rsid w:val="00587A09"/>
    <w:rsid w:val="005926FE"/>
    <w:rsid w:val="005B565D"/>
    <w:rsid w:val="005D5893"/>
    <w:rsid w:val="005E0AF4"/>
    <w:rsid w:val="005E4578"/>
    <w:rsid w:val="005E61DE"/>
    <w:rsid w:val="005E63DC"/>
    <w:rsid w:val="005F3AA6"/>
    <w:rsid w:val="00611C4C"/>
    <w:rsid w:val="00622539"/>
    <w:rsid w:val="00626186"/>
    <w:rsid w:val="00646939"/>
    <w:rsid w:val="00646D66"/>
    <w:rsid w:val="0068584A"/>
    <w:rsid w:val="00691CE0"/>
    <w:rsid w:val="006C085C"/>
    <w:rsid w:val="006C4F0A"/>
    <w:rsid w:val="006E0D81"/>
    <w:rsid w:val="00703AAF"/>
    <w:rsid w:val="00707954"/>
    <w:rsid w:val="00710A06"/>
    <w:rsid w:val="00725131"/>
    <w:rsid w:val="00731123"/>
    <w:rsid w:val="00741065"/>
    <w:rsid w:val="00766782"/>
    <w:rsid w:val="00774260"/>
    <w:rsid w:val="00781547"/>
    <w:rsid w:val="007B4554"/>
    <w:rsid w:val="00811F9E"/>
    <w:rsid w:val="008212DE"/>
    <w:rsid w:val="00823649"/>
    <w:rsid w:val="00823CE5"/>
    <w:rsid w:val="00830797"/>
    <w:rsid w:val="008478A8"/>
    <w:rsid w:val="00852D04"/>
    <w:rsid w:val="0087430A"/>
    <w:rsid w:val="00875FEC"/>
    <w:rsid w:val="00881889"/>
    <w:rsid w:val="0089398E"/>
    <w:rsid w:val="008C158C"/>
    <w:rsid w:val="008C5DF5"/>
    <w:rsid w:val="008D4499"/>
    <w:rsid w:val="008D4915"/>
    <w:rsid w:val="008D6C50"/>
    <w:rsid w:val="008F13E4"/>
    <w:rsid w:val="008F53A2"/>
    <w:rsid w:val="00922080"/>
    <w:rsid w:val="00956F5A"/>
    <w:rsid w:val="00961C47"/>
    <w:rsid w:val="009736D0"/>
    <w:rsid w:val="00986518"/>
    <w:rsid w:val="009C1058"/>
    <w:rsid w:val="009C3178"/>
    <w:rsid w:val="009E427E"/>
    <w:rsid w:val="00A25B25"/>
    <w:rsid w:val="00A26261"/>
    <w:rsid w:val="00A508FB"/>
    <w:rsid w:val="00A65900"/>
    <w:rsid w:val="00A83F64"/>
    <w:rsid w:val="00A862C8"/>
    <w:rsid w:val="00AB79D5"/>
    <w:rsid w:val="00AC0E49"/>
    <w:rsid w:val="00AD2220"/>
    <w:rsid w:val="00AD6529"/>
    <w:rsid w:val="00B07400"/>
    <w:rsid w:val="00B143AF"/>
    <w:rsid w:val="00B15C4E"/>
    <w:rsid w:val="00B311CD"/>
    <w:rsid w:val="00B46149"/>
    <w:rsid w:val="00B55192"/>
    <w:rsid w:val="00B609E8"/>
    <w:rsid w:val="00B649CB"/>
    <w:rsid w:val="00B64D18"/>
    <w:rsid w:val="00B655CE"/>
    <w:rsid w:val="00B65C5E"/>
    <w:rsid w:val="00B67E53"/>
    <w:rsid w:val="00B808B2"/>
    <w:rsid w:val="00BA4AC3"/>
    <w:rsid w:val="00BB42AF"/>
    <w:rsid w:val="00BC66A6"/>
    <w:rsid w:val="00BF48D5"/>
    <w:rsid w:val="00C12812"/>
    <w:rsid w:val="00C155CF"/>
    <w:rsid w:val="00C16E61"/>
    <w:rsid w:val="00C31ACD"/>
    <w:rsid w:val="00C53757"/>
    <w:rsid w:val="00C5645A"/>
    <w:rsid w:val="00C96348"/>
    <w:rsid w:val="00CB6C28"/>
    <w:rsid w:val="00CB6E8A"/>
    <w:rsid w:val="00CE6071"/>
    <w:rsid w:val="00CE7149"/>
    <w:rsid w:val="00CE7C59"/>
    <w:rsid w:val="00CF5DFF"/>
    <w:rsid w:val="00D05B6C"/>
    <w:rsid w:val="00D1272A"/>
    <w:rsid w:val="00D20903"/>
    <w:rsid w:val="00D2133D"/>
    <w:rsid w:val="00D326A2"/>
    <w:rsid w:val="00D519E9"/>
    <w:rsid w:val="00DA47EE"/>
    <w:rsid w:val="00DC6EF8"/>
    <w:rsid w:val="00DE7FCB"/>
    <w:rsid w:val="00E01C68"/>
    <w:rsid w:val="00E05AED"/>
    <w:rsid w:val="00E1138E"/>
    <w:rsid w:val="00E123EA"/>
    <w:rsid w:val="00E228FE"/>
    <w:rsid w:val="00E241CE"/>
    <w:rsid w:val="00E42699"/>
    <w:rsid w:val="00E4482C"/>
    <w:rsid w:val="00E71BB2"/>
    <w:rsid w:val="00E83231"/>
    <w:rsid w:val="00E84D60"/>
    <w:rsid w:val="00E95DBA"/>
    <w:rsid w:val="00ED1FA9"/>
    <w:rsid w:val="00ED5E1F"/>
    <w:rsid w:val="00ED7EB4"/>
    <w:rsid w:val="00F07FF6"/>
    <w:rsid w:val="00F10C9F"/>
    <w:rsid w:val="00F33183"/>
    <w:rsid w:val="00F42DBF"/>
    <w:rsid w:val="00F52C9F"/>
    <w:rsid w:val="00F546D1"/>
    <w:rsid w:val="00F6290F"/>
    <w:rsid w:val="00F84632"/>
    <w:rsid w:val="00F917E0"/>
    <w:rsid w:val="00F96DC7"/>
    <w:rsid w:val="00FB7CBE"/>
    <w:rsid w:val="00FC2130"/>
    <w:rsid w:val="00FE4C45"/>
    <w:rsid w:val="0149224E"/>
    <w:rsid w:val="03ED129E"/>
    <w:rsid w:val="048363BF"/>
    <w:rsid w:val="04890DF2"/>
    <w:rsid w:val="05C14176"/>
    <w:rsid w:val="06FD4831"/>
    <w:rsid w:val="08BC1B2F"/>
    <w:rsid w:val="0A506D2C"/>
    <w:rsid w:val="0AEB310C"/>
    <w:rsid w:val="0D576FA9"/>
    <w:rsid w:val="0E6846F0"/>
    <w:rsid w:val="0F2FA703"/>
    <w:rsid w:val="1129451F"/>
    <w:rsid w:val="125A10FB"/>
    <w:rsid w:val="135C7CE6"/>
    <w:rsid w:val="156F266A"/>
    <w:rsid w:val="15895ECD"/>
    <w:rsid w:val="16696D23"/>
    <w:rsid w:val="176C6705"/>
    <w:rsid w:val="1826464D"/>
    <w:rsid w:val="1896413A"/>
    <w:rsid w:val="189A41EE"/>
    <w:rsid w:val="18A03C68"/>
    <w:rsid w:val="18DF3AB4"/>
    <w:rsid w:val="19702AE0"/>
    <w:rsid w:val="19730E73"/>
    <w:rsid w:val="1B564D1A"/>
    <w:rsid w:val="1B610189"/>
    <w:rsid w:val="1DC51A2E"/>
    <w:rsid w:val="1E827CCE"/>
    <w:rsid w:val="1F73DC1B"/>
    <w:rsid w:val="22C36B95"/>
    <w:rsid w:val="22F92D7C"/>
    <w:rsid w:val="23873CD8"/>
    <w:rsid w:val="23BE42D7"/>
    <w:rsid w:val="25422755"/>
    <w:rsid w:val="25AD0A7A"/>
    <w:rsid w:val="271908EE"/>
    <w:rsid w:val="286C1FD1"/>
    <w:rsid w:val="28D265A3"/>
    <w:rsid w:val="29AB1184"/>
    <w:rsid w:val="29E32F88"/>
    <w:rsid w:val="2A561C74"/>
    <w:rsid w:val="2AE371D0"/>
    <w:rsid w:val="2BD65EC5"/>
    <w:rsid w:val="2DB34938"/>
    <w:rsid w:val="2E344B46"/>
    <w:rsid w:val="2F4A45CD"/>
    <w:rsid w:val="2F6A2714"/>
    <w:rsid w:val="2F965C77"/>
    <w:rsid w:val="2FD63B39"/>
    <w:rsid w:val="30322A74"/>
    <w:rsid w:val="30CB0F91"/>
    <w:rsid w:val="30EC2FCD"/>
    <w:rsid w:val="31123098"/>
    <w:rsid w:val="31574B6A"/>
    <w:rsid w:val="32EF9039"/>
    <w:rsid w:val="33626D62"/>
    <w:rsid w:val="34992D46"/>
    <w:rsid w:val="35493087"/>
    <w:rsid w:val="355D7BD3"/>
    <w:rsid w:val="35944E15"/>
    <w:rsid w:val="35AE783A"/>
    <w:rsid w:val="362161D7"/>
    <w:rsid w:val="37D7F57D"/>
    <w:rsid w:val="38505B9D"/>
    <w:rsid w:val="38D9386C"/>
    <w:rsid w:val="38DF0410"/>
    <w:rsid w:val="39BC17B5"/>
    <w:rsid w:val="39C5638D"/>
    <w:rsid w:val="3A8B353F"/>
    <w:rsid w:val="3C4F0AC3"/>
    <w:rsid w:val="3D885C09"/>
    <w:rsid w:val="3DFFABFA"/>
    <w:rsid w:val="3E684383"/>
    <w:rsid w:val="3FA6611B"/>
    <w:rsid w:val="3FBE4A56"/>
    <w:rsid w:val="3FE9EC60"/>
    <w:rsid w:val="413172E7"/>
    <w:rsid w:val="41846A07"/>
    <w:rsid w:val="4235194E"/>
    <w:rsid w:val="42AE4733"/>
    <w:rsid w:val="43EE1B83"/>
    <w:rsid w:val="445675E6"/>
    <w:rsid w:val="454315E6"/>
    <w:rsid w:val="4633594F"/>
    <w:rsid w:val="46781CCE"/>
    <w:rsid w:val="468E4C69"/>
    <w:rsid w:val="46BC1650"/>
    <w:rsid w:val="47530EFD"/>
    <w:rsid w:val="47685D17"/>
    <w:rsid w:val="492011D7"/>
    <w:rsid w:val="4A05655C"/>
    <w:rsid w:val="4A58685B"/>
    <w:rsid w:val="4AA30A69"/>
    <w:rsid w:val="4AB74167"/>
    <w:rsid w:val="4AD03A17"/>
    <w:rsid w:val="4D584868"/>
    <w:rsid w:val="4D8200D3"/>
    <w:rsid w:val="4EA614AE"/>
    <w:rsid w:val="4FE9025A"/>
    <w:rsid w:val="50763D00"/>
    <w:rsid w:val="50C24222"/>
    <w:rsid w:val="51E71F74"/>
    <w:rsid w:val="5247673B"/>
    <w:rsid w:val="533A18AB"/>
    <w:rsid w:val="53432E81"/>
    <w:rsid w:val="542B7100"/>
    <w:rsid w:val="5497347D"/>
    <w:rsid w:val="549A2276"/>
    <w:rsid w:val="54B31C17"/>
    <w:rsid w:val="5628418B"/>
    <w:rsid w:val="58702862"/>
    <w:rsid w:val="58B5575B"/>
    <w:rsid w:val="58E81686"/>
    <w:rsid w:val="592953F3"/>
    <w:rsid w:val="59E55CDD"/>
    <w:rsid w:val="5B6010E5"/>
    <w:rsid w:val="5B8C070A"/>
    <w:rsid w:val="5D2D770E"/>
    <w:rsid w:val="5DBE338B"/>
    <w:rsid w:val="5DCF3508"/>
    <w:rsid w:val="5DF92272"/>
    <w:rsid w:val="5E237C5B"/>
    <w:rsid w:val="5E6BA796"/>
    <w:rsid w:val="5E9452A1"/>
    <w:rsid w:val="5F765B67"/>
    <w:rsid w:val="60A24164"/>
    <w:rsid w:val="60D74450"/>
    <w:rsid w:val="60DA6DBA"/>
    <w:rsid w:val="611E2859"/>
    <w:rsid w:val="612A6EB9"/>
    <w:rsid w:val="61535E7D"/>
    <w:rsid w:val="62FC0721"/>
    <w:rsid w:val="635901E8"/>
    <w:rsid w:val="64D81A9A"/>
    <w:rsid w:val="65393A14"/>
    <w:rsid w:val="659D7CD2"/>
    <w:rsid w:val="687B165C"/>
    <w:rsid w:val="687F6648"/>
    <w:rsid w:val="69947E1E"/>
    <w:rsid w:val="69A86046"/>
    <w:rsid w:val="69C35A34"/>
    <w:rsid w:val="6A0F560E"/>
    <w:rsid w:val="6BE814EC"/>
    <w:rsid w:val="6C4F4DF4"/>
    <w:rsid w:val="6CA21AB6"/>
    <w:rsid w:val="6D5D642D"/>
    <w:rsid w:val="6DB06631"/>
    <w:rsid w:val="6E1D688E"/>
    <w:rsid w:val="6ED1067C"/>
    <w:rsid w:val="6F8DC2BB"/>
    <w:rsid w:val="6F91201E"/>
    <w:rsid w:val="70A94143"/>
    <w:rsid w:val="70E647C5"/>
    <w:rsid w:val="71CE011E"/>
    <w:rsid w:val="71F764B7"/>
    <w:rsid w:val="71FA2CBA"/>
    <w:rsid w:val="726D682B"/>
    <w:rsid w:val="72AD484D"/>
    <w:rsid w:val="72B304B5"/>
    <w:rsid w:val="72BF732B"/>
    <w:rsid w:val="734C0B77"/>
    <w:rsid w:val="73DE39D2"/>
    <w:rsid w:val="73FEE7D5"/>
    <w:rsid w:val="742825AC"/>
    <w:rsid w:val="746332BB"/>
    <w:rsid w:val="757C3BD5"/>
    <w:rsid w:val="75EB50BD"/>
    <w:rsid w:val="766F13E4"/>
    <w:rsid w:val="76BD0F03"/>
    <w:rsid w:val="78774B27"/>
    <w:rsid w:val="788760B5"/>
    <w:rsid w:val="78903F98"/>
    <w:rsid w:val="791834F4"/>
    <w:rsid w:val="79F569BC"/>
    <w:rsid w:val="7BB95631"/>
    <w:rsid w:val="7BDF8A8A"/>
    <w:rsid w:val="7D456F43"/>
    <w:rsid w:val="7DF77F56"/>
    <w:rsid w:val="7F695242"/>
    <w:rsid w:val="7F7261EB"/>
    <w:rsid w:val="7FDED3E2"/>
    <w:rsid w:val="7FF358E5"/>
    <w:rsid w:val="7FFAA6D3"/>
    <w:rsid w:val="8EFFA32C"/>
    <w:rsid w:val="AAAD56B4"/>
    <w:rsid w:val="BFBD96E6"/>
    <w:rsid w:val="CCFBB7DB"/>
    <w:rsid w:val="D5CFCD60"/>
    <w:rsid w:val="DBEF853A"/>
    <w:rsid w:val="DF7680B2"/>
    <w:rsid w:val="DFFAB5C8"/>
    <w:rsid w:val="EBE567E7"/>
    <w:rsid w:val="EDF7C42A"/>
    <w:rsid w:val="F77E0A14"/>
    <w:rsid w:val="F7F9C716"/>
    <w:rsid w:val="F8FB4E5C"/>
    <w:rsid w:val="FBFFEFE0"/>
    <w:rsid w:val="FDF5F4C6"/>
    <w:rsid w:val="FECFBABC"/>
    <w:rsid w:val="FEFFED67"/>
    <w:rsid w:val="FF7791A2"/>
    <w:rsid w:val="FFDEC6E3"/>
    <w:rsid w:val="FFDFD59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4">
    <w:name w:val="heading 4"/>
    <w:basedOn w:val="1"/>
    <w:next w:val="1"/>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styleId="5">
    <w:name w:val="Plain Text"/>
    <w:basedOn w:val="1"/>
    <w:qFormat/>
    <w:uiPriority w:val="0"/>
    <w:rPr>
      <w:rFonts w:ascii="宋体" w:hAnsi="Courier New"/>
    </w:rPr>
  </w:style>
  <w:style w:type="paragraph" w:styleId="6">
    <w:name w:val="Balloon Text"/>
    <w:basedOn w:val="1"/>
    <w:link w:val="19"/>
    <w:semiHidden/>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Calibri" w:hAnsi="Calibri"/>
      <w:kern w:val="0"/>
      <w:sz w:val="18"/>
    </w:rPr>
  </w:style>
  <w:style w:type="paragraph" w:styleId="8">
    <w:name w:val="header"/>
    <w:basedOn w:val="1"/>
    <w:link w:val="16"/>
    <w:qFormat/>
    <w:uiPriority w:val="99"/>
    <w:pPr>
      <w:tabs>
        <w:tab w:val="center" w:pos="4153"/>
        <w:tab w:val="right" w:pos="8306"/>
      </w:tabs>
      <w:snapToGrid w:val="0"/>
      <w:jc w:val="center"/>
    </w:pPr>
    <w:rPr>
      <w:rFonts w:ascii="Calibri" w:hAnsi="Calibri"/>
      <w:kern w:val="0"/>
      <w:sz w:val="18"/>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Footer Char"/>
    <w:qFormat/>
    <w:locked/>
    <w:uiPriority w:val="99"/>
    <w:rPr>
      <w:sz w:val="18"/>
    </w:rPr>
  </w:style>
  <w:style w:type="character" w:customStyle="1" w:styleId="14">
    <w:name w:val="Header Char"/>
    <w:qFormat/>
    <w:locked/>
    <w:uiPriority w:val="99"/>
    <w:rPr>
      <w:rFonts w:eastAsia="宋体"/>
      <w:sz w:val="18"/>
    </w:rPr>
  </w:style>
  <w:style w:type="character" w:customStyle="1" w:styleId="15">
    <w:name w:val="Header Char1"/>
    <w:semiHidden/>
    <w:qFormat/>
    <w:locked/>
    <w:uiPriority w:val="99"/>
    <w:rPr>
      <w:rFonts w:ascii="Times New Roman" w:hAnsi="Times New Roman" w:cs="Times New Roman"/>
      <w:sz w:val="18"/>
      <w:szCs w:val="18"/>
    </w:rPr>
  </w:style>
  <w:style w:type="character" w:customStyle="1" w:styleId="16">
    <w:name w:val="页眉 Char"/>
    <w:link w:val="8"/>
    <w:semiHidden/>
    <w:qFormat/>
    <w:locked/>
    <w:uiPriority w:val="99"/>
    <w:rPr>
      <w:rFonts w:ascii="Times New Roman" w:hAnsi="Times New Roman" w:eastAsia="宋体" w:cs="Times New Roman"/>
      <w:sz w:val="18"/>
      <w:szCs w:val="18"/>
    </w:rPr>
  </w:style>
  <w:style w:type="character" w:customStyle="1" w:styleId="17">
    <w:name w:val="Footer Char1"/>
    <w:semiHidden/>
    <w:qFormat/>
    <w:locked/>
    <w:uiPriority w:val="99"/>
    <w:rPr>
      <w:rFonts w:ascii="Times New Roman" w:hAnsi="Times New Roman" w:cs="Times New Roman"/>
      <w:sz w:val="18"/>
      <w:szCs w:val="18"/>
    </w:rPr>
  </w:style>
  <w:style w:type="character" w:customStyle="1" w:styleId="18">
    <w:name w:val="页脚 Char"/>
    <w:link w:val="7"/>
    <w:qFormat/>
    <w:locked/>
    <w:uiPriority w:val="99"/>
    <w:rPr>
      <w:rFonts w:ascii="Times New Roman" w:hAnsi="Times New Roman" w:eastAsia="宋体" w:cs="Times New Roman"/>
      <w:sz w:val="18"/>
      <w:szCs w:val="18"/>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styleId="20">
    <w:name w:val="No Spacing"/>
    <w:qFormat/>
    <w:uiPriority w:val="1"/>
    <w:rPr>
      <w:rFonts w:ascii="Cambria" w:hAnsi="Cambria" w:eastAsia="宋体" w:cs="Times New Roman"/>
      <w:sz w:val="22"/>
      <w:szCs w:val="22"/>
      <w:lang w:val="en-US" w:eastAsia="en-US" w:bidi="en-US"/>
    </w:rPr>
  </w:style>
  <w:style w:type="character" w:customStyle="1" w:styleId="21">
    <w:name w:val="标题 1 Char"/>
    <w:basedOn w:val="11"/>
    <w:link w:val="3"/>
    <w:qFormat/>
    <w:uiPriority w:val="0"/>
    <w:rPr>
      <w:rFonts w:ascii="Times New Roman" w:hAnsi="Times New Roman"/>
      <w:b/>
      <w:bCs/>
      <w:kern w:val="44"/>
      <w:sz w:val="44"/>
      <w:szCs w:val="44"/>
    </w:rPr>
  </w:style>
  <w:style w:type="character" w:customStyle="1" w:styleId="22">
    <w:name w:val="font61"/>
    <w:basedOn w:val="11"/>
    <w:qFormat/>
    <w:uiPriority w:val="0"/>
    <w:rPr>
      <w:rFonts w:hint="eastAsia" w:ascii="宋体" w:hAnsi="宋体" w:eastAsia="宋体" w:cs="宋体"/>
      <w:color w:val="000000"/>
      <w:sz w:val="24"/>
      <w:szCs w:val="24"/>
      <w:u w:val="single"/>
    </w:rPr>
  </w:style>
  <w:style w:type="character" w:customStyle="1" w:styleId="23">
    <w:name w:val="font51"/>
    <w:basedOn w:val="11"/>
    <w:qFormat/>
    <w:uiPriority w:val="0"/>
    <w:rPr>
      <w:rFonts w:hint="eastAsia" w:ascii="宋体" w:hAnsi="宋体" w:eastAsia="宋体" w:cs="宋体"/>
      <w:color w:val="000000"/>
      <w:sz w:val="24"/>
      <w:szCs w:val="24"/>
      <w:u w:val="none"/>
    </w:rPr>
  </w:style>
  <w:style w:type="character" w:customStyle="1" w:styleId="24">
    <w:name w:val="font71"/>
    <w:basedOn w:val="11"/>
    <w:qFormat/>
    <w:uiPriority w:val="0"/>
    <w:rPr>
      <w:rFonts w:hint="eastAsia" w:ascii="宋体" w:hAnsi="宋体" w:eastAsia="宋体" w:cs="宋体"/>
      <w:color w:val="000000"/>
      <w:sz w:val="18"/>
      <w:szCs w:val="18"/>
      <w:u w:val="single"/>
    </w:rPr>
  </w:style>
  <w:style w:type="paragraph" w:customStyle="1" w:styleId="25">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2463</Words>
  <Characters>2581</Characters>
  <Lines>14</Lines>
  <Paragraphs>4</Paragraphs>
  <TotalTime>12</TotalTime>
  <ScaleCrop>false</ScaleCrop>
  <LinksUpToDate>false</LinksUpToDate>
  <CharactersWithSpaces>2802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2018-04-13T18:41:00Z</dcterms:created>
  <dc:creator>china</dc:creator>
  <cp:lastModifiedBy>马炜轩</cp:lastModifiedBy>
  <cp:lastPrinted>2024-08-06T17:02:00Z</cp:lastPrinted>
  <dcterms:modified xsi:type="dcterms:W3CDTF">2025-01-22T16:44:41Z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E7F2C23FC3A345718782BB83BA3017ED</vt:lpwstr>
  </property>
</Properties>
</file>