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82D31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bookmarkStart w:id="0" w:name="_GoBack"/>
      <w:r>
        <w:rPr>
          <w:rFonts w:ascii="等线" w:hAnsi="等线" w:eastAsia="等线" w:cs="等线"/>
          <w:caps w:val="0"/>
          <w:bdr w:val="none" w:color="auto" w:sz="0" w:space="0"/>
        </w:rPr>
        <w:t>在校博士生、硕士生实习补贴</w:t>
      </w:r>
    </w:p>
    <w:bookmarkEnd w:id="0"/>
    <w:p w14:paraId="1DBFD83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申报时间： 2024-01-23 至 2029-12-31 </w:t>
      </w:r>
    </w:p>
    <w:p w14:paraId="6D3E683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           </w:t>
      </w:r>
    </w:p>
    <w:p w14:paraId="44B92BC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b/>
          <w:bCs/>
          <w:caps w:val="0"/>
          <w:bdr w:val="none" w:color="auto" w:sz="0" w:space="0"/>
        </w:rPr>
        <w:t>政策依据</w:t>
      </w:r>
    </w:p>
    <w:p w14:paraId="29F97EF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《宝安区关于实施“凤凰英才计划”进一步促进人才优先发展的若干措施》深宝发〔2022〕7号</w:t>
      </w:r>
    </w:p>
    <w:p w14:paraId="7ACD39B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b/>
          <w:bCs/>
          <w:caps w:val="0"/>
          <w:bdr w:val="none" w:color="auto" w:sz="0" w:space="0"/>
        </w:rPr>
        <w:t>支持力度</w:t>
      </w:r>
    </w:p>
    <w:p w14:paraId="5D6AE6D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资助方式：</w:t>
      </w:r>
    </w:p>
    <w:p w14:paraId="39B8558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资金</w:t>
      </w:r>
    </w:p>
    <w:p w14:paraId="19B272C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资助数量：</w:t>
      </w:r>
    </w:p>
    <w:p w14:paraId="5E1C1BE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--</w:t>
      </w:r>
    </w:p>
    <w:p w14:paraId="5B7C54E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资助标准：</w:t>
      </w:r>
    </w:p>
    <w:p w14:paraId="59543CD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博士生3000元/月，硕士生2000元/月，最长补贴不超过1年。已享受过我区同类补贴的，不可重复申请。 该金额为税前金额，我局在发放奖补前按税法规定代扣代缴个人所得税。</w:t>
      </w:r>
    </w:p>
    <w:p w14:paraId="0C91FD3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b/>
          <w:bCs/>
          <w:caps w:val="0"/>
          <w:bdr w:val="none" w:color="auto" w:sz="0" w:space="0"/>
        </w:rPr>
        <w:t>申报条件</w:t>
      </w:r>
    </w:p>
    <w:p w14:paraId="7123265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1.申报单位的注册地和税务登记地在宝安区，具有独立法人资格； 2.实习生须为全日制博士（硕士）在校生； 3.申报单位须与实习生签订有效的实习合同； 4.申报单位须发给实习生实习补助; 5.实习生实际工作地点在宝安区； 6.人员备案需在实习生开始实习后2个月内，未在规定期限内受理成功的，或由非审批单位原因造成的超期，视为自动放弃申请资格。 7.申报单位需在实习生实习期满6个月内提交补贴申请，未在规定期限内受理成功的，或由非审批单位原因造成的超期，视为自动放弃申请资格。</w:t>
      </w:r>
      <w:r>
        <w:rPr>
          <w:bdr w:val="none" w:color="auto" w:sz="0" w:space="0"/>
        </w:rPr>
        <w:t>    </w:t>
      </w:r>
    </w:p>
    <w:p w14:paraId="3454A09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b/>
          <w:bCs/>
          <w:caps w:val="0"/>
          <w:bdr w:val="none" w:color="auto" w:sz="0" w:space="0"/>
        </w:rPr>
        <w:t>申报材料</w:t>
      </w:r>
    </w:p>
    <w:p w14:paraId="3245E2D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申报补贴需提交（在研究生实习结束后向区人力资源局提交，需提前备案）： 1.《宝安区企事业单位博士（硕士）生实习生活补贴项目申请表》； 2.《宝安区企事业单位实习博士（硕士）生名单》； 3.企事业单位与博士（硕士）生签订的实习合同； 4.企事业单位发放实习补助的银行流水； 5.实习博士（硕士）生的身份证、学生证、银行卡（一类账户）； 6.由学校出具的博士（硕士）生实习介绍信（须注明实习博士（硕士）生即将取得的学历学位层次）或实习推荐表（加盖学校公章）； 7.企业营业执照或事业单位法人登记证书。 推荐单位应当核实以上材料的真实性、完整性、有效性和合法性，在《申请表》中填写审核意见、负责人签名并加盖单位公章确认。</w:t>
      </w:r>
    </w:p>
    <w:p w14:paraId="301E8BC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b/>
          <w:bCs/>
          <w:caps w:val="0"/>
          <w:bdr w:val="none" w:color="auto" w:sz="0" w:space="0"/>
        </w:rPr>
        <w:t>申报流程</w:t>
      </w:r>
    </w:p>
    <w:p w14:paraId="40C61B9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本项目按照核准类项目（一般程序）审核要求执行申报、审查、公示、支付流程。原则上公示结束后10个工作日内，业务主管单位按国库集中支付有关规定办理支付手续。</w:t>
      </w:r>
    </w:p>
    <w:p w14:paraId="50DFD6F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b/>
          <w:bCs/>
          <w:caps w:val="0"/>
          <w:bdr w:val="none" w:color="auto" w:sz="0" w:space="0"/>
        </w:rPr>
        <w:t>联系咨询</w:t>
      </w:r>
    </w:p>
    <w:p w14:paraId="7679171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业务咨询电话为：0755-36654321；技术咨询电话为：0755-29991101 。</w:t>
      </w:r>
    </w:p>
    <w:p w14:paraId="661D3A9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           </w:t>
      </w:r>
      <w:r>
        <w:rPr>
          <w:bdr w:val="none" w:color="auto" w:sz="0" w:space="0"/>
        </w:rPr>
        <w:t>    </w:t>
      </w:r>
    </w:p>
    <w:p w14:paraId="061AE1E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240" w:afterAutospacing="0" w:line="21" w:lineRule="atLeast"/>
        <w:ind w:left="300" w:right="300" w:firstLine="0"/>
        <w:jc w:val="left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shd w:val="clear" w:fill="EDEDED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D8904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" w:lineRule="atLeast"/>
        <w:ind w:left="300" w:right="30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 w14:paraId="3FE2071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8"/>
          <w:kern w:val="0"/>
          <w:sz w:val="21"/>
          <w:szCs w:val="21"/>
          <w:bdr w:val="none" w:color="auto" w:sz="0" w:space="0"/>
          <w:lang w:val="en-US" w:eastAsia="zh-CN" w:bidi="ar"/>
        </w:rPr>
        <w:t>宝安区人才申报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1"/>
          <w:szCs w:val="21"/>
          <w:bdr w:val="none" w:color="auto" w:sz="0" w:space="0"/>
          <w:lang w:val="en-US" w:eastAsia="zh-CN" w:bidi="ar"/>
        </w:rPr>
        <w:t>29</w:t>
      </w:r>
    </w:p>
    <w:p w14:paraId="2D43FB6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1"/>
          <w:szCs w:val="21"/>
          <w:bdr w:val="none" w:color="auto" w:sz="0" w:space="0"/>
          <w:lang w:val="en-US" w:eastAsia="zh-CN" w:bidi="ar"/>
        </w:rPr>
        <w:t>宝安区人才申报 · 目录</w:t>
      </w:r>
    </w:p>
    <w:p w14:paraId="59013E7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1"/>
          <w:szCs w:val="21"/>
          <w:bdr w:val="none" w:color="auto" w:sz="0" w:space="0"/>
          <w:lang w:val="en-US" w:eastAsia="zh-CN" w:bidi="ar"/>
        </w:rPr>
        <w:t>上一篇B4174 宝安区首席工程师工作室启动经费资助申报宝安区20250214下一篇B4176 宝安区引才伯乐奖-个人申报宝安区20250214</w:t>
      </w:r>
    </w:p>
    <w:p w14:paraId="35189F5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 w14:paraId="51E6FCE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ascii="等线" w:hAnsi="等线" w:eastAsia="等线" w:cs="等线"/>
          <w:caps w:val="0"/>
          <w:bdr w:val="none" w:color="auto" w:sz="0" w:space="0"/>
        </w:rPr>
        <w:t>在校博士生、硕士生实习补贴</w:t>
      </w:r>
    </w:p>
    <w:p w14:paraId="24033AB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申报时间： 2024-01-23 至 2029-12-31 </w:t>
      </w:r>
    </w:p>
    <w:p w14:paraId="4243DBE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           </w:t>
      </w:r>
    </w:p>
    <w:p w14:paraId="746AF25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b/>
          <w:bCs/>
          <w:caps w:val="0"/>
          <w:bdr w:val="none" w:color="auto" w:sz="0" w:space="0"/>
        </w:rPr>
        <w:t>政策依据</w:t>
      </w:r>
    </w:p>
    <w:p w14:paraId="66803AC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《宝安区关于实施“凤凰英才计划”进一步促进人才优先发展的若干措施》深宝发〔2022〕7号</w:t>
      </w:r>
    </w:p>
    <w:p w14:paraId="31DD5C7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b/>
          <w:bCs/>
          <w:caps w:val="0"/>
          <w:bdr w:val="none" w:color="auto" w:sz="0" w:space="0"/>
        </w:rPr>
        <w:t>支持力度</w:t>
      </w:r>
    </w:p>
    <w:p w14:paraId="4F4ACC3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资助方式：</w:t>
      </w:r>
    </w:p>
    <w:p w14:paraId="26C5E9A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资金</w:t>
      </w:r>
    </w:p>
    <w:p w14:paraId="1A1B546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资助数量：</w:t>
      </w:r>
    </w:p>
    <w:p w14:paraId="1761881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--</w:t>
      </w:r>
    </w:p>
    <w:p w14:paraId="21D5536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资助标准：</w:t>
      </w:r>
    </w:p>
    <w:p w14:paraId="3B49B92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博士生3000元/月，硕士生2000元/月，最长补贴不超过1年。已享受过我区同类补贴的，不可重复申请。 该金额为税前金额，我局在发放奖补前按税法规定代扣代缴个人所得税。</w:t>
      </w:r>
    </w:p>
    <w:p w14:paraId="0C2B442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b/>
          <w:bCs/>
          <w:caps w:val="0"/>
          <w:bdr w:val="none" w:color="auto" w:sz="0" w:space="0"/>
        </w:rPr>
        <w:t>申报条件</w:t>
      </w:r>
    </w:p>
    <w:p w14:paraId="3B2192A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1.申报单位的注册地和税务登记地在宝安区，具有独立法人资格； 2.实习生须为全日制博士（硕士）在校生； 3.申报单位须与实习生签订有效的实习合同； 4.申报单位须发给实习生实习补助; 5.实习生实际工作地点在宝安区； 6.人员备案需在实习生开始实习后2个月内，未在规定期限内受理成功的，或由非审批单位原因造成的超期，视为自动放弃申请资格。 7.申报单位需在实习生实习期满6个月内提交补贴申请，未在规定期限内受理成功的，或由非审批单位原因造成的超期，视为自动放弃申请资格。</w:t>
      </w:r>
      <w:r>
        <w:rPr>
          <w:bdr w:val="none" w:color="auto" w:sz="0" w:space="0"/>
        </w:rPr>
        <w:t>    </w:t>
      </w:r>
    </w:p>
    <w:p w14:paraId="74B4178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b/>
          <w:bCs/>
          <w:caps w:val="0"/>
          <w:bdr w:val="none" w:color="auto" w:sz="0" w:space="0"/>
        </w:rPr>
        <w:t>申报材料</w:t>
      </w:r>
    </w:p>
    <w:p w14:paraId="701BAD6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申报补贴需提交（在研究生实习结束后向区人力资源局提交，需提前备案）： 1.《宝安区企事业单位博士（硕士）生实习生活补贴项目申请表》； 2.《宝安区企事业单位实习博士（硕士）生名单》； 3.企事业单位与博士（硕士）生签订的实习合同； 4.企事业单位发放实习补助的银行流水； 5.实习博士（硕士）生的身份证、学生证、银行卡（一类账户）； 6.由学校出具的博士（硕士）生实习介绍信（须注明实习博士（硕士）生即将取得的学历学位层次）或实习推荐表（加盖学校公章）； 7.企业营业执照或事业单位法人登记证书。 推荐单位应当核实以上材料的真实性、完整性、有效性和合法性，在《申请表》中填写审核意见、负责人签名并加盖单位公章确认。</w:t>
      </w:r>
    </w:p>
    <w:p w14:paraId="10E56B4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b/>
          <w:bCs/>
          <w:caps w:val="0"/>
          <w:bdr w:val="none" w:color="auto" w:sz="0" w:space="0"/>
        </w:rPr>
        <w:t>申报流程</w:t>
      </w:r>
    </w:p>
    <w:p w14:paraId="10D585A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本项目按照核准类项目（一般程序）审核要求执行申报、审查、公示、支付流程。原则上公示结束后10个工作日内，业务主管单位按国库集中支付有关规定办理支付手续。</w:t>
      </w:r>
    </w:p>
    <w:p w14:paraId="7B5C7A0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b/>
          <w:bCs/>
          <w:caps w:val="0"/>
          <w:bdr w:val="none" w:color="auto" w:sz="0" w:space="0"/>
        </w:rPr>
        <w:t>联系咨询</w:t>
      </w:r>
    </w:p>
    <w:p w14:paraId="3BDF231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等线" w:hAnsi="等线" w:eastAsia="等线" w:cs="等线"/>
          <w:caps w:val="0"/>
          <w:bdr w:val="none" w:color="auto" w:sz="0" w:space="0"/>
        </w:rPr>
        <w:t>业务咨询电话为：0755-36654321；技术咨询电话为：0755-29991101 。</w:t>
      </w:r>
    </w:p>
    <w:p w14:paraId="6F3DBB7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4D7"/>
    <w:rsid w:val="007904D7"/>
    <w:rsid w:val="41F10240"/>
    <w:rsid w:val="6D367A39"/>
    <w:rsid w:val="6F74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2025-02-25T03:33:00Z</dcterms:created>
  <dc:creator>柒芪杞讫</dc:creator>
  <cp:lastModifiedBy>柒芪杞讫</cp:lastModifiedBy>
  <dcterms:modified xsi:type="dcterms:W3CDTF">2025-02-25T03:47:29Z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25EE1541FF984E5CA3E5E43DEF55B1C0_13</vt:lpwstr>
  </property>
  <property fmtid="{D5CDD505-2E9C-101B-9397-08002B2CF9AE}" pid="4" name="KSOTemplateDocerSaveRecord">
    <vt:lpwstr>eyJoZGlkIjoiMmQyZjVhZDc4ZjVlYTAwNDU1NWViYjRiMWE2NWNhNmYiLCJ1c2VySWQiOiIxNjExOTc5NzE1In0=</vt:lpwstr>
  </property>
</Properties>
</file>