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803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421C4A1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4207EAB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Verdana" w:eastAsia="方正小标宋_GBK" w:cs="宋体"/>
          <w:bCs/>
          <w:color w:val="333333"/>
          <w:kern w:val="0"/>
          <w:sz w:val="44"/>
          <w:szCs w:val="44"/>
        </w:rPr>
        <w:t>广州市“四化”诊断评估资金项目（第二批）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入库名单</w:t>
      </w:r>
      <w:bookmarkEnd w:id="0"/>
    </w:p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054"/>
        <w:gridCol w:w="3591"/>
        <w:gridCol w:w="3591"/>
      </w:tblGrid>
      <w:tr w14:paraId="0EC1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E8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项目申报单位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10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诊断评估行业</w:t>
            </w:r>
          </w:p>
        </w:tc>
      </w:tr>
      <w:tr w14:paraId="5378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中国电子技术标准化研究院-广州市“四化”诊断评估资金项目（第二批）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中国电子技术</w:t>
            </w:r>
          </w:p>
          <w:p w14:paraId="63FE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标准化研究院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装备、消费品</w:t>
            </w:r>
          </w:p>
        </w:tc>
      </w:tr>
      <w:tr w14:paraId="371C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国家工业信息安全发展研究中心-广州市“四化”诊断评估资金项目（第二批）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国家工业信息安全</w:t>
            </w:r>
          </w:p>
          <w:p w14:paraId="523C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发展研究中心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汽车、材料、电子信息</w:t>
            </w:r>
          </w:p>
        </w:tc>
      </w:tr>
      <w:tr w14:paraId="0B23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中国工业互联网研究院-广州市“四化”诊断评估资金项目（第二批）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中国工业互联网研究院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消费品、生物医药、废弃资源综合利用</w:t>
            </w:r>
          </w:p>
        </w:tc>
      </w:tr>
      <w:tr w14:paraId="44F0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中国信息通信研究院-广州市“四化”诊断评估资金项目（第二批）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中国信息通信研究院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装备、材料</w:t>
            </w:r>
          </w:p>
        </w:tc>
      </w:tr>
      <w:tr w14:paraId="561C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工业和信息化部电子第五研究所-广州市“四化”诊断评估资金项目（第二批）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工业和信息化部</w:t>
            </w:r>
          </w:p>
          <w:p w14:paraId="11EE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电子第五研究所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汽车、电子信息、生物医药、废弃资源综合利用</w:t>
            </w:r>
          </w:p>
        </w:tc>
      </w:tr>
    </w:tbl>
    <w:p w14:paraId="4DD03BCD"/>
    <w:p w14:paraId="30D52277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308D8"/>
    <w:rsid w:val="45C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2024-12-10T02:30:00Z</dcterms:created>
  <dc:creator>lxl</dc:creator>
  <cp:lastModifiedBy>lxl</cp:lastModifiedBy>
  <dcterms:modified xsi:type="dcterms:W3CDTF">2024-12-10T08:32:47Z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14F8E5352DDA445992EBAD65B4A3541F_11</vt:lpwstr>
  </property>
</Properties>
</file>