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33A82">
      <w:pPr>
        <w:tabs>
          <w:tab w:val="left" w:pos="2637"/>
        </w:tabs>
        <w:rPr>
          <w:rFonts w:hint="eastAsia" w:ascii="CESI黑体-GB2312" w:hAnsi="CESI黑体-GB2312" w:eastAsia="CESI黑体-GB2312" w:cs="CESI黑体-GB2312"/>
          <w:sz w:val="32"/>
          <w:szCs w:val="32"/>
          <w:lang w:eastAsia="zh-CN"/>
        </w:rPr>
      </w:pPr>
    </w:p>
    <w:p w14:paraId="18521B59">
      <w:pPr>
        <w:tabs>
          <w:tab w:val="left" w:pos="2637"/>
        </w:tabs>
        <w:rPr>
          <w:rFonts w:hint="eastAsia" w:ascii="仿宋_GB2312" w:hAnsi="宋体" w:eastAsia="仿宋_GB2312"/>
          <w:sz w:val="28"/>
          <w:szCs w:val="28"/>
          <w:lang w:eastAsia="zh-CN"/>
        </w:rPr>
      </w:pPr>
      <w:r>
        <w:rPr>
          <w:rFonts w:hint="eastAsia" w:ascii="仿宋_GB2312" w:hAnsi="宋体" w:eastAsia="仿宋_GB2312"/>
          <w:sz w:val="28"/>
          <w:szCs w:val="28"/>
          <w:lang w:eastAsia="zh-CN"/>
        </w:rPr>
        <w:tab/>
      </w:r>
    </w:p>
    <w:p w14:paraId="18A5FCE2">
      <w:pPr>
        <w:jc w:val="left"/>
        <w:rPr>
          <w:rFonts w:ascii="宋体"/>
          <w:color w:val="000000"/>
          <w:sz w:val="24"/>
        </w:rPr>
      </w:pPr>
    </w:p>
    <w:p w14:paraId="75F6C7B5">
      <w:pPr>
        <w:rPr>
          <w:rFonts w:ascii="黑体" w:hAnsi="宋体" w:eastAsia="黑体"/>
          <w:b/>
        </w:rPr>
      </w:pPr>
    </w:p>
    <w:p w14:paraId="572139B0">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color w:val="auto"/>
          <w:w w:val="95"/>
          <w:sz w:val="44"/>
          <w:szCs w:val="44"/>
        </w:rPr>
      </w:pPr>
      <w:r>
        <w:rPr>
          <w:rFonts w:hint="eastAsia" w:ascii="方正小标宋_GBK" w:hAnsi="方正小标宋_GBK" w:eastAsia="方正小标宋_GBK" w:cs="方正小标宋_GBK"/>
          <w:bCs/>
          <w:color w:val="auto"/>
          <w:w w:val="95"/>
          <w:sz w:val="44"/>
          <w:szCs w:val="44"/>
          <w:lang w:val="en-US" w:eastAsia="zh-CN"/>
        </w:rPr>
        <w:t>新引进入户高校毕业生生活补贴项目</w:t>
      </w:r>
      <w:r>
        <w:rPr>
          <w:rFonts w:hint="default" w:ascii="方正小标宋_GBK" w:hAnsi="方正小标宋_GBK" w:eastAsia="方正小标宋_GBK" w:cs="方正小标宋_GBK"/>
          <w:bCs/>
          <w:color w:val="auto"/>
          <w:w w:val="95"/>
          <w:sz w:val="44"/>
          <w:szCs w:val="44"/>
        </w:rPr>
        <w:t>申请书</w:t>
      </w:r>
    </w:p>
    <w:p w14:paraId="6A4BB012">
      <w:pPr>
        <w:pStyle w:val="6"/>
        <w:jc w:val="center"/>
        <w:rPr>
          <w:rFonts w:hint="eastAsia" w:eastAsia="方正小标宋_GBK"/>
          <w:lang w:eastAsia="zh-CN"/>
        </w:rPr>
      </w:pPr>
      <w:r>
        <w:rPr>
          <w:rFonts w:hint="eastAsia" w:ascii="方正小标宋_GBK" w:hAnsi="方正小标宋_GBK" w:eastAsia="方正小标宋_GBK" w:cs="方正小标宋_GBK"/>
          <w:bCs/>
          <w:color w:val="auto"/>
          <w:w w:val="95"/>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首次</w:t>
      </w:r>
      <w:r>
        <w:rPr>
          <w:rFonts w:hint="eastAsia" w:ascii="方正小标宋_GBK" w:hAnsi="方正小标宋_GBK" w:eastAsia="方正小标宋_GBK" w:cs="方正小标宋_GBK"/>
          <w:bCs/>
          <w:color w:val="auto"/>
          <w:w w:val="95"/>
          <w:sz w:val="44"/>
          <w:szCs w:val="44"/>
          <w:lang w:eastAsia="zh-CN"/>
        </w:rPr>
        <w:t>）</w:t>
      </w:r>
    </w:p>
    <w:p w14:paraId="193877F6">
      <w:pPr>
        <w:rPr>
          <w:rFonts w:ascii="黑体" w:hAnsi="宋体" w:eastAsia="黑体"/>
          <w:b/>
        </w:rPr>
      </w:pPr>
    </w:p>
    <w:p w14:paraId="6BDF9DB3">
      <w:pPr>
        <w:jc w:val="center"/>
        <w:rPr>
          <w:rFonts w:ascii="宋体" w:hAnsi="宋体"/>
          <w:sz w:val="44"/>
          <w:szCs w:val="44"/>
        </w:rPr>
      </w:pPr>
    </w:p>
    <w:p w14:paraId="6E9CF9E5">
      <w:pPr>
        <w:pStyle w:val="6"/>
        <w:rPr>
          <w:rFonts w:hint="eastAsia" w:ascii="黑体" w:hAnsi="黑体" w:eastAsia="黑体"/>
          <w:sz w:val="48"/>
          <w:szCs w:val="48"/>
        </w:rPr>
      </w:pPr>
    </w:p>
    <w:tbl>
      <w:tblPr>
        <w:tblStyle w:val="10"/>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14:paraId="5924E83E">
        <w:tblPrEx>
          <w:tblCellMar>
            <w:top w:w="0" w:type="dxa"/>
            <w:left w:w="108" w:type="dxa"/>
            <w:bottom w:w="0" w:type="dxa"/>
            <w:right w:w="108" w:type="dxa"/>
          </w:tblCellMar>
        </w:tblPrEx>
        <w:trPr>
          <w:trHeight w:val="567" w:hRule="atLeast"/>
          <w:jc w:val="center"/>
        </w:trPr>
        <w:tc>
          <w:tcPr>
            <w:tcW w:w="1432" w:type="dxa"/>
            <w:noWrap w:val="0"/>
            <w:vAlign w:val="center"/>
          </w:tcPr>
          <w:p w14:paraId="73A3EADD">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lang w:eastAsia="zh-CN"/>
              </w:rPr>
              <w:t>申请单位</w:t>
            </w:r>
            <w:r>
              <w:rPr>
                <w:rFonts w:hint="eastAsia" w:ascii="华文仿宋" w:hAnsi="华文仿宋" w:eastAsia="华文仿宋" w:cs="华文仿宋"/>
                <w:b w:val="0"/>
                <w:bCs w:val="0"/>
                <w:kern w:val="0"/>
                <w:sz w:val="24"/>
                <w:szCs w:val="24"/>
              </w:rPr>
              <w:t>：</w:t>
            </w:r>
          </w:p>
        </w:tc>
        <w:tc>
          <w:tcPr>
            <w:tcW w:w="7640" w:type="dxa"/>
            <w:gridSpan w:val="5"/>
            <w:tcBorders>
              <w:bottom w:val="single" w:color="000000" w:sz="4" w:space="0"/>
            </w:tcBorders>
            <w:noWrap w:val="0"/>
            <w:vAlign w:val="bottom"/>
          </w:tcPr>
          <w:p w14:paraId="133117B5">
            <w:pPr>
              <w:widowControl/>
              <w:jc w:val="right"/>
              <w:rPr>
                <w:rFonts w:hint="eastAsia" w:ascii="华文仿宋" w:hAnsi="华文仿宋" w:eastAsia="华文仿宋" w:cs="华文仿宋"/>
                <w:b w:val="0"/>
                <w:bCs w:val="0"/>
                <w:kern w:val="0"/>
                <w:sz w:val="24"/>
                <w:szCs w:val="24"/>
              </w:rPr>
            </w:pPr>
          </w:p>
        </w:tc>
      </w:tr>
      <w:tr w14:paraId="2E923A7E">
        <w:tblPrEx>
          <w:tblCellMar>
            <w:top w:w="0" w:type="dxa"/>
            <w:left w:w="108" w:type="dxa"/>
            <w:bottom w:w="0" w:type="dxa"/>
            <w:right w:w="108" w:type="dxa"/>
          </w:tblCellMar>
        </w:tblPrEx>
        <w:trPr>
          <w:trHeight w:val="517" w:hRule="atLeast"/>
          <w:jc w:val="center"/>
        </w:trPr>
        <w:tc>
          <w:tcPr>
            <w:tcW w:w="1432" w:type="dxa"/>
            <w:noWrap w:val="0"/>
            <w:vAlign w:val="center"/>
          </w:tcPr>
          <w:p w14:paraId="2EAC3C59">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单位地址：</w:t>
            </w:r>
          </w:p>
        </w:tc>
        <w:tc>
          <w:tcPr>
            <w:tcW w:w="7640" w:type="dxa"/>
            <w:gridSpan w:val="5"/>
            <w:tcBorders>
              <w:top w:val="single" w:color="000000" w:sz="4" w:space="0"/>
              <w:bottom w:val="single" w:color="000000" w:sz="4" w:space="0"/>
            </w:tcBorders>
            <w:noWrap w:val="0"/>
            <w:vAlign w:val="bottom"/>
          </w:tcPr>
          <w:p w14:paraId="766564B0">
            <w:pPr>
              <w:widowControl/>
              <w:rPr>
                <w:rFonts w:hint="eastAsia" w:ascii="华文仿宋" w:hAnsi="华文仿宋" w:eastAsia="华文仿宋" w:cs="华文仿宋"/>
                <w:b w:val="0"/>
                <w:bCs w:val="0"/>
                <w:kern w:val="0"/>
                <w:sz w:val="24"/>
                <w:szCs w:val="24"/>
              </w:rPr>
            </w:pPr>
          </w:p>
        </w:tc>
      </w:tr>
      <w:tr w14:paraId="27BF1FC4">
        <w:tblPrEx>
          <w:tblCellMar>
            <w:top w:w="0" w:type="dxa"/>
            <w:left w:w="108" w:type="dxa"/>
            <w:bottom w:w="0" w:type="dxa"/>
            <w:right w:w="108" w:type="dxa"/>
          </w:tblCellMar>
        </w:tblPrEx>
        <w:trPr>
          <w:trHeight w:val="567" w:hRule="atLeast"/>
          <w:jc w:val="center"/>
        </w:trPr>
        <w:tc>
          <w:tcPr>
            <w:tcW w:w="1432" w:type="dxa"/>
            <w:noWrap w:val="0"/>
            <w:vAlign w:val="center"/>
          </w:tcPr>
          <w:p w14:paraId="07EBB6B0">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spacing w:val="-26"/>
                <w:kern w:val="0"/>
                <w:sz w:val="24"/>
                <w:szCs w:val="24"/>
              </w:rPr>
              <w:t>项目申报人</w:t>
            </w:r>
            <w:r>
              <w:rPr>
                <w:rFonts w:hint="eastAsia" w:ascii="华文仿宋" w:hAnsi="华文仿宋" w:eastAsia="华文仿宋" w:cs="华文仿宋"/>
                <w:b w:val="0"/>
                <w:bCs w:val="0"/>
                <w:kern w:val="0"/>
                <w:sz w:val="24"/>
                <w:szCs w:val="24"/>
              </w:rPr>
              <w:t>：</w:t>
            </w:r>
          </w:p>
        </w:tc>
        <w:tc>
          <w:tcPr>
            <w:tcW w:w="1657" w:type="dxa"/>
            <w:tcBorders>
              <w:top w:val="single" w:color="000000" w:sz="4" w:space="0"/>
              <w:bottom w:val="single" w:color="auto" w:sz="4" w:space="0"/>
            </w:tcBorders>
            <w:noWrap w:val="0"/>
            <w:vAlign w:val="bottom"/>
          </w:tcPr>
          <w:p w14:paraId="335A2C96">
            <w:pPr>
              <w:widowControl/>
              <w:rPr>
                <w:rFonts w:hint="eastAsia" w:ascii="华文仿宋" w:hAnsi="华文仿宋" w:eastAsia="华文仿宋" w:cs="华文仿宋"/>
                <w:b w:val="0"/>
                <w:bCs w:val="0"/>
                <w:kern w:val="0"/>
                <w:sz w:val="24"/>
                <w:szCs w:val="24"/>
              </w:rPr>
            </w:pPr>
          </w:p>
        </w:tc>
        <w:tc>
          <w:tcPr>
            <w:tcW w:w="1365" w:type="dxa"/>
            <w:tcBorders>
              <w:top w:val="single" w:color="000000" w:sz="4" w:space="0"/>
            </w:tcBorders>
            <w:noWrap w:val="0"/>
            <w:vAlign w:val="bottom"/>
          </w:tcPr>
          <w:p w14:paraId="4ADA796C">
            <w:pPr>
              <w:widowControl/>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联系电话：</w:t>
            </w:r>
          </w:p>
        </w:tc>
        <w:tc>
          <w:tcPr>
            <w:tcW w:w="2190" w:type="dxa"/>
            <w:tcBorders>
              <w:top w:val="single" w:color="000000" w:sz="4" w:space="0"/>
              <w:bottom w:val="single" w:color="auto" w:sz="4" w:space="0"/>
            </w:tcBorders>
            <w:noWrap w:val="0"/>
            <w:vAlign w:val="bottom"/>
          </w:tcPr>
          <w:p w14:paraId="3C45C768">
            <w:pPr>
              <w:widowControl/>
              <w:rPr>
                <w:rFonts w:hint="eastAsia" w:ascii="华文仿宋" w:hAnsi="华文仿宋" w:eastAsia="华文仿宋" w:cs="华文仿宋"/>
                <w:b w:val="0"/>
                <w:bCs w:val="0"/>
                <w:kern w:val="0"/>
                <w:sz w:val="24"/>
                <w:szCs w:val="24"/>
              </w:rPr>
            </w:pPr>
          </w:p>
        </w:tc>
        <w:tc>
          <w:tcPr>
            <w:tcW w:w="840" w:type="dxa"/>
            <w:noWrap w:val="0"/>
            <w:vAlign w:val="bottom"/>
          </w:tcPr>
          <w:p w14:paraId="6F4BCDAF">
            <w:pPr>
              <w:widowControl/>
              <w:rPr>
                <w:rFonts w:hint="eastAsia" w:ascii="华文仿宋" w:hAnsi="华文仿宋" w:eastAsia="华文仿宋" w:cs="华文仿宋"/>
                <w:b w:val="0"/>
                <w:bCs w:val="0"/>
                <w:kern w:val="0"/>
                <w:sz w:val="24"/>
                <w:szCs w:val="24"/>
                <w:u w:val="single"/>
              </w:rPr>
            </w:pPr>
            <w:r>
              <w:rPr>
                <w:rFonts w:hint="eastAsia" w:ascii="华文仿宋" w:hAnsi="华文仿宋" w:eastAsia="华文仿宋" w:cs="华文仿宋"/>
                <w:b w:val="0"/>
                <w:bCs w:val="0"/>
                <w:kern w:val="0"/>
                <w:sz w:val="24"/>
                <w:szCs w:val="24"/>
              </w:rPr>
              <w:t>手机：</w:t>
            </w:r>
          </w:p>
        </w:tc>
        <w:tc>
          <w:tcPr>
            <w:tcW w:w="1588" w:type="dxa"/>
            <w:tcBorders>
              <w:top w:val="single" w:color="000000" w:sz="4" w:space="0"/>
              <w:bottom w:val="single" w:color="000000" w:sz="4" w:space="0"/>
            </w:tcBorders>
            <w:noWrap w:val="0"/>
            <w:vAlign w:val="bottom"/>
          </w:tcPr>
          <w:p w14:paraId="71CEA35F">
            <w:pPr>
              <w:widowControl/>
              <w:rPr>
                <w:rFonts w:hint="eastAsia" w:ascii="华文仿宋" w:hAnsi="华文仿宋" w:eastAsia="华文仿宋" w:cs="华文仿宋"/>
                <w:b w:val="0"/>
                <w:bCs w:val="0"/>
                <w:kern w:val="0"/>
                <w:sz w:val="24"/>
                <w:szCs w:val="24"/>
              </w:rPr>
            </w:pPr>
          </w:p>
        </w:tc>
      </w:tr>
    </w:tbl>
    <w:p w14:paraId="3E8F9408">
      <w:pPr>
        <w:rPr>
          <w:rFonts w:ascii="黑体" w:hAnsi="宋体" w:eastAsia="黑体"/>
          <w:b/>
          <w:sz w:val="32"/>
          <w:szCs w:val="32"/>
        </w:rPr>
      </w:pPr>
    </w:p>
    <w:p w14:paraId="00618820">
      <w:pPr>
        <w:jc w:val="center"/>
        <w:rPr>
          <w:rFonts w:ascii="黑体" w:hAnsi="新宋体" w:eastAsia="黑体"/>
          <w:bCs/>
          <w:sz w:val="36"/>
          <w:szCs w:val="36"/>
        </w:rPr>
      </w:pPr>
    </w:p>
    <w:p w14:paraId="19793254">
      <w:pPr>
        <w:pStyle w:val="6"/>
      </w:pPr>
    </w:p>
    <w:p w14:paraId="7DE57C75">
      <w:pPr>
        <w:jc w:val="center"/>
        <w:rPr>
          <w:rFonts w:ascii="黑体" w:hAnsi="新宋体" w:eastAsia="黑体"/>
          <w:bCs/>
          <w:sz w:val="36"/>
          <w:szCs w:val="36"/>
        </w:rPr>
      </w:pPr>
    </w:p>
    <w:p w14:paraId="353ECDC1">
      <w:pPr>
        <w:jc w:val="center"/>
        <w:rPr>
          <w:rFonts w:ascii="黑体" w:hAnsi="新宋体" w:eastAsia="黑体"/>
          <w:bCs/>
          <w:sz w:val="36"/>
          <w:szCs w:val="36"/>
        </w:rPr>
      </w:pPr>
    </w:p>
    <w:p w14:paraId="31CC5891">
      <w:pPr>
        <w:jc w:val="center"/>
        <w:rPr>
          <w:rFonts w:ascii="黑体" w:hAnsi="新宋体" w:eastAsia="黑体"/>
          <w:bCs/>
          <w:sz w:val="36"/>
          <w:szCs w:val="36"/>
        </w:rPr>
      </w:pPr>
      <w:r>
        <w:rPr>
          <w:rFonts w:hint="eastAsia" w:ascii="黑体" w:hAnsi="新宋体" w:eastAsia="黑体"/>
          <w:bCs/>
          <w:sz w:val="36"/>
          <w:szCs w:val="36"/>
        </w:rPr>
        <w:t>南山区人力资源局制</w:t>
      </w:r>
    </w:p>
    <w:p w14:paraId="2965AD42">
      <w:pPr>
        <w:jc w:val="center"/>
        <w:rPr>
          <w:rFonts w:ascii="黑体" w:hAnsi="新宋体" w:eastAsia="黑体"/>
          <w:bCs/>
          <w:color w:val="auto"/>
          <w:sz w:val="36"/>
          <w:szCs w:val="36"/>
        </w:rPr>
      </w:pPr>
      <w:r>
        <w:rPr>
          <w:rFonts w:hint="eastAsia" w:ascii="黑体" w:hAnsi="新宋体" w:eastAsia="黑体"/>
          <w:bCs/>
          <w:color w:val="auto"/>
          <w:sz w:val="36"/>
          <w:szCs w:val="36"/>
        </w:rPr>
        <w:t>二</w:t>
      </w:r>
      <w:r>
        <w:rPr>
          <w:rFonts w:hint="eastAsia" w:ascii="黑体" w:hAnsi="新宋体" w:eastAsia="黑体"/>
          <w:bCs/>
          <w:color w:val="auto"/>
          <w:sz w:val="36"/>
          <w:szCs w:val="36"/>
          <w:lang w:val="en-US" w:eastAsia="zh-CN"/>
        </w:rPr>
        <w:t>〇</w:t>
      </w:r>
      <w:r>
        <w:rPr>
          <w:rFonts w:hint="eastAsia" w:ascii="黑体" w:hAnsi="新宋体" w:eastAsia="黑体"/>
          <w:bCs/>
          <w:color w:val="auto"/>
          <w:sz w:val="36"/>
          <w:szCs w:val="36"/>
          <w:lang w:eastAsia="zh-CN"/>
        </w:rPr>
        <w:t>二</w:t>
      </w:r>
      <w:r>
        <w:rPr>
          <w:rFonts w:hint="eastAsia" w:ascii="黑体" w:hAnsi="新宋体" w:eastAsia="黑体"/>
          <w:bCs/>
          <w:color w:val="auto"/>
          <w:sz w:val="36"/>
          <w:szCs w:val="36"/>
          <w:lang w:val="en-US" w:eastAsia="zh-CN"/>
        </w:rPr>
        <w:t>五</w:t>
      </w:r>
      <w:r>
        <w:rPr>
          <w:rFonts w:hint="eastAsia" w:ascii="黑体" w:hAnsi="新宋体" w:eastAsia="黑体"/>
          <w:bCs/>
          <w:color w:val="auto"/>
          <w:sz w:val="36"/>
          <w:szCs w:val="36"/>
        </w:rPr>
        <w:t>年</w:t>
      </w:r>
    </w:p>
    <w:p w14:paraId="2EB35201">
      <w:pPr>
        <w:jc w:val="center"/>
        <w:rPr>
          <w:rFonts w:ascii="宋体" w:hAnsi="宋体"/>
          <w:b/>
          <w:bCs/>
          <w:sz w:val="36"/>
          <w:szCs w:val="36"/>
        </w:rPr>
      </w:pPr>
    </w:p>
    <w:p w14:paraId="5DCDD35A">
      <w:pPr>
        <w:jc w:val="center"/>
        <w:rPr>
          <w:rFonts w:ascii="宋体" w:hAnsi="宋体"/>
          <w:b/>
          <w:bCs/>
          <w:sz w:val="36"/>
          <w:szCs w:val="36"/>
        </w:rPr>
      </w:pPr>
    </w:p>
    <w:p w14:paraId="5FBA91F4">
      <w:pPr>
        <w:pStyle w:val="4"/>
        <w:sectPr>
          <w:headerReference r:id="rId3" w:type="first"/>
          <w:footerReference r:id="rId6" w:type="first"/>
          <w:footerReference r:id="rId4" w:type="default"/>
          <w:footerReference r:id="rId5" w:type="even"/>
          <w:pgSz w:w="11906" w:h="16838"/>
          <w:pgMar w:top="1644" w:right="1644" w:bottom="1644" w:left="1644" w:header="851" w:footer="737"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79B7B404">
      <w:pPr>
        <w:widowControl/>
        <w:kinsoku w:val="0"/>
        <w:autoSpaceDE w:val="0"/>
        <w:autoSpaceDN w:val="0"/>
        <w:adjustRightInd w:val="0"/>
        <w:snapToGrid w:val="0"/>
        <w:spacing w:before="71" w:line="217" w:lineRule="auto"/>
        <w:ind w:left="3620"/>
        <w:jc w:val="left"/>
        <w:textAlignment w:val="baseline"/>
        <w:outlineLvl w:val="0"/>
        <w:rPr>
          <w:rFonts w:ascii="黑体" w:hAnsi="黑体" w:eastAsia="黑体" w:cs="黑体"/>
          <w:snapToGrid w:val="0"/>
          <w:color w:val="000000"/>
          <w:kern w:val="0"/>
          <w:sz w:val="36"/>
          <w:szCs w:val="36"/>
          <w:lang w:eastAsia="en-US"/>
        </w:rPr>
      </w:pPr>
      <w:r>
        <w:rPr>
          <w:rFonts w:ascii="黑体" w:hAnsi="黑体" w:eastAsia="黑体" w:cs="黑体"/>
          <w:snapToGrid w:val="0"/>
          <w:color w:val="000000"/>
          <w:spacing w:val="-2"/>
          <w:kern w:val="0"/>
          <w:sz w:val="36"/>
          <w:szCs w:val="36"/>
          <w:lang w:eastAsia="en-US"/>
        </w:rPr>
        <w:t>填表说明及注意事项</w:t>
      </w:r>
    </w:p>
    <w:p w14:paraId="3FD65EA8">
      <w:pPr>
        <w:widowControl/>
        <w:numPr>
          <w:ilvl w:val="0"/>
          <w:numId w:val="1"/>
        </w:numPr>
        <w:kinsoku w:val="0"/>
        <w:autoSpaceDE w:val="0"/>
        <w:autoSpaceDN w:val="0"/>
        <w:adjustRightInd w:val="0"/>
        <w:snapToGrid w:val="0"/>
        <w:spacing w:before="288" w:line="273" w:lineRule="auto"/>
        <w:ind w:firstLine="51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5"/>
          <w:szCs w:val="25"/>
          <w:lang w:eastAsia="en-US"/>
        </w:rPr>
        <w:t>申请表所有内容均应填写完整，如内容没有的应当填写“无”，不得留有</w:t>
      </w:r>
      <w:r>
        <w:rPr>
          <w:rFonts w:ascii="宋体" w:hAnsi="宋体" w:eastAsia="宋体" w:cs="宋体"/>
          <w:snapToGrid w:val="0"/>
          <w:color w:val="000000"/>
          <w:spacing w:val="3"/>
          <w:kern w:val="0"/>
          <w:sz w:val="25"/>
          <w:szCs w:val="25"/>
          <w:lang w:eastAsia="en-US"/>
        </w:rPr>
        <w:t>空白。其中</w:t>
      </w:r>
      <w:r>
        <w:rPr>
          <w:rFonts w:ascii="宋体" w:hAnsi="宋体" w:eastAsia="宋体" w:cs="宋体"/>
          <w:snapToGrid w:val="0"/>
          <w:color w:val="000000"/>
          <w:spacing w:val="5"/>
          <w:kern w:val="0"/>
          <w:sz w:val="25"/>
          <w:szCs w:val="25"/>
          <w:lang w:eastAsia="en-US"/>
        </w:rPr>
        <w:t>单位全称、开户银行、账号是资金划转的依据，应当准确完整，不得随便</w:t>
      </w:r>
      <w:r>
        <w:rPr>
          <w:rFonts w:ascii="宋体" w:hAnsi="宋体" w:eastAsia="宋体" w:cs="宋体"/>
          <w:snapToGrid w:val="0"/>
          <w:color w:val="000000"/>
          <w:spacing w:val="4"/>
          <w:kern w:val="0"/>
          <w:sz w:val="25"/>
          <w:szCs w:val="25"/>
          <w:lang w:eastAsia="en-US"/>
        </w:rPr>
        <w:t>更改。另外，申请单位应当保留有深圳本地2个不同联系人的联系方式，并确保手机通信通</w:t>
      </w:r>
      <w:r>
        <w:rPr>
          <w:rFonts w:ascii="宋体" w:hAnsi="宋体" w:eastAsia="宋体" w:cs="宋体"/>
          <w:snapToGrid w:val="0"/>
          <w:color w:val="000000"/>
          <w:spacing w:val="3"/>
          <w:kern w:val="0"/>
          <w:sz w:val="25"/>
          <w:szCs w:val="25"/>
          <w:lang w:eastAsia="en-US"/>
        </w:rPr>
        <w:t>畅，以确保随时查看、</w:t>
      </w:r>
      <w:r>
        <w:rPr>
          <w:rFonts w:ascii="宋体" w:hAnsi="宋体" w:eastAsia="宋体" w:cs="宋体"/>
          <w:snapToGrid w:val="0"/>
          <w:color w:val="000000"/>
          <w:spacing w:val="2"/>
          <w:kern w:val="0"/>
          <w:sz w:val="25"/>
          <w:szCs w:val="25"/>
          <w:lang w:eastAsia="en-US"/>
        </w:rPr>
        <w:t>接收系统发出的关于项目进展情况的信息。</w:t>
      </w:r>
    </w:p>
    <w:p w14:paraId="0878980F">
      <w:pPr>
        <w:widowControl/>
        <w:numPr>
          <w:ilvl w:val="0"/>
          <w:numId w:val="0"/>
        </w:numPr>
        <w:kinsoku w:val="0"/>
        <w:autoSpaceDE w:val="0"/>
        <w:autoSpaceDN w:val="0"/>
        <w:adjustRightInd w:val="0"/>
        <w:snapToGrid w:val="0"/>
        <w:spacing w:before="288" w:line="273" w:lineRule="auto"/>
        <w:ind w:firstLine="504" w:firstLineChars="2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6"/>
          <w:kern w:val="0"/>
          <w:sz w:val="24"/>
          <w:szCs w:val="24"/>
          <w:lang w:eastAsia="en-US"/>
        </w:rPr>
        <w:t>二、企业经营情况所有栏目均指整个单位的情况，填写前应与单位财务部门核实相关数据。</w:t>
      </w:r>
    </w:p>
    <w:p w14:paraId="5DB5C8C2">
      <w:pPr>
        <w:widowControl/>
        <w:kinsoku w:val="0"/>
        <w:autoSpaceDE w:val="0"/>
        <w:autoSpaceDN w:val="0"/>
        <w:adjustRightInd w:val="0"/>
        <w:snapToGrid w:val="0"/>
        <w:spacing w:before="202" w:line="252" w:lineRule="auto"/>
        <w:ind w:left="27" w:right="184" w:firstLine="483"/>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3"/>
          <w:kern w:val="0"/>
          <w:sz w:val="25"/>
          <w:szCs w:val="25"/>
          <w:lang w:eastAsia="en-US"/>
        </w:rPr>
        <w:t>三、附件材料原则上使用</w:t>
      </w:r>
      <w:r>
        <w:rPr>
          <w:rFonts w:ascii="宋体" w:hAnsi="宋体" w:eastAsia="宋体" w:cs="宋体"/>
          <w:snapToGrid w:val="0"/>
          <w:color w:val="000000"/>
          <w:kern w:val="0"/>
          <w:sz w:val="25"/>
          <w:szCs w:val="25"/>
          <w:lang w:eastAsia="en-US"/>
        </w:rPr>
        <w:t>PDF</w:t>
      </w:r>
      <w:r>
        <w:rPr>
          <w:rFonts w:ascii="宋体" w:hAnsi="宋体" w:eastAsia="宋体" w:cs="宋体"/>
          <w:snapToGrid w:val="0"/>
          <w:color w:val="000000"/>
          <w:spacing w:val="3"/>
          <w:kern w:val="0"/>
          <w:sz w:val="25"/>
          <w:szCs w:val="25"/>
          <w:lang w:eastAsia="en-US"/>
        </w:rPr>
        <w:t>格式以原件彩色扫描上传（操作规程有明确规定的除外</w:t>
      </w:r>
      <w:r>
        <w:rPr>
          <w:rFonts w:ascii="宋体" w:hAnsi="宋体" w:eastAsia="宋体" w:cs="宋体"/>
          <w:snapToGrid w:val="0"/>
          <w:color w:val="000000"/>
          <w:spacing w:val="10"/>
          <w:kern w:val="0"/>
          <w:sz w:val="25"/>
          <w:szCs w:val="25"/>
          <w:lang w:eastAsia="en-US"/>
        </w:rPr>
        <w:t>），</w:t>
      </w:r>
      <w:r>
        <w:rPr>
          <w:rFonts w:ascii="宋体" w:hAnsi="宋体" w:eastAsia="宋体" w:cs="宋体"/>
          <w:snapToGrid w:val="0"/>
          <w:color w:val="000000"/>
          <w:spacing w:val="2"/>
          <w:kern w:val="0"/>
          <w:sz w:val="25"/>
          <w:szCs w:val="25"/>
          <w:lang w:eastAsia="en-US"/>
        </w:rPr>
        <w:t>同一类型的文件应当扫描成一个文件包形式上传，不得分拆扫描。</w:t>
      </w:r>
    </w:p>
    <w:p w14:paraId="13DB9420">
      <w:pPr>
        <w:widowControl/>
        <w:kinsoku w:val="0"/>
        <w:autoSpaceDE w:val="0"/>
        <w:autoSpaceDN w:val="0"/>
        <w:adjustRightInd w:val="0"/>
        <w:snapToGrid w:val="0"/>
        <w:spacing w:before="203" w:line="262" w:lineRule="auto"/>
        <w:ind w:left="5" w:firstLine="530"/>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4"/>
          <w:kern w:val="0"/>
          <w:sz w:val="25"/>
          <w:szCs w:val="25"/>
          <w:lang w:eastAsia="en-US"/>
        </w:rPr>
        <w:t>四、网上成功提交申请材料后，请等待初审结果。如需补充材料，请于材料被退回后按系</w:t>
      </w:r>
      <w:r>
        <w:rPr>
          <w:rFonts w:ascii="宋体" w:hAnsi="宋体" w:eastAsia="宋体" w:cs="宋体"/>
          <w:snapToGrid w:val="0"/>
          <w:color w:val="000000"/>
          <w:spacing w:val="5"/>
          <w:kern w:val="0"/>
          <w:sz w:val="25"/>
          <w:szCs w:val="25"/>
          <w:lang w:eastAsia="en-US"/>
        </w:rPr>
        <w:t>统提示的时间要求补全材料，逾期未补全材料的，视为申请</w:t>
      </w:r>
      <w:r>
        <w:rPr>
          <w:rFonts w:ascii="宋体" w:hAnsi="宋体" w:eastAsia="宋体" w:cs="宋体"/>
          <w:snapToGrid w:val="0"/>
          <w:color w:val="000000"/>
          <w:spacing w:val="4"/>
          <w:kern w:val="0"/>
          <w:sz w:val="25"/>
          <w:szCs w:val="25"/>
          <w:lang w:eastAsia="en-US"/>
        </w:rPr>
        <w:t>自动撤回。如不予受理，请查看不受理的具体理由；如申报材料被成功受理，请查看状态</w:t>
      </w:r>
      <w:r>
        <w:rPr>
          <w:rFonts w:ascii="宋体" w:hAnsi="宋体" w:eastAsia="宋体" w:cs="宋体"/>
          <w:snapToGrid w:val="0"/>
          <w:color w:val="000000"/>
          <w:spacing w:val="3"/>
          <w:kern w:val="0"/>
          <w:sz w:val="25"/>
          <w:szCs w:val="25"/>
          <w:lang w:eastAsia="en-US"/>
        </w:rPr>
        <w:t>，并耐心等待进一步通知。</w:t>
      </w:r>
    </w:p>
    <w:p w14:paraId="55677019">
      <w:pPr>
        <w:widowControl/>
        <w:kinsoku w:val="0"/>
        <w:autoSpaceDE w:val="0"/>
        <w:autoSpaceDN w:val="0"/>
        <w:adjustRightInd w:val="0"/>
        <w:snapToGrid w:val="0"/>
        <w:spacing w:before="204" w:line="267" w:lineRule="auto"/>
        <w:ind w:firstLine="516"/>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5"/>
          <w:szCs w:val="25"/>
          <w:lang w:eastAsia="en-US"/>
        </w:rPr>
        <w:t>五、南山区人力资源局从未委托任何机构或个人代理</w:t>
      </w:r>
      <w:r>
        <w:rPr>
          <w:rFonts w:ascii="宋体" w:hAnsi="宋体" w:eastAsia="宋体" w:cs="宋体"/>
          <w:snapToGrid w:val="0"/>
          <w:color w:val="000000"/>
          <w:spacing w:val="4"/>
          <w:kern w:val="0"/>
          <w:sz w:val="25"/>
          <w:szCs w:val="25"/>
          <w:lang w:eastAsia="en-US"/>
        </w:rPr>
        <w:t>南山区促进产业高质量发展专项资金</w:t>
      </w:r>
      <w:r>
        <w:rPr>
          <w:rFonts w:ascii="宋体" w:hAnsi="宋体" w:eastAsia="宋体" w:cs="宋体"/>
          <w:snapToGrid w:val="0"/>
          <w:color w:val="000000"/>
          <w:spacing w:val="5"/>
          <w:kern w:val="0"/>
          <w:sz w:val="25"/>
          <w:szCs w:val="25"/>
          <w:lang w:eastAsia="en-US"/>
        </w:rPr>
        <w:t>项目的申报事宜，请项目申报单位自主申报该项目。我单位将严格按照项</w:t>
      </w:r>
      <w:r>
        <w:rPr>
          <w:rFonts w:ascii="宋体" w:hAnsi="宋体" w:eastAsia="宋体" w:cs="宋体"/>
          <w:snapToGrid w:val="0"/>
          <w:color w:val="000000"/>
          <w:spacing w:val="4"/>
          <w:kern w:val="0"/>
          <w:sz w:val="25"/>
          <w:szCs w:val="25"/>
          <w:lang w:eastAsia="en-US"/>
        </w:rPr>
        <w:t>目申报标准和程序受</w:t>
      </w:r>
      <w:r>
        <w:rPr>
          <w:rFonts w:ascii="宋体" w:hAnsi="宋体" w:eastAsia="宋体" w:cs="宋体"/>
          <w:snapToGrid w:val="0"/>
          <w:color w:val="000000"/>
          <w:spacing w:val="3"/>
          <w:kern w:val="0"/>
          <w:sz w:val="25"/>
          <w:szCs w:val="25"/>
          <w:lang w:eastAsia="en-US"/>
        </w:rPr>
        <w:t>理申报，不收取任何费用。如有任何机构或个人假借我单位工作人员名义向企业收取费用的，请知情者向我单位投诉举报。投诉举报电话：0755</w:t>
      </w:r>
      <w:r>
        <w:rPr>
          <w:rFonts w:ascii="宋体" w:hAnsi="宋体" w:eastAsia="宋体" w:cs="宋体"/>
          <w:snapToGrid w:val="0"/>
          <w:color w:val="000000"/>
          <w:spacing w:val="2"/>
          <w:kern w:val="0"/>
          <w:sz w:val="25"/>
          <w:szCs w:val="25"/>
          <w:lang w:eastAsia="en-US"/>
        </w:rPr>
        <w:t>-86199403。</w:t>
      </w:r>
    </w:p>
    <w:p w14:paraId="197DA8E3">
      <w:pPr>
        <w:spacing w:line="267" w:lineRule="auto"/>
        <w:rPr>
          <w:rFonts w:ascii="宋体" w:hAnsi="宋体" w:eastAsia="宋体" w:cs="宋体"/>
          <w:sz w:val="25"/>
          <w:szCs w:val="25"/>
        </w:rPr>
        <w:sectPr>
          <w:footerReference r:id="rId7" w:type="default"/>
          <w:pgSz w:w="11906" w:h="16838"/>
          <w:pgMar w:top="937" w:right="730" w:bottom="450" w:left="727" w:header="0" w:footer="236" w:gutter="0"/>
          <w:cols w:space="720" w:num="1"/>
        </w:sectPr>
      </w:pPr>
    </w:p>
    <w:p w14:paraId="2E2ABC88">
      <w:pPr>
        <w:widowControl/>
        <w:kinsoku w:val="0"/>
        <w:autoSpaceDE w:val="0"/>
        <w:autoSpaceDN w:val="0"/>
        <w:adjustRightInd w:val="0"/>
        <w:snapToGrid w:val="0"/>
        <w:spacing w:before="71" w:line="217" w:lineRule="auto"/>
        <w:ind w:left="3980"/>
        <w:jc w:val="left"/>
        <w:textAlignment w:val="baseline"/>
        <w:outlineLvl w:val="0"/>
        <w:rPr>
          <w:rFonts w:ascii="黑体" w:hAnsi="黑体" w:eastAsia="黑体" w:cs="黑体"/>
          <w:snapToGrid w:val="0"/>
          <w:color w:val="000000"/>
          <w:kern w:val="0"/>
          <w:sz w:val="36"/>
          <w:szCs w:val="36"/>
          <w:lang w:eastAsia="en-US"/>
        </w:rPr>
      </w:pPr>
      <w:r>
        <w:rPr>
          <w:rFonts w:ascii="黑体" w:hAnsi="黑体" w:eastAsia="黑体" w:cs="黑体"/>
          <w:snapToGrid w:val="0"/>
          <w:color w:val="000000"/>
          <w:spacing w:val="-2"/>
          <w:kern w:val="0"/>
          <w:sz w:val="36"/>
          <w:szCs w:val="36"/>
          <w:lang w:eastAsia="en-US"/>
        </w:rPr>
        <w:t>填写声明与保证</w:t>
      </w:r>
    </w:p>
    <w:p w14:paraId="422C722D">
      <w:pPr>
        <w:widowControl/>
        <w:kinsoku w:val="0"/>
        <w:autoSpaceDE w:val="0"/>
        <w:autoSpaceDN w:val="0"/>
        <w:adjustRightInd w:val="0"/>
        <w:snapToGrid w:val="0"/>
        <w:spacing w:before="289" w:line="273" w:lineRule="auto"/>
        <w:ind w:firstLine="520" w:firstLineChars="200"/>
        <w:jc w:val="both"/>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5"/>
          <w:szCs w:val="25"/>
          <w:lang w:eastAsia="en-US"/>
        </w:rPr>
        <w:t>本单位在填写本申请书之前，已经完全了解并遵守南山区促进</w:t>
      </w:r>
      <w:r>
        <w:rPr>
          <w:rFonts w:ascii="宋体" w:hAnsi="宋体" w:eastAsia="宋体" w:cs="宋体"/>
          <w:snapToGrid w:val="0"/>
          <w:color w:val="000000"/>
          <w:spacing w:val="4"/>
          <w:kern w:val="0"/>
          <w:sz w:val="25"/>
          <w:szCs w:val="25"/>
          <w:lang w:eastAsia="en-US"/>
        </w:rPr>
        <w:t>产业高质量发展专项资金管</w:t>
      </w:r>
      <w:r>
        <w:rPr>
          <w:rFonts w:ascii="宋体" w:hAnsi="宋体" w:eastAsia="宋体" w:cs="宋体"/>
          <w:snapToGrid w:val="0"/>
          <w:color w:val="000000"/>
          <w:spacing w:val="5"/>
          <w:kern w:val="0"/>
          <w:sz w:val="25"/>
          <w:szCs w:val="25"/>
          <w:lang w:eastAsia="en-US"/>
        </w:rPr>
        <w:t>理办法、</w:t>
      </w:r>
      <w:r>
        <w:rPr>
          <w:rFonts w:hint="eastAsia" w:ascii="宋体" w:hAnsi="宋体" w:cs="宋体"/>
          <w:snapToGrid w:val="0"/>
          <w:color w:val="000000"/>
          <w:spacing w:val="5"/>
          <w:kern w:val="0"/>
          <w:sz w:val="25"/>
          <w:szCs w:val="25"/>
          <w:lang w:val="en-US" w:eastAsia="zh-CN"/>
        </w:rPr>
        <w:t>相关扶持措施及</w:t>
      </w:r>
      <w:r>
        <w:rPr>
          <w:rFonts w:ascii="宋体" w:hAnsi="宋体" w:eastAsia="宋体" w:cs="宋体"/>
          <w:snapToGrid w:val="0"/>
          <w:color w:val="000000"/>
          <w:spacing w:val="5"/>
          <w:kern w:val="0"/>
          <w:sz w:val="25"/>
          <w:szCs w:val="25"/>
          <w:lang w:eastAsia="en-US"/>
        </w:rPr>
        <w:t>操作规程等相</w:t>
      </w:r>
      <w:r>
        <w:rPr>
          <w:rFonts w:ascii="宋体" w:hAnsi="宋体" w:eastAsia="宋体" w:cs="宋体"/>
          <w:snapToGrid w:val="0"/>
          <w:color w:val="000000"/>
          <w:spacing w:val="4"/>
          <w:kern w:val="0"/>
          <w:sz w:val="25"/>
          <w:szCs w:val="25"/>
          <w:lang w:eastAsia="en-US"/>
        </w:rPr>
        <w:t>关规定和填表说明</w:t>
      </w:r>
      <w:r>
        <w:rPr>
          <w:rFonts w:ascii="宋体" w:hAnsi="宋体" w:eastAsia="宋体" w:cs="宋体"/>
          <w:snapToGrid w:val="0"/>
          <w:color w:val="000000"/>
          <w:spacing w:val="4"/>
          <w:kern w:val="0"/>
          <w:sz w:val="25"/>
          <w:szCs w:val="25"/>
          <w:lang w:eastAsia="en-US"/>
        </w:rPr>
        <w:t>，并做出以下声</w:t>
      </w:r>
      <w:r>
        <w:rPr>
          <w:rFonts w:ascii="宋体" w:hAnsi="宋体" w:eastAsia="宋体" w:cs="宋体"/>
          <w:snapToGrid w:val="0"/>
          <w:color w:val="000000"/>
          <w:spacing w:val="-8"/>
          <w:kern w:val="0"/>
          <w:sz w:val="25"/>
          <w:szCs w:val="25"/>
          <w:lang w:eastAsia="en-US"/>
        </w:rPr>
        <w:t>明和保证：</w:t>
      </w:r>
    </w:p>
    <w:p w14:paraId="045AA652">
      <w:pPr>
        <w:widowControl/>
        <w:kinsoku w:val="0"/>
        <w:autoSpaceDE w:val="0"/>
        <w:autoSpaceDN w:val="0"/>
        <w:adjustRightInd w:val="0"/>
        <w:snapToGrid w:val="0"/>
        <w:spacing w:before="157" w:line="273" w:lineRule="auto"/>
        <w:ind w:left="1" w:right="10" w:firstLine="514"/>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4"/>
          <w:kern w:val="0"/>
          <w:sz w:val="25"/>
          <w:szCs w:val="25"/>
          <w:lang w:eastAsia="en-US"/>
        </w:rPr>
        <w:t>一、本单位所提交的申请资料是真实、准确和完整的。本单位同意</w:t>
      </w:r>
      <w:r>
        <w:rPr>
          <w:rFonts w:hint="eastAsia" w:ascii="宋体" w:hAnsi="宋体" w:cs="宋体"/>
          <w:snapToGrid w:val="0"/>
          <w:color w:val="000000"/>
          <w:spacing w:val="4"/>
          <w:kern w:val="0"/>
          <w:sz w:val="25"/>
          <w:szCs w:val="25"/>
          <w:lang w:eastAsia="zh-CN"/>
        </w:rPr>
        <w:t>，</w:t>
      </w:r>
      <w:r>
        <w:rPr>
          <w:rFonts w:ascii="宋体" w:hAnsi="宋体" w:eastAsia="宋体" w:cs="宋体"/>
          <w:snapToGrid w:val="0"/>
          <w:color w:val="000000"/>
          <w:spacing w:val="4"/>
          <w:kern w:val="0"/>
          <w:sz w:val="25"/>
          <w:szCs w:val="25"/>
          <w:lang w:eastAsia="en-US"/>
        </w:rPr>
        <w:t>南山区人力资源局有</w:t>
      </w:r>
      <w:r>
        <w:rPr>
          <w:rFonts w:ascii="宋体" w:hAnsi="宋体" w:eastAsia="宋体" w:cs="宋体"/>
          <w:snapToGrid w:val="0"/>
          <w:color w:val="000000"/>
          <w:spacing w:val="-1"/>
          <w:kern w:val="0"/>
          <w:sz w:val="25"/>
          <w:szCs w:val="25"/>
          <w:lang w:eastAsia="en-US"/>
        </w:rPr>
        <w:t>权采取任何合法方式核实申请资料中信息的真实性、准</w:t>
      </w:r>
      <w:r>
        <w:rPr>
          <w:rFonts w:ascii="宋体" w:hAnsi="宋体" w:eastAsia="宋体" w:cs="宋体"/>
          <w:snapToGrid w:val="0"/>
          <w:color w:val="000000"/>
          <w:spacing w:val="-2"/>
          <w:kern w:val="0"/>
          <w:sz w:val="25"/>
          <w:szCs w:val="25"/>
          <w:lang w:eastAsia="en-US"/>
        </w:rPr>
        <w:t>确性和完整性，一旦发现有虚假信息，</w:t>
      </w:r>
      <w:r>
        <w:rPr>
          <w:rFonts w:ascii="宋体" w:hAnsi="宋体" w:eastAsia="宋体" w:cs="宋体"/>
          <w:snapToGrid w:val="0"/>
          <w:color w:val="000000"/>
          <w:spacing w:val="2"/>
          <w:kern w:val="0"/>
          <w:sz w:val="25"/>
          <w:szCs w:val="25"/>
          <w:lang w:eastAsia="en-US"/>
        </w:rPr>
        <w:t>申请书将自动作废，本次申请无效。</w:t>
      </w:r>
    </w:p>
    <w:p w14:paraId="6020F8B9">
      <w:pPr>
        <w:widowControl/>
        <w:kinsoku w:val="0"/>
        <w:autoSpaceDE w:val="0"/>
        <w:autoSpaceDN w:val="0"/>
        <w:adjustRightInd w:val="0"/>
        <w:snapToGrid w:val="0"/>
        <w:spacing w:before="158" w:line="273" w:lineRule="auto"/>
        <w:ind w:left="1" w:firstLine="515"/>
        <w:jc w:val="both"/>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5"/>
          <w:szCs w:val="25"/>
          <w:lang w:eastAsia="en-US"/>
        </w:rPr>
        <w:t>二、本单位近三年在知识产权领域及其他关联领域不</w:t>
      </w:r>
      <w:r>
        <w:rPr>
          <w:rFonts w:ascii="宋体" w:hAnsi="宋体" w:eastAsia="宋体" w:cs="宋体"/>
          <w:snapToGrid w:val="0"/>
          <w:color w:val="000000"/>
          <w:spacing w:val="4"/>
          <w:kern w:val="0"/>
          <w:sz w:val="25"/>
          <w:szCs w:val="25"/>
          <w:lang w:eastAsia="en-US"/>
        </w:rPr>
        <w:t>存在失信行为。本单位所申请的项目</w:t>
      </w:r>
      <w:r>
        <w:rPr>
          <w:rFonts w:ascii="宋体" w:hAnsi="宋体" w:eastAsia="宋体" w:cs="宋体"/>
          <w:snapToGrid w:val="0"/>
          <w:color w:val="000000"/>
          <w:spacing w:val="5"/>
          <w:kern w:val="0"/>
          <w:sz w:val="25"/>
          <w:szCs w:val="25"/>
          <w:lang w:eastAsia="en-US"/>
        </w:rPr>
        <w:t>不对其他单位及个人的知识产权构成侵权，且项目所涉及的知识产权不</w:t>
      </w:r>
      <w:r>
        <w:rPr>
          <w:rFonts w:ascii="宋体" w:hAnsi="宋体" w:eastAsia="宋体" w:cs="宋体"/>
          <w:snapToGrid w:val="0"/>
          <w:color w:val="000000"/>
          <w:spacing w:val="4"/>
          <w:kern w:val="0"/>
          <w:sz w:val="25"/>
          <w:szCs w:val="25"/>
          <w:lang w:eastAsia="en-US"/>
        </w:rPr>
        <w:t>存在非正常申请、恶意抢注等不良行为，如经核查确有上述不良行为，本单位将</w:t>
      </w:r>
      <w:r>
        <w:rPr>
          <w:rFonts w:ascii="宋体" w:hAnsi="宋体" w:eastAsia="宋体" w:cs="宋体"/>
          <w:snapToGrid w:val="0"/>
          <w:color w:val="000000"/>
          <w:spacing w:val="3"/>
          <w:kern w:val="0"/>
          <w:sz w:val="25"/>
          <w:szCs w:val="25"/>
          <w:lang w:eastAsia="en-US"/>
        </w:rPr>
        <w:t>承担由此产生的全部责任。</w:t>
      </w:r>
    </w:p>
    <w:p w14:paraId="3FE00B91">
      <w:pPr>
        <w:widowControl/>
        <w:kinsoku w:val="0"/>
        <w:autoSpaceDE w:val="0"/>
        <w:autoSpaceDN w:val="0"/>
        <w:adjustRightInd w:val="0"/>
        <w:snapToGrid w:val="0"/>
        <w:spacing w:before="158" w:line="252" w:lineRule="auto"/>
        <w:ind w:left="22" w:firstLine="488"/>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5"/>
          <w:szCs w:val="25"/>
          <w:lang w:eastAsia="en-US"/>
        </w:rPr>
        <w:t>三、本申请资料仅为向南山区人力资源局申请项目资助目的而提交</w:t>
      </w:r>
      <w:r>
        <w:rPr>
          <w:rFonts w:ascii="宋体" w:hAnsi="宋体" w:eastAsia="宋体" w:cs="宋体"/>
          <w:snapToGrid w:val="0"/>
          <w:color w:val="000000"/>
          <w:spacing w:val="4"/>
          <w:kern w:val="0"/>
          <w:sz w:val="25"/>
          <w:szCs w:val="25"/>
          <w:lang w:eastAsia="en-US"/>
        </w:rPr>
        <w:t>，本单位清楚所有提交</w:t>
      </w:r>
      <w:r>
        <w:rPr>
          <w:rFonts w:ascii="宋体" w:hAnsi="宋体" w:eastAsia="宋体" w:cs="宋体"/>
          <w:snapToGrid w:val="0"/>
          <w:color w:val="000000"/>
          <w:spacing w:val="2"/>
          <w:kern w:val="0"/>
          <w:sz w:val="25"/>
          <w:szCs w:val="25"/>
          <w:lang w:eastAsia="en-US"/>
        </w:rPr>
        <w:t>的材料均需审核且不予退还，并对所申请资料自行备份留底。</w:t>
      </w:r>
    </w:p>
    <w:p w14:paraId="69342EB7">
      <w:pPr>
        <w:widowControl/>
        <w:kinsoku w:val="0"/>
        <w:autoSpaceDE w:val="0"/>
        <w:autoSpaceDN w:val="0"/>
        <w:adjustRightInd w:val="0"/>
        <w:snapToGrid w:val="0"/>
        <w:spacing w:before="200" w:line="276" w:lineRule="auto"/>
        <w:ind w:firstLine="536"/>
        <w:jc w:val="both"/>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4"/>
          <w:kern w:val="0"/>
          <w:sz w:val="25"/>
          <w:szCs w:val="25"/>
          <w:lang w:eastAsia="en-US"/>
        </w:rPr>
        <w:t>四、南山区人力资源局可以因审核该项目而使用申请书中提供的全部信息，无需另行征得</w:t>
      </w:r>
      <w:r>
        <w:rPr>
          <w:rFonts w:ascii="宋体" w:hAnsi="宋体" w:eastAsia="宋体" w:cs="宋体"/>
          <w:snapToGrid w:val="0"/>
          <w:color w:val="000000"/>
          <w:spacing w:val="5"/>
          <w:kern w:val="0"/>
          <w:sz w:val="25"/>
          <w:szCs w:val="25"/>
          <w:lang w:eastAsia="en-US"/>
        </w:rPr>
        <w:t>本单位的同意。本单位清楚所有申报材料须经过南山区人力资源局的受理</w:t>
      </w:r>
      <w:r>
        <w:rPr>
          <w:rFonts w:ascii="宋体" w:hAnsi="宋体" w:eastAsia="宋体" w:cs="宋体"/>
          <w:snapToGrid w:val="0"/>
          <w:color w:val="000000"/>
          <w:spacing w:val="4"/>
          <w:kern w:val="0"/>
          <w:sz w:val="25"/>
          <w:szCs w:val="25"/>
          <w:lang w:eastAsia="en-US"/>
        </w:rPr>
        <w:t>及审核程序，存在申</w:t>
      </w:r>
      <w:r>
        <w:rPr>
          <w:rFonts w:ascii="宋体" w:hAnsi="宋体" w:eastAsia="宋体" w:cs="宋体"/>
          <w:snapToGrid w:val="0"/>
          <w:color w:val="000000"/>
          <w:spacing w:val="5"/>
          <w:kern w:val="0"/>
          <w:sz w:val="25"/>
          <w:szCs w:val="25"/>
          <w:lang w:eastAsia="en-US"/>
        </w:rPr>
        <w:t>报材料信息部分或全部泄露的可能，本单位确认南山区人力资源局对由此</w:t>
      </w:r>
      <w:r>
        <w:rPr>
          <w:rFonts w:ascii="宋体" w:hAnsi="宋体" w:eastAsia="宋体" w:cs="宋体"/>
          <w:snapToGrid w:val="0"/>
          <w:color w:val="000000"/>
          <w:spacing w:val="4"/>
          <w:kern w:val="0"/>
          <w:sz w:val="25"/>
          <w:szCs w:val="25"/>
          <w:lang w:eastAsia="en-US"/>
        </w:rPr>
        <w:t>导致的后果不承担任</w:t>
      </w:r>
      <w:r>
        <w:rPr>
          <w:rFonts w:ascii="宋体" w:hAnsi="宋体" w:eastAsia="宋体" w:cs="宋体"/>
          <w:snapToGrid w:val="0"/>
          <w:color w:val="000000"/>
          <w:spacing w:val="-2"/>
          <w:kern w:val="0"/>
          <w:sz w:val="25"/>
          <w:szCs w:val="25"/>
          <w:lang w:eastAsia="en-US"/>
        </w:rPr>
        <w:t>何形式的责任。</w:t>
      </w:r>
    </w:p>
    <w:p w14:paraId="1DEC3BE5">
      <w:pPr>
        <w:widowControl/>
        <w:kinsoku w:val="0"/>
        <w:autoSpaceDE w:val="0"/>
        <w:autoSpaceDN w:val="0"/>
        <w:adjustRightInd w:val="0"/>
        <w:snapToGrid w:val="0"/>
        <w:spacing w:before="157" w:line="222" w:lineRule="auto"/>
        <w:ind w:left="516"/>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3"/>
          <w:kern w:val="0"/>
          <w:sz w:val="25"/>
          <w:szCs w:val="25"/>
          <w:lang w:eastAsia="en-US"/>
        </w:rPr>
        <w:t>五、本单位应每半年登录i南山企业服务综合平台“统计模块”填报相应数据。</w:t>
      </w:r>
    </w:p>
    <w:p w14:paraId="7D39FEF8">
      <w:pPr>
        <w:widowControl/>
        <w:kinsoku w:val="0"/>
        <w:autoSpaceDE w:val="0"/>
        <w:autoSpaceDN w:val="0"/>
        <w:adjustRightInd w:val="0"/>
        <w:snapToGrid w:val="0"/>
        <w:spacing w:before="202" w:line="222" w:lineRule="auto"/>
        <w:ind w:left="512"/>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1"/>
          <w:kern w:val="0"/>
          <w:sz w:val="25"/>
          <w:szCs w:val="25"/>
          <w:lang w:eastAsia="en-US"/>
        </w:rPr>
        <w:t>六、本单位若最近三年内累积获得资金扶持额度：</w:t>
      </w:r>
    </w:p>
    <w:p w14:paraId="68D19718">
      <w:pPr>
        <w:widowControl/>
        <w:kinsoku w:val="0"/>
        <w:autoSpaceDE w:val="0"/>
        <w:autoSpaceDN w:val="0"/>
        <w:adjustRightInd w:val="0"/>
        <w:snapToGrid w:val="0"/>
        <w:spacing w:before="203" w:line="357" w:lineRule="auto"/>
        <w:ind w:left="515" w:right="1591" w:firstLine="15"/>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2"/>
          <w:kern w:val="0"/>
          <w:sz w:val="25"/>
          <w:szCs w:val="25"/>
          <w:lang w:eastAsia="en-US"/>
        </w:rPr>
        <w:t>1.100万元（含）以上300万元以下，须承诺三年内项目实施地位于南山区；</w:t>
      </w:r>
      <w:r>
        <w:rPr>
          <w:rFonts w:ascii="宋体" w:hAnsi="宋体" w:eastAsia="宋体" w:cs="宋体"/>
          <w:snapToGrid w:val="0"/>
          <w:color w:val="000000"/>
          <w:spacing w:val="3"/>
          <w:kern w:val="0"/>
          <w:sz w:val="25"/>
          <w:szCs w:val="25"/>
          <w:lang w:eastAsia="en-US"/>
        </w:rPr>
        <w:t>2.300万元（含）以上，须承诺五年内项目实施地位</w:t>
      </w:r>
      <w:r>
        <w:rPr>
          <w:rFonts w:ascii="宋体" w:hAnsi="宋体" w:eastAsia="宋体" w:cs="宋体"/>
          <w:snapToGrid w:val="0"/>
          <w:color w:val="000000"/>
          <w:spacing w:val="2"/>
          <w:kern w:val="0"/>
          <w:sz w:val="25"/>
          <w:szCs w:val="25"/>
          <w:lang w:eastAsia="en-US"/>
        </w:rPr>
        <w:t>于南山区。</w:t>
      </w:r>
    </w:p>
    <w:p w14:paraId="6EAF2D52">
      <w:pPr>
        <w:widowControl/>
        <w:kinsoku w:val="0"/>
        <w:autoSpaceDE w:val="0"/>
        <w:autoSpaceDN w:val="0"/>
        <w:adjustRightInd w:val="0"/>
        <w:snapToGrid w:val="0"/>
        <w:spacing w:before="36" w:line="269" w:lineRule="auto"/>
        <w:ind w:left="5" w:firstLine="531"/>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4"/>
          <w:kern w:val="0"/>
          <w:sz w:val="25"/>
          <w:szCs w:val="25"/>
          <w:lang w:eastAsia="en-US"/>
        </w:rPr>
        <w:t>同时，不改变在南山区的在地经营义务或数据申报义务，并配合相关职能部门履行好社会</w:t>
      </w:r>
      <w:r>
        <w:rPr>
          <w:rFonts w:ascii="宋体" w:hAnsi="宋体" w:eastAsia="宋体" w:cs="宋体"/>
          <w:snapToGrid w:val="0"/>
          <w:color w:val="000000"/>
          <w:spacing w:val="-9"/>
          <w:kern w:val="0"/>
          <w:sz w:val="25"/>
          <w:szCs w:val="25"/>
          <w:lang w:eastAsia="en-US"/>
        </w:rPr>
        <w:t>责任。</w:t>
      </w:r>
    </w:p>
    <w:p w14:paraId="3DB70852">
      <w:pPr>
        <w:widowControl/>
        <w:kinsoku w:val="0"/>
        <w:autoSpaceDE w:val="0"/>
        <w:autoSpaceDN w:val="0"/>
        <w:adjustRightInd w:val="0"/>
        <w:snapToGrid w:val="0"/>
        <w:spacing w:before="157" w:line="222" w:lineRule="auto"/>
        <w:ind w:left="512"/>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1"/>
          <w:kern w:val="0"/>
          <w:sz w:val="25"/>
          <w:szCs w:val="25"/>
          <w:lang w:eastAsia="en-US"/>
        </w:rPr>
        <w:t>七、有下列情况之一的，本项目资金不予资助：</w:t>
      </w:r>
    </w:p>
    <w:p w14:paraId="25BFB890">
      <w:pPr>
        <w:widowControl/>
        <w:kinsoku w:val="0"/>
        <w:autoSpaceDE w:val="0"/>
        <w:autoSpaceDN w:val="0"/>
        <w:adjustRightInd w:val="0"/>
        <w:snapToGrid w:val="0"/>
        <w:spacing w:before="202" w:line="222" w:lineRule="auto"/>
        <w:ind w:firstLine="504" w:firstLineChars="200"/>
        <w:jc w:val="lef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1"/>
          <w:kern w:val="0"/>
          <w:sz w:val="25"/>
          <w:szCs w:val="25"/>
          <w:lang w:eastAsia="en-US"/>
        </w:rPr>
        <w:t>1.被依法依规纳入严重失信主体名单或失信惩戒措施清单的；</w:t>
      </w:r>
    </w:p>
    <w:p w14:paraId="28C9483B">
      <w:pPr>
        <w:widowControl/>
        <w:kinsoku w:val="0"/>
        <w:autoSpaceDE w:val="0"/>
        <w:autoSpaceDN w:val="0"/>
        <w:adjustRightInd w:val="0"/>
        <w:snapToGrid w:val="0"/>
        <w:spacing w:before="203" w:line="222" w:lineRule="auto"/>
        <w:ind w:right="38"/>
        <w:jc w:val="right"/>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4"/>
          <w:kern w:val="0"/>
          <w:sz w:val="25"/>
          <w:szCs w:val="25"/>
          <w:lang w:eastAsia="en-US"/>
        </w:rPr>
        <w:t>2.提出资助申请后，申报主体项目实施地或数据</w:t>
      </w:r>
      <w:r>
        <w:rPr>
          <w:rFonts w:ascii="宋体" w:hAnsi="宋体" w:eastAsia="宋体" w:cs="宋体"/>
          <w:snapToGrid w:val="0"/>
          <w:color w:val="000000"/>
          <w:spacing w:val="3"/>
          <w:kern w:val="0"/>
          <w:sz w:val="25"/>
          <w:szCs w:val="25"/>
          <w:lang w:eastAsia="en-US"/>
        </w:rPr>
        <w:t>申报地发生变化，不再符合申报条件的。</w:t>
      </w:r>
    </w:p>
    <w:p w14:paraId="7C19BAAF">
      <w:pPr>
        <w:widowControl/>
        <w:kinsoku w:val="0"/>
        <w:autoSpaceDE w:val="0"/>
        <w:autoSpaceDN w:val="0"/>
        <w:adjustRightInd w:val="0"/>
        <w:snapToGrid w:val="0"/>
        <w:spacing w:before="201" w:line="273" w:lineRule="auto"/>
        <w:ind w:left="6" w:firstLine="510"/>
        <w:jc w:val="both"/>
        <w:textAlignment w:val="baseline"/>
        <w:rPr>
          <w:rFonts w:ascii="宋体" w:hAnsi="宋体" w:eastAsia="宋体" w:cs="宋体"/>
          <w:snapToGrid w:val="0"/>
          <w:color w:val="000000"/>
          <w:kern w:val="0"/>
          <w:sz w:val="25"/>
          <w:szCs w:val="25"/>
          <w:lang w:eastAsia="en-US"/>
        </w:rPr>
      </w:pPr>
      <w:r>
        <w:rPr>
          <w:rFonts w:ascii="宋体" w:hAnsi="宋体" w:eastAsia="宋体" w:cs="宋体"/>
          <w:snapToGrid w:val="0"/>
          <w:color w:val="000000"/>
          <w:spacing w:val="5"/>
          <w:kern w:val="0"/>
          <w:sz w:val="25"/>
          <w:szCs w:val="25"/>
          <w:lang w:eastAsia="en-US"/>
        </w:rPr>
        <w:t>八、本单位提供的通讯地址为相关文书送达地址，即</w:t>
      </w:r>
      <w:r>
        <w:rPr>
          <w:rFonts w:ascii="宋体" w:hAnsi="宋体" w:eastAsia="宋体" w:cs="宋体"/>
          <w:snapToGrid w:val="0"/>
          <w:color w:val="000000"/>
          <w:spacing w:val="4"/>
          <w:kern w:val="0"/>
          <w:sz w:val="25"/>
          <w:szCs w:val="25"/>
          <w:lang w:eastAsia="en-US"/>
        </w:rPr>
        <w:t>用于送达项目撤销、资金追缴等文书。因本单位通讯地址变更未及时通知南山区</w:t>
      </w:r>
      <w:r>
        <w:rPr>
          <w:rFonts w:hint="eastAsia" w:ascii="宋体" w:hAnsi="宋体" w:cs="宋体"/>
          <w:snapToGrid w:val="0"/>
          <w:color w:val="000000"/>
          <w:spacing w:val="4"/>
          <w:kern w:val="0"/>
          <w:sz w:val="25"/>
          <w:szCs w:val="25"/>
          <w:lang w:val="en-US" w:eastAsia="zh-CN"/>
        </w:rPr>
        <w:t>人力资源局</w:t>
      </w:r>
      <w:r>
        <w:rPr>
          <w:rFonts w:ascii="宋体" w:hAnsi="宋体" w:eastAsia="宋体" w:cs="宋体"/>
          <w:snapToGrid w:val="0"/>
          <w:color w:val="000000"/>
          <w:spacing w:val="4"/>
          <w:kern w:val="0"/>
          <w:sz w:val="25"/>
          <w:szCs w:val="25"/>
          <w:lang w:eastAsia="en-US"/>
        </w:rPr>
        <w:t>或者指定的联系人拒绝签收，导致文书</w:t>
      </w:r>
      <w:r>
        <w:rPr>
          <w:rFonts w:ascii="宋体" w:hAnsi="宋体" w:eastAsia="宋体" w:cs="宋体"/>
          <w:snapToGrid w:val="0"/>
          <w:color w:val="000000"/>
          <w:spacing w:val="2"/>
          <w:kern w:val="0"/>
          <w:sz w:val="25"/>
          <w:szCs w:val="25"/>
          <w:lang w:eastAsia="en-US"/>
        </w:rPr>
        <w:t>未能实际接收的，文书退回之日视为送达之日。</w:t>
      </w:r>
    </w:p>
    <w:p w14:paraId="7D29BB9C">
      <w:pPr>
        <w:widowControl/>
        <w:kinsoku w:val="0"/>
        <w:autoSpaceDE w:val="0"/>
        <w:autoSpaceDN w:val="0"/>
        <w:adjustRightInd w:val="0"/>
        <w:snapToGrid w:val="0"/>
        <w:spacing w:before="289" w:line="221" w:lineRule="auto"/>
        <w:ind w:firstLine="1250" w:firstLineChars="500"/>
        <w:jc w:val="left"/>
        <w:textAlignment w:val="baseline"/>
        <w:rPr>
          <w:rFonts w:ascii="黑体" w:hAnsi="黑体" w:eastAsia="黑体" w:cs="黑体"/>
          <w:snapToGrid w:val="0"/>
          <w:color w:val="000000"/>
          <w:kern w:val="0"/>
          <w:sz w:val="27"/>
          <w:szCs w:val="27"/>
          <w:lang w:eastAsia="en-US"/>
        </w:rPr>
      </w:pPr>
      <w:r>
        <w:rPr>
          <w:rFonts w:ascii="黑体" w:hAnsi="黑体" w:eastAsia="黑体" w:cs="黑体"/>
          <w:snapToGrid w:val="0"/>
          <w:color w:val="000000"/>
          <w:spacing w:val="-10"/>
          <w:kern w:val="0"/>
          <w:sz w:val="27"/>
          <w:szCs w:val="27"/>
          <w:lang w:eastAsia="en-US"/>
        </w:rPr>
        <w:t>单位名称：</w:t>
      </w:r>
    </w:p>
    <w:p w14:paraId="120E62A6">
      <w:pPr>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val="en-US" w:eastAsia="en-US" w:bidi="ar-SA"/>
        </w:rPr>
      </w:pPr>
    </w:p>
    <w:p w14:paraId="052DF8FB">
      <w:pPr>
        <w:widowControl/>
        <w:kinsoku w:val="0"/>
        <w:autoSpaceDE w:val="0"/>
        <w:autoSpaceDN w:val="0"/>
        <w:adjustRightInd w:val="0"/>
        <w:snapToGrid w:val="0"/>
        <w:spacing w:before="88" w:line="221" w:lineRule="auto"/>
        <w:ind w:left="1056"/>
        <w:jc w:val="left"/>
        <w:textAlignment w:val="baseline"/>
        <w:rPr>
          <w:rFonts w:hint="eastAsia" w:ascii="黑体" w:hAnsi="黑体" w:eastAsia="黑体" w:cs="黑体"/>
          <w:snapToGrid w:val="0"/>
          <w:color w:val="000000"/>
          <w:spacing w:val="-1"/>
          <w:kern w:val="0"/>
          <w:sz w:val="27"/>
          <w:szCs w:val="27"/>
          <w:lang w:val="en-US" w:eastAsia="zh-CN"/>
        </w:rPr>
      </w:pPr>
      <w:r>
        <w:rPr>
          <w:rFonts w:ascii="黑体" w:hAnsi="黑体" w:eastAsia="黑体" w:cs="黑体"/>
          <w:snapToGrid w:val="0"/>
          <w:color w:val="000000"/>
          <w:spacing w:val="-1"/>
          <w:kern w:val="0"/>
          <w:sz w:val="27"/>
          <w:szCs w:val="27"/>
          <w:lang w:eastAsia="en-US"/>
        </w:rPr>
        <w:t>法定代表（授权人）签字：</w:t>
      </w:r>
      <w:r>
        <w:rPr>
          <w:rFonts w:hint="eastAsia" w:ascii="黑体" w:hAnsi="黑体" w:eastAsia="黑体" w:cs="黑体"/>
          <w:snapToGrid w:val="0"/>
          <w:color w:val="000000"/>
          <w:spacing w:val="-1"/>
          <w:kern w:val="0"/>
          <w:sz w:val="27"/>
          <w:szCs w:val="27"/>
          <w:lang w:val="en-US" w:eastAsia="zh-CN"/>
        </w:rPr>
        <w:t xml:space="preserve">                        </w:t>
      </w:r>
      <w:r>
        <w:rPr>
          <w:rFonts w:ascii="黑体" w:hAnsi="黑体" w:eastAsia="黑体" w:cs="黑体"/>
          <w:snapToGrid w:val="0"/>
          <w:color w:val="000000"/>
          <w:spacing w:val="-1"/>
          <w:kern w:val="0"/>
          <w:sz w:val="27"/>
          <w:szCs w:val="27"/>
          <w:lang w:eastAsia="en-US"/>
        </w:rPr>
        <w:t>单位公章：</w:t>
      </w:r>
      <w:r>
        <w:rPr>
          <w:rFonts w:hint="eastAsia" w:ascii="黑体" w:hAnsi="黑体" w:eastAsia="黑体" w:cs="黑体"/>
          <w:snapToGrid w:val="0"/>
          <w:color w:val="000000"/>
          <w:spacing w:val="-1"/>
          <w:kern w:val="0"/>
          <w:sz w:val="27"/>
          <w:szCs w:val="27"/>
          <w:lang w:val="en-US" w:eastAsia="zh-CN"/>
        </w:rPr>
        <w:t xml:space="preserve">   </w:t>
      </w:r>
    </w:p>
    <w:p w14:paraId="5FCFAE74">
      <w:pPr>
        <w:widowControl/>
        <w:kinsoku w:val="0"/>
        <w:autoSpaceDE w:val="0"/>
        <w:autoSpaceDN w:val="0"/>
        <w:adjustRightInd w:val="0"/>
        <w:snapToGrid w:val="0"/>
        <w:spacing w:before="88" w:line="221" w:lineRule="auto"/>
        <w:ind w:firstLine="810" w:firstLineChars="300"/>
        <w:jc w:val="left"/>
        <w:textAlignment w:val="baseline"/>
        <w:rPr>
          <w:rFonts w:hint="default" w:ascii="黑体" w:hAnsi="黑体" w:eastAsia="黑体" w:cs="黑体"/>
          <w:sz w:val="27"/>
          <w:szCs w:val="27"/>
          <w:lang w:val="en-US" w:eastAsia="zh-CN"/>
        </w:rPr>
        <w:sectPr>
          <w:footerReference r:id="rId8" w:type="default"/>
          <w:pgSz w:w="11906" w:h="16838"/>
          <w:pgMar w:top="937" w:right="730" w:bottom="450" w:left="727" w:header="0" w:footer="236" w:gutter="0"/>
          <w:cols w:space="720" w:num="1"/>
        </w:sectPr>
      </w:pPr>
      <w:r>
        <w:rPr>
          <w:rFonts w:ascii="黑体" w:hAnsi="黑体" w:eastAsia="黑体" w:cs="黑体"/>
          <w:snapToGrid w:val="0"/>
          <w:color w:val="000000"/>
          <w:kern w:val="0"/>
          <w:sz w:val="27"/>
          <w:szCs w:val="27"/>
          <w:lang w:eastAsia="en-US"/>
        </w:rPr>
        <w:t>（授权人的须提交授权委托书）</w:t>
      </w:r>
      <w:r>
        <w:rPr>
          <w:rFonts w:hint="eastAsia" w:ascii="黑体" w:hAnsi="黑体" w:eastAsia="黑体" w:cs="黑体"/>
          <w:snapToGrid w:val="0"/>
          <w:color w:val="000000"/>
          <w:kern w:val="0"/>
          <w:sz w:val="27"/>
          <w:szCs w:val="27"/>
          <w:lang w:val="en-US" w:eastAsia="zh-CN"/>
        </w:rPr>
        <w:t xml:space="preserve">                       </w:t>
      </w:r>
      <w:r>
        <w:rPr>
          <w:rFonts w:ascii="黑体" w:hAnsi="黑体" w:eastAsia="黑体" w:cs="黑体"/>
          <w:snapToGrid w:val="0"/>
          <w:color w:val="000000"/>
          <w:spacing w:val="-1"/>
          <w:kern w:val="0"/>
          <w:sz w:val="27"/>
          <w:szCs w:val="27"/>
          <w:lang w:eastAsia="en-US"/>
        </w:rPr>
        <w:t>年</w:t>
      </w:r>
      <w:r>
        <w:rPr>
          <w:rFonts w:hint="eastAsia" w:ascii="黑体" w:hAnsi="黑体" w:eastAsia="黑体" w:cs="黑体"/>
          <w:snapToGrid w:val="0"/>
          <w:color w:val="000000"/>
          <w:spacing w:val="-1"/>
          <w:kern w:val="0"/>
          <w:sz w:val="27"/>
          <w:szCs w:val="27"/>
          <w:lang w:val="en-US" w:eastAsia="zh-CN"/>
        </w:rPr>
        <w:t xml:space="preserve">   </w:t>
      </w:r>
      <w:r>
        <w:rPr>
          <w:rFonts w:ascii="黑体" w:hAnsi="黑体" w:eastAsia="黑体" w:cs="黑体"/>
          <w:snapToGrid w:val="0"/>
          <w:color w:val="000000"/>
          <w:spacing w:val="-1"/>
          <w:kern w:val="0"/>
          <w:sz w:val="27"/>
          <w:szCs w:val="27"/>
          <w:lang w:eastAsia="en-US"/>
        </w:rPr>
        <w:t>月</w:t>
      </w:r>
      <w:r>
        <w:rPr>
          <w:rFonts w:hint="eastAsia" w:ascii="黑体" w:hAnsi="黑体" w:eastAsia="黑体" w:cs="黑体"/>
          <w:snapToGrid w:val="0"/>
          <w:color w:val="000000"/>
          <w:spacing w:val="-1"/>
          <w:kern w:val="0"/>
          <w:sz w:val="27"/>
          <w:szCs w:val="27"/>
          <w:lang w:val="en-US" w:eastAsia="zh-CN"/>
        </w:rPr>
        <w:t xml:space="preserve">  日</w:t>
      </w:r>
    </w:p>
    <w:tbl>
      <w:tblPr>
        <w:tblStyle w:val="10"/>
        <w:tblW w:w="14729"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41"/>
        <w:gridCol w:w="553"/>
        <w:gridCol w:w="685"/>
        <w:gridCol w:w="662"/>
        <w:gridCol w:w="818"/>
        <w:gridCol w:w="610"/>
        <w:gridCol w:w="1218"/>
        <w:gridCol w:w="748"/>
        <w:gridCol w:w="749"/>
        <w:gridCol w:w="795"/>
        <w:gridCol w:w="795"/>
        <w:gridCol w:w="721"/>
        <w:gridCol w:w="721"/>
        <w:gridCol w:w="1078"/>
        <w:gridCol w:w="197"/>
        <w:gridCol w:w="881"/>
        <w:gridCol w:w="1078"/>
        <w:gridCol w:w="1079"/>
      </w:tblGrid>
      <w:tr w14:paraId="25AE8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9" w:hRule="atLeast"/>
        </w:trPr>
        <w:tc>
          <w:tcPr>
            <w:tcW w:w="14729" w:type="dxa"/>
            <w:gridSpan w:val="18"/>
            <w:tcBorders>
              <w:tl2br w:val="nil"/>
              <w:tr2bl w:val="nil"/>
            </w:tcBorders>
            <w:noWrap w:val="0"/>
            <w:vAlign w:val="center"/>
          </w:tcPr>
          <w:p w14:paraId="0053B8C6">
            <w:pPr>
              <w:keepNext w:val="0"/>
              <w:keepLines w:val="0"/>
              <w:widowControl/>
              <w:suppressLineNumbers w:val="0"/>
              <w:ind w:firstLine="4819" w:firstLineChars="2000"/>
              <w:jc w:val="both"/>
              <w:textAlignment w:val="center"/>
              <w:rPr>
                <w:rFonts w:hint="default"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新引进</w:t>
            </w:r>
            <w:r>
              <w:rPr>
                <w:rFonts w:hint="eastAsia" w:ascii="宋体" w:hAnsi="宋体" w:cs="宋体"/>
                <w:b/>
                <w:bCs/>
                <w:i w:val="0"/>
                <w:iCs w:val="0"/>
                <w:color w:val="000000"/>
                <w:sz w:val="24"/>
                <w:szCs w:val="24"/>
                <w:u w:val="none"/>
                <w:lang w:val="en-US" w:eastAsia="zh-CN"/>
              </w:rPr>
              <w:t>入户</w:t>
            </w:r>
            <w:r>
              <w:rPr>
                <w:rFonts w:hint="eastAsia" w:ascii="宋体" w:hAnsi="宋体" w:eastAsia="宋体" w:cs="宋体"/>
                <w:b/>
                <w:bCs/>
                <w:i w:val="0"/>
                <w:iCs w:val="0"/>
                <w:color w:val="000000"/>
                <w:sz w:val="24"/>
                <w:szCs w:val="24"/>
                <w:u w:val="none"/>
                <w:lang w:val="en-US" w:eastAsia="zh-CN"/>
              </w:rPr>
              <w:t>高校毕业生生活补贴申请</w:t>
            </w:r>
            <w:r>
              <w:rPr>
                <w:rFonts w:hint="default" w:ascii="宋体" w:hAnsi="宋体" w:cs="宋体"/>
                <w:b/>
                <w:bCs/>
                <w:i w:val="0"/>
                <w:iCs w:val="0"/>
                <w:color w:val="000000"/>
                <w:sz w:val="24"/>
                <w:szCs w:val="24"/>
                <w:u w:val="none"/>
                <w:lang w:eastAsia="zh-CN"/>
              </w:rPr>
              <w:t>表</w:t>
            </w:r>
            <w:r>
              <w:rPr>
                <w:rFonts w:hint="eastAsia" w:ascii="宋体" w:hAnsi="宋体" w:cs="宋体"/>
                <w:b/>
                <w:bCs/>
                <w:i w:val="0"/>
                <w:iCs w:val="0"/>
                <w:color w:val="000000"/>
                <w:sz w:val="24"/>
                <w:szCs w:val="24"/>
                <w:u w:val="none"/>
                <w:lang w:eastAsia="zh-CN"/>
              </w:rPr>
              <w:t>（</w:t>
            </w:r>
            <w:r>
              <w:rPr>
                <w:rFonts w:hint="eastAsia" w:ascii="宋体" w:hAnsi="宋体" w:cs="宋体"/>
                <w:b/>
                <w:bCs/>
                <w:i w:val="0"/>
                <w:iCs w:val="0"/>
                <w:color w:val="000000"/>
                <w:sz w:val="24"/>
                <w:szCs w:val="24"/>
                <w:u w:val="none"/>
                <w:lang w:val="en-US" w:eastAsia="zh-CN"/>
              </w:rPr>
              <w:t>首次</w:t>
            </w:r>
            <w:r>
              <w:rPr>
                <w:rFonts w:hint="eastAsia" w:ascii="宋体" w:hAnsi="宋体" w:cs="宋体"/>
                <w:b/>
                <w:bCs/>
                <w:i w:val="0"/>
                <w:iCs w:val="0"/>
                <w:color w:val="000000"/>
                <w:sz w:val="24"/>
                <w:szCs w:val="24"/>
                <w:u w:val="none"/>
                <w:lang w:eastAsia="zh-CN"/>
              </w:rPr>
              <w:t>）</w:t>
            </w:r>
          </w:p>
        </w:tc>
      </w:tr>
      <w:tr w14:paraId="487E8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341" w:type="dxa"/>
            <w:tcBorders>
              <w:tl2br w:val="nil"/>
              <w:tr2bl w:val="nil"/>
            </w:tcBorders>
            <w:noWrap/>
            <w:vAlign w:val="center"/>
          </w:tcPr>
          <w:p w14:paraId="60152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default" w:ascii="华文仿宋" w:hAnsi="华文仿宋" w:eastAsia="华文仿宋" w:cs="华文仿宋"/>
                <w:i w:val="0"/>
                <w:iCs w:val="0"/>
                <w:color w:val="000000"/>
                <w:kern w:val="0"/>
                <w:sz w:val="24"/>
                <w:szCs w:val="24"/>
                <w:u w:val="none"/>
                <w:lang w:eastAsia="zh-CN" w:bidi="ar"/>
              </w:rPr>
              <w:t>申报企业</w:t>
            </w:r>
            <w:r>
              <w:rPr>
                <w:rFonts w:hint="eastAsia" w:ascii="华文仿宋" w:hAnsi="华文仿宋" w:eastAsia="华文仿宋" w:cs="华文仿宋"/>
                <w:i w:val="0"/>
                <w:iCs w:val="0"/>
                <w:color w:val="000000"/>
                <w:kern w:val="0"/>
                <w:sz w:val="24"/>
                <w:szCs w:val="24"/>
                <w:u w:val="none"/>
                <w:lang w:val="en-US" w:eastAsia="zh-CN" w:bidi="ar"/>
              </w:rPr>
              <w:t>名称</w:t>
            </w:r>
          </w:p>
        </w:tc>
        <w:tc>
          <w:tcPr>
            <w:tcW w:w="13388" w:type="dxa"/>
            <w:gridSpan w:val="17"/>
            <w:tcBorders>
              <w:tl2br w:val="nil"/>
              <w:tr2bl w:val="nil"/>
            </w:tcBorders>
            <w:noWrap w:val="0"/>
            <w:vAlign w:val="center"/>
          </w:tcPr>
          <w:p w14:paraId="24ADB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u w:val="none"/>
              </w:rPr>
            </w:pPr>
          </w:p>
        </w:tc>
      </w:tr>
      <w:tr w14:paraId="323EF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3" w:hRule="atLeast"/>
        </w:trPr>
        <w:tc>
          <w:tcPr>
            <w:tcW w:w="1341" w:type="dxa"/>
            <w:tcBorders>
              <w:tl2br w:val="nil"/>
              <w:tr2bl w:val="nil"/>
            </w:tcBorders>
            <w:noWrap/>
            <w:vAlign w:val="center"/>
          </w:tcPr>
          <w:p w14:paraId="76644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注册地址</w:t>
            </w:r>
          </w:p>
        </w:tc>
        <w:tc>
          <w:tcPr>
            <w:tcW w:w="13388" w:type="dxa"/>
            <w:gridSpan w:val="17"/>
            <w:tcBorders>
              <w:tl2br w:val="nil"/>
              <w:tr2bl w:val="nil"/>
            </w:tcBorders>
            <w:noWrap w:val="0"/>
            <w:vAlign w:val="center"/>
          </w:tcPr>
          <w:p w14:paraId="70C9B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u w:val="none"/>
              </w:rPr>
            </w:pPr>
          </w:p>
        </w:tc>
      </w:tr>
      <w:tr w14:paraId="113D9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579" w:type="dxa"/>
            <w:gridSpan w:val="3"/>
            <w:tcBorders>
              <w:tl2br w:val="nil"/>
              <w:tr2bl w:val="nil"/>
            </w:tcBorders>
            <w:noWrap/>
            <w:vAlign w:val="center"/>
          </w:tcPr>
          <w:p w14:paraId="1D605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上年度营收总额</w:t>
            </w:r>
          </w:p>
          <w:p w14:paraId="6577C9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（万元）</w:t>
            </w:r>
          </w:p>
        </w:tc>
        <w:tc>
          <w:tcPr>
            <w:tcW w:w="1480" w:type="dxa"/>
            <w:gridSpan w:val="2"/>
            <w:tcBorders>
              <w:tl2br w:val="nil"/>
              <w:tr2bl w:val="nil"/>
            </w:tcBorders>
            <w:noWrap/>
            <w:vAlign w:val="center"/>
          </w:tcPr>
          <w:p w14:paraId="40204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kern w:val="0"/>
                <w:sz w:val="24"/>
                <w:szCs w:val="24"/>
                <w:u w:val="none"/>
                <w:lang w:val="en-US" w:eastAsia="zh-CN" w:bidi="ar"/>
              </w:rPr>
            </w:pPr>
          </w:p>
        </w:tc>
        <w:tc>
          <w:tcPr>
            <w:tcW w:w="1828" w:type="dxa"/>
            <w:gridSpan w:val="2"/>
            <w:tcBorders>
              <w:tl2br w:val="nil"/>
              <w:tr2bl w:val="nil"/>
            </w:tcBorders>
            <w:noWrap/>
            <w:vAlign w:val="center"/>
          </w:tcPr>
          <w:p w14:paraId="2A798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上年度在南山区纳税总额（万元</w:t>
            </w:r>
          </w:p>
        </w:tc>
        <w:tc>
          <w:tcPr>
            <w:tcW w:w="1497" w:type="dxa"/>
            <w:gridSpan w:val="2"/>
            <w:tcBorders>
              <w:tl2br w:val="nil"/>
              <w:tr2bl w:val="nil"/>
            </w:tcBorders>
            <w:noWrap/>
            <w:vAlign w:val="center"/>
          </w:tcPr>
          <w:p w14:paraId="335D5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1590" w:type="dxa"/>
            <w:gridSpan w:val="2"/>
            <w:tcBorders>
              <w:tl2br w:val="nil"/>
              <w:tr2bl w:val="nil"/>
            </w:tcBorders>
            <w:noWrap/>
            <w:vAlign w:val="center"/>
          </w:tcPr>
          <w:p w14:paraId="59E56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本项目填报人</w:t>
            </w:r>
          </w:p>
        </w:tc>
        <w:tc>
          <w:tcPr>
            <w:tcW w:w="1442" w:type="dxa"/>
            <w:gridSpan w:val="2"/>
            <w:tcBorders>
              <w:tl2br w:val="nil"/>
              <w:tr2bl w:val="nil"/>
            </w:tcBorders>
            <w:noWrap/>
            <w:vAlign w:val="center"/>
          </w:tcPr>
          <w:p w14:paraId="44CFE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c>
          <w:tcPr>
            <w:tcW w:w="1275" w:type="dxa"/>
            <w:gridSpan w:val="2"/>
            <w:tcBorders>
              <w:tl2br w:val="nil"/>
              <w:tr2bl w:val="nil"/>
            </w:tcBorders>
            <w:noWrap/>
            <w:vAlign w:val="center"/>
          </w:tcPr>
          <w:p w14:paraId="4DB86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联系手机</w:t>
            </w:r>
          </w:p>
        </w:tc>
        <w:tc>
          <w:tcPr>
            <w:tcW w:w="3038" w:type="dxa"/>
            <w:gridSpan w:val="3"/>
            <w:tcBorders>
              <w:tl2br w:val="nil"/>
              <w:tr2bl w:val="nil"/>
            </w:tcBorders>
            <w:noWrap/>
            <w:vAlign w:val="center"/>
          </w:tcPr>
          <w:p w14:paraId="2F407D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r>
      <w:tr w14:paraId="70845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6" w:hRule="atLeast"/>
        </w:trPr>
        <w:tc>
          <w:tcPr>
            <w:tcW w:w="2579" w:type="dxa"/>
            <w:gridSpan w:val="3"/>
            <w:tcBorders>
              <w:tl2br w:val="nil"/>
              <w:tr2bl w:val="nil"/>
            </w:tcBorders>
            <w:noWrap/>
            <w:vAlign w:val="center"/>
          </w:tcPr>
          <w:p w14:paraId="4CD38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2025年1-月营收总额（万元）</w:t>
            </w:r>
          </w:p>
        </w:tc>
        <w:tc>
          <w:tcPr>
            <w:tcW w:w="1480" w:type="dxa"/>
            <w:gridSpan w:val="2"/>
            <w:tcBorders>
              <w:tl2br w:val="nil"/>
              <w:tr2bl w:val="nil"/>
            </w:tcBorders>
            <w:noWrap/>
            <w:vAlign w:val="center"/>
          </w:tcPr>
          <w:p w14:paraId="1A66D6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kern w:val="0"/>
                <w:sz w:val="24"/>
                <w:szCs w:val="24"/>
                <w:u w:val="none"/>
                <w:lang w:val="en-US" w:eastAsia="zh-CN" w:bidi="ar"/>
              </w:rPr>
            </w:pPr>
          </w:p>
        </w:tc>
        <w:tc>
          <w:tcPr>
            <w:tcW w:w="1828" w:type="dxa"/>
            <w:gridSpan w:val="2"/>
            <w:tcBorders>
              <w:tl2br w:val="nil"/>
              <w:tr2bl w:val="nil"/>
            </w:tcBorders>
            <w:noWrap/>
            <w:vAlign w:val="center"/>
          </w:tcPr>
          <w:p w14:paraId="3FA25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2025年1-月在南山区纳税总额（万元）</w:t>
            </w:r>
          </w:p>
        </w:tc>
        <w:tc>
          <w:tcPr>
            <w:tcW w:w="1497" w:type="dxa"/>
            <w:gridSpan w:val="2"/>
            <w:tcBorders>
              <w:tl2br w:val="nil"/>
              <w:tr2bl w:val="nil"/>
            </w:tcBorders>
            <w:noWrap/>
            <w:vAlign w:val="center"/>
          </w:tcPr>
          <w:p w14:paraId="5FAB4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c>
          <w:tcPr>
            <w:tcW w:w="1590" w:type="dxa"/>
            <w:gridSpan w:val="2"/>
            <w:tcBorders>
              <w:tl2br w:val="nil"/>
              <w:tr2bl w:val="nil"/>
            </w:tcBorders>
            <w:noWrap/>
            <w:vAlign w:val="center"/>
          </w:tcPr>
          <w:p w14:paraId="688806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备用联系人</w:t>
            </w:r>
          </w:p>
        </w:tc>
        <w:tc>
          <w:tcPr>
            <w:tcW w:w="1442" w:type="dxa"/>
            <w:gridSpan w:val="2"/>
            <w:tcBorders>
              <w:tl2br w:val="nil"/>
              <w:tr2bl w:val="nil"/>
            </w:tcBorders>
            <w:noWrap/>
            <w:vAlign w:val="center"/>
          </w:tcPr>
          <w:p w14:paraId="19917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c>
          <w:tcPr>
            <w:tcW w:w="1275" w:type="dxa"/>
            <w:gridSpan w:val="2"/>
            <w:tcBorders>
              <w:tl2br w:val="nil"/>
              <w:tr2bl w:val="nil"/>
            </w:tcBorders>
            <w:noWrap/>
            <w:vAlign w:val="center"/>
          </w:tcPr>
          <w:p w14:paraId="1DF2A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联系手机</w:t>
            </w:r>
          </w:p>
        </w:tc>
        <w:tc>
          <w:tcPr>
            <w:tcW w:w="3038" w:type="dxa"/>
            <w:gridSpan w:val="3"/>
            <w:tcBorders>
              <w:tl2br w:val="nil"/>
              <w:tr2bl w:val="nil"/>
            </w:tcBorders>
            <w:noWrap/>
            <w:vAlign w:val="center"/>
          </w:tcPr>
          <w:p w14:paraId="6499F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华文仿宋" w:hAnsi="华文仿宋" w:eastAsia="华文仿宋" w:cs="华文仿宋"/>
                <w:i w:val="0"/>
                <w:iCs w:val="0"/>
                <w:color w:val="000000"/>
                <w:sz w:val="24"/>
                <w:szCs w:val="24"/>
                <w:u w:val="none"/>
              </w:rPr>
            </w:pPr>
          </w:p>
        </w:tc>
      </w:tr>
      <w:tr w14:paraId="3040F9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1341" w:type="dxa"/>
            <w:tcBorders>
              <w:tl2br w:val="nil"/>
              <w:tr2bl w:val="nil"/>
            </w:tcBorders>
            <w:noWrap w:val="0"/>
            <w:vAlign w:val="center"/>
          </w:tcPr>
          <w:p w14:paraId="3D1BCB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序号</w:t>
            </w:r>
          </w:p>
        </w:tc>
        <w:tc>
          <w:tcPr>
            <w:tcW w:w="553" w:type="dxa"/>
            <w:tcBorders>
              <w:tl2br w:val="nil"/>
              <w:tr2bl w:val="nil"/>
            </w:tcBorders>
            <w:noWrap w:val="0"/>
            <w:vAlign w:val="center"/>
          </w:tcPr>
          <w:p w14:paraId="3D0B3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姓名</w:t>
            </w:r>
          </w:p>
        </w:tc>
        <w:tc>
          <w:tcPr>
            <w:tcW w:w="685" w:type="dxa"/>
            <w:tcBorders>
              <w:tl2br w:val="nil"/>
              <w:tr2bl w:val="nil"/>
            </w:tcBorders>
            <w:noWrap w:val="0"/>
            <w:vAlign w:val="center"/>
          </w:tcPr>
          <w:p w14:paraId="46243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身份证号</w:t>
            </w:r>
          </w:p>
        </w:tc>
        <w:tc>
          <w:tcPr>
            <w:tcW w:w="662" w:type="dxa"/>
            <w:tcBorders>
              <w:tl2br w:val="nil"/>
              <w:tr2bl w:val="nil"/>
            </w:tcBorders>
            <w:noWrap w:val="0"/>
            <w:vAlign w:val="center"/>
          </w:tcPr>
          <w:p w14:paraId="594B17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u w:val="none"/>
                <w:lang w:val="en-US" w:eastAsia="zh-CN"/>
              </w:rPr>
            </w:pPr>
            <w:r>
              <w:rPr>
                <w:rFonts w:hint="eastAsia" w:ascii="华文仿宋" w:hAnsi="华文仿宋" w:eastAsia="华文仿宋" w:cs="华文仿宋"/>
                <w:i w:val="0"/>
                <w:iCs w:val="0"/>
                <w:color w:val="000000"/>
                <w:sz w:val="24"/>
                <w:szCs w:val="24"/>
                <w:u w:val="none"/>
                <w:lang w:val="en-US" w:eastAsia="zh-CN"/>
              </w:rPr>
              <w:t>学历学位</w:t>
            </w:r>
          </w:p>
        </w:tc>
        <w:tc>
          <w:tcPr>
            <w:tcW w:w="818" w:type="dxa"/>
            <w:tcBorders>
              <w:tl2br w:val="nil"/>
              <w:tr2bl w:val="nil"/>
            </w:tcBorders>
            <w:noWrap w:val="0"/>
            <w:vAlign w:val="center"/>
          </w:tcPr>
          <w:p w14:paraId="15BEB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院校类别（TOP150、双一流</w:t>
            </w:r>
          </w:p>
        </w:tc>
        <w:tc>
          <w:tcPr>
            <w:tcW w:w="610" w:type="dxa"/>
            <w:tcBorders>
              <w:tl2br w:val="nil"/>
              <w:tr2bl w:val="nil"/>
            </w:tcBorders>
            <w:noWrap w:val="0"/>
            <w:vAlign w:val="center"/>
          </w:tcPr>
          <w:p w14:paraId="78E05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院校名称</w:t>
            </w:r>
          </w:p>
        </w:tc>
        <w:tc>
          <w:tcPr>
            <w:tcW w:w="1218" w:type="dxa"/>
            <w:tcBorders>
              <w:tl2br w:val="nil"/>
              <w:tr2bl w:val="nil"/>
            </w:tcBorders>
            <w:noWrap w:val="0"/>
            <w:vAlign w:val="center"/>
          </w:tcPr>
          <w:p w14:paraId="4D9C4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专业</w:t>
            </w:r>
          </w:p>
        </w:tc>
        <w:tc>
          <w:tcPr>
            <w:tcW w:w="748" w:type="dxa"/>
            <w:tcBorders>
              <w:tl2br w:val="nil"/>
              <w:tr2bl w:val="nil"/>
            </w:tcBorders>
            <w:noWrap w:val="0"/>
            <w:vAlign w:val="center"/>
          </w:tcPr>
          <w:p w14:paraId="4A910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人才引进时间</w:t>
            </w:r>
            <w:r>
              <w:rPr>
                <w:rFonts w:hint="eastAsia" w:ascii="华文仿宋" w:hAnsi="华文仿宋" w:eastAsia="华文仿宋" w:cs="华文仿宋"/>
                <w:i w:val="0"/>
                <w:iCs w:val="0"/>
                <w:color w:val="000000"/>
                <w:kern w:val="0"/>
                <w:sz w:val="21"/>
                <w:szCs w:val="21"/>
                <w:u w:val="none"/>
                <w:lang w:val="en-US" w:eastAsia="zh-CN" w:bidi="ar"/>
              </w:rPr>
              <w:t>（以人才引进审批文件签发日期为准）</w:t>
            </w:r>
          </w:p>
        </w:tc>
        <w:tc>
          <w:tcPr>
            <w:tcW w:w="749" w:type="dxa"/>
            <w:tcBorders>
              <w:tl2br w:val="nil"/>
              <w:tr2bl w:val="nil"/>
            </w:tcBorders>
            <w:noWrap w:val="0"/>
            <w:vAlign w:val="center"/>
          </w:tcPr>
          <w:p w14:paraId="59609A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人才引进时年龄</w:t>
            </w:r>
            <w:r>
              <w:rPr>
                <w:rFonts w:hint="default" w:ascii="华文仿宋" w:hAnsi="华文仿宋" w:eastAsia="华文仿宋" w:cs="华文仿宋"/>
                <w:i w:val="0"/>
                <w:iCs w:val="0"/>
                <w:color w:val="000000"/>
                <w:kern w:val="0"/>
                <w:sz w:val="24"/>
                <w:szCs w:val="24"/>
                <w:u w:val="none"/>
                <w:lang w:eastAsia="zh-CN" w:bidi="ar"/>
              </w:rPr>
              <w:t>（周岁）</w:t>
            </w:r>
          </w:p>
        </w:tc>
        <w:tc>
          <w:tcPr>
            <w:tcW w:w="795" w:type="dxa"/>
            <w:tcBorders>
              <w:tl2br w:val="nil"/>
              <w:tr2bl w:val="nil"/>
            </w:tcBorders>
            <w:noWrap w:val="0"/>
            <w:vAlign w:val="center"/>
          </w:tcPr>
          <w:p w14:paraId="3D320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u w:val="none"/>
                <w:lang w:val="en-US" w:eastAsia="zh-CN"/>
              </w:rPr>
            </w:pPr>
            <w:r>
              <w:rPr>
                <w:rFonts w:hint="eastAsia" w:ascii="华文仿宋" w:hAnsi="华文仿宋" w:eastAsia="华文仿宋" w:cs="华文仿宋"/>
                <w:i w:val="0"/>
                <w:iCs w:val="0"/>
                <w:color w:val="000000"/>
                <w:sz w:val="24"/>
                <w:szCs w:val="24"/>
                <w:u w:val="none"/>
                <w:lang w:val="en-US" w:eastAsia="zh-CN"/>
              </w:rPr>
              <w:t>在申报单位社保连续缴纳月数</w:t>
            </w:r>
          </w:p>
        </w:tc>
        <w:tc>
          <w:tcPr>
            <w:tcW w:w="795" w:type="dxa"/>
            <w:tcBorders>
              <w:tl2br w:val="nil"/>
              <w:tr2bl w:val="nil"/>
            </w:tcBorders>
            <w:noWrap w:val="0"/>
            <w:vAlign w:val="center"/>
          </w:tcPr>
          <w:p w14:paraId="2353B2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sz w:val="24"/>
                <w:szCs w:val="24"/>
                <w:u w:val="none"/>
                <w:lang w:val="en-US" w:eastAsia="zh-CN"/>
              </w:rPr>
              <w:t>手机号码</w:t>
            </w:r>
          </w:p>
        </w:tc>
        <w:tc>
          <w:tcPr>
            <w:tcW w:w="721" w:type="dxa"/>
            <w:tcBorders>
              <w:tl2br w:val="nil"/>
              <w:tr2bl w:val="nil"/>
            </w:tcBorders>
            <w:noWrap w:val="0"/>
            <w:vAlign w:val="center"/>
          </w:tcPr>
          <w:p w14:paraId="1A2C9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华文仿宋" w:hAnsi="华文仿宋" w:eastAsia="华文仿宋" w:cs="华文仿宋"/>
                <w:i w:val="0"/>
                <w:iCs w:val="0"/>
                <w:color w:val="000000"/>
                <w:sz w:val="24"/>
                <w:szCs w:val="24"/>
                <w:u w:val="none"/>
                <w:lang w:val="en-US" w:eastAsia="zh-CN"/>
              </w:rPr>
            </w:pPr>
            <w:r>
              <w:rPr>
                <w:rFonts w:hint="eastAsia" w:ascii="华文仿宋" w:hAnsi="华文仿宋" w:eastAsia="华文仿宋" w:cs="华文仿宋"/>
                <w:i w:val="0"/>
                <w:iCs w:val="0"/>
                <w:color w:val="000000"/>
                <w:sz w:val="24"/>
                <w:szCs w:val="24"/>
                <w:u w:val="none"/>
                <w:lang w:val="en-US" w:eastAsia="zh-CN"/>
              </w:rPr>
              <w:t>个人开户银行（XX银行）</w:t>
            </w:r>
          </w:p>
        </w:tc>
        <w:tc>
          <w:tcPr>
            <w:tcW w:w="721" w:type="dxa"/>
            <w:tcBorders>
              <w:tl2br w:val="nil"/>
              <w:tr2bl w:val="nil"/>
            </w:tcBorders>
            <w:noWrap w:val="0"/>
            <w:vAlign w:val="center"/>
          </w:tcPr>
          <w:p w14:paraId="4D58A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个人银行卡号</w:t>
            </w:r>
          </w:p>
        </w:tc>
        <w:tc>
          <w:tcPr>
            <w:tcW w:w="1078" w:type="dxa"/>
            <w:tcBorders>
              <w:tl2br w:val="nil"/>
              <w:tr2bl w:val="nil"/>
            </w:tcBorders>
            <w:noWrap w:val="0"/>
            <w:vAlign w:val="center"/>
          </w:tcPr>
          <w:p w14:paraId="508A07E4">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补贴金额（万元）</w:t>
            </w:r>
          </w:p>
        </w:tc>
        <w:tc>
          <w:tcPr>
            <w:tcW w:w="1078" w:type="dxa"/>
            <w:gridSpan w:val="2"/>
            <w:tcBorders>
              <w:tl2br w:val="nil"/>
              <w:tr2bl w:val="nil"/>
            </w:tcBorders>
            <w:noWrap w:val="0"/>
            <w:vAlign w:val="center"/>
          </w:tcPr>
          <w:p w14:paraId="12D39D32">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eastAsia" w:ascii="华文仿宋" w:hAnsi="华文仿宋" w:eastAsia="华文仿宋" w:cs="华文仿宋"/>
                <w:i w:val="0"/>
                <w:iCs w:val="0"/>
                <w:color w:val="000000"/>
                <w:sz w:val="24"/>
                <w:szCs w:val="24"/>
                <w:u w:val="none"/>
                <w:lang w:eastAsia="zh-CN"/>
              </w:rPr>
            </w:pPr>
            <w:r>
              <w:rPr>
                <w:rFonts w:hint="eastAsia" w:ascii="华文仿宋" w:hAnsi="华文仿宋" w:eastAsia="华文仿宋" w:cs="华文仿宋"/>
                <w:i w:val="0"/>
                <w:iCs w:val="0"/>
                <w:color w:val="000000"/>
                <w:sz w:val="24"/>
                <w:szCs w:val="24"/>
                <w:u w:val="none"/>
              </w:rPr>
              <w:t>代扣代缴税款</w:t>
            </w:r>
          </w:p>
        </w:tc>
        <w:tc>
          <w:tcPr>
            <w:tcW w:w="1078" w:type="dxa"/>
            <w:tcBorders>
              <w:tl2br w:val="nil"/>
              <w:tr2bl w:val="nil"/>
            </w:tcBorders>
            <w:noWrap w:val="0"/>
            <w:vAlign w:val="center"/>
          </w:tcPr>
          <w:p w14:paraId="7680C592">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rPr>
                <w:rFonts w:hint="default" w:ascii="华文仿宋" w:hAnsi="华文仿宋" w:eastAsia="华文仿宋" w:cs="华文仿宋"/>
                <w:i w:val="0"/>
                <w:iCs w:val="0"/>
                <w:color w:val="000000"/>
                <w:sz w:val="24"/>
                <w:szCs w:val="24"/>
                <w:u w:val="none"/>
                <w:lang w:val="en-US" w:eastAsia="zh-CN"/>
              </w:rPr>
            </w:pPr>
            <w:r>
              <w:rPr>
                <w:rFonts w:hint="eastAsia" w:ascii="华文仿宋" w:hAnsi="华文仿宋" w:eastAsia="华文仿宋" w:cs="华文仿宋"/>
                <w:i w:val="0"/>
                <w:iCs w:val="0"/>
                <w:color w:val="000000"/>
                <w:sz w:val="24"/>
                <w:szCs w:val="24"/>
                <w:u w:val="none"/>
                <w:lang w:val="en-US" w:eastAsia="zh-CN"/>
              </w:rPr>
              <w:t>实际发放金额</w:t>
            </w:r>
          </w:p>
        </w:tc>
        <w:tc>
          <w:tcPr>
            <w:tcW w:w="1079" w:type="dxa"/>
            <w:tcBorders>
              <w:tl2br w:val="nil"/>
              <w:tr2bl w:val="nil"/>
            </w:tcBorders>
            <w:noWrap w:val="0"/>
            <w:vAlign w:val="center"/>
          </w:tcPr>
          <w:p w14:paraId="127C2A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eastAsia" w:ascii="华文仿宋" w:hAnsi="华文仿宋" w:eastAsia="华文仿宋" w:cs="华文仿宋"/>
                <w:i w:val="0"/>
                <w:iCs w:val="0"/>
                <w:color w:val="000000"/>
                <w:kern w:val="0"/>
                <w:sz w:val="21"/>
                <w:szCs w:val="21"/>
                <w:u w:val="none"/>
                <w:lang w:val="en-US" w:eastAsia="zh-CN" w:bidi="ar"/>
              </w:rPr>
              <w:t>附件</w:t>
            </w:r>
            <w:bookmarkStart w:id="1" w:name="_GoBack"/>
            <w:r>
              <w:rPr>
                <w:rFonts w:hint="eastAsia" w:ascii="华文仿宋" w:hAnsi="华文仿宋" w:eastAsia="华文仿宋" w:cs="华文仿宋"/>
                <w:i w:val="0"/>
                <w:iCs w:val="0"/>
                <w:color w:val="000000"/>
                <w:kern w:val="0"/>
                <w:sz w:val="21"/>
                <w:szCs w:val="21"/>
                <w:u w:val="none"/>
                <w:lang w:val="en-US" w:eastAsia="zh-CN" w:bidi="ar"/>
              </w:rPr>
              <w:t>：</w:t>
            </w:r>
          </w:p>
          <w:p w14:paraId="30C4ABAA">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（1）</w:t>
            </w:r>
            <w:r>
              <w:rPr>
                <w:rFonts w:hint="eastAsia" w:ascii="华文仿宋" w:hAnsi="华文仿宋" w:eastAsia="华文仿宋" w:cs="华文仿宋"/>
                <w:i w:val="0"/>
                <w:iCs w:val="0"/>
                <w:color w:val="000000"/>
                <w:kern w:val="0"/>
                <w:sz w:val="21"/>
                <w:szCs w:val="21"/>
                <w:u w:val="none"/>
                <w:lang w:val="en-US" w:eastAsia="zh-CN" w:bidi="ar"/>
              </w:rPr>
              <w:t>教育部学历证书电子注册备案表或教育部留学服务中心国外学位学</w:t>
            </w:r>
            <w:bookmarkEnd w:id="1"/>
            <w:r>
              <w:rPr>
                <w:rFonts w:hint="eastAsia" w:ascii="华文仿宋" w:hAnsi="华文仿宋" w:eastAsia="华文仿宋" w:cs="华文仿宋"/>
                <w:i w:val="0"/>
                <w:iCs w:val="0"/>
                <w:color w:val="000000"/>
                <w:kern w:val="0"/>
                <w:sz w:val="21"/>
                <w:szCs w:val="21"/>
                <w:u w:val="none"/>
                <w:lang w:val="en-US" w:eastAsia="zh-CN" w:bidi="ar"/>
              </w:rPr>
              <w:t>历认证书</w:t>
            </w:r>
          </w:p>
          <w:p w14:paraId="04D01EAE">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（2）</w:t>
            </w:r>
            <w:r>
              <w:rPr>
                <w:rFonts w:hint="eastAsia" w:ascii="华文仿宋" w:hAnsi="华文仿宋" w:eastAsia="华文仿宋" w:cs="华文仿宋"/>
                <w:i w:val="0"/>
                <w:iCs w:val="0"/>
                <w:color w:val="000000"/>
                <w:kern w:val="0"/>
                <w:sz w:val="21"/>
                <w:szCs w:val="21"/>
                <w:u w:val="none"/>
                <w:lang w:val="en-US" w:eastAsia="zh-CN" w:bidi="ar"/>
              </w:rPr>
              <w:t>身份证</w:t>
            </w:r>
          </w:p>
          <w:p w14:paraId="3A0E1C0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（3）</w:t>
            </w:r>
            <w:r>
              <w:rPr>
                <w:rFonts w:hint="eastAsia" w:ascii="华文仿宋" w:hAnsi="华文仿宋" w:eastAsia="华文仿宋" w:cs="华文仿宋"/>
                <w:i w:val="0"/>
                <w:iCs w:val="0"/>
                <w:color w:val="000000"/>
                <w:kern w:val="0"/>
                <w:sz w:val="21"/>
                <w:szCs w:val="21"/>
                <w:u w:val="none"/>
                <w:lang w:val="en-US" w:eastAsia="zh-CN" w:bidi="ar"/>
              </w:rPr>
              <w:t>户口本</w:t>
            </w:r>
          </w:p>
          <w:p w14:paraId="4E2BB5C6">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（4）</w:t>
            </w:r>
            <w:r>
              <w:rPr>
                <w:rFonts w:hint="eastAsia" w:ascii="华文仿宋" w:hAnsi="华文仿宋" w:eastAsia="华文仿宋" w:cs="华文仿宋"/>
                <w:i w:val="0"/>
                <w:iCs w:val="0"/>
                <w:color w:val="000000"/>
                <w:kern w:val="0"/>
                <w:sz w:val="21"/>
                <w:szCs w:val="21"/>
                <w:u w:val="none"/>
                <w:lang w:val="en-US" w:eastAsia="zh-CN" w:bidi="ar"/>
              </w:rPr>
              <w:t>个人参保缴费明细表（须包含申报前3/12个月均在申报单位缴纳记录）</w:t>
            </w:r>
          </w:p>
          <w:p w14:paraId="05B3BD67">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i w:val="0"/>
                <w:iCs w:val="0"/>
                <w:color w:val="000000"/>
                <w:kern w:val="0"/>
                <w:sz w:val="21"/>
                <w:szCs w:val="21"/>
                <w:u w:val="none"/>
                <w:lang w:val="en-US" w:eastAsia="zh-CN" w:bidi="ar"/>
              </w:rPr>
            </w:pPr>
            <w:r>
              <w:rPr>
                <w:rFonts w:hint="default" w:ascii="华文仿宋" w:hAnsi="华文仿宋" w:eastAsia="华文仿宋" w:cs="华文仿宋"/>
                <w:i w:val="0"/>
                <w:iCs w:val="0"/>
                <w:color w:val="000000"/>
                <w:kern w:val="0"/>
                <w:sz w:val="21"/>
                <w:szCs w:val="21"/>
                <w:u w:val="none"/>
                <w:lang w:eastAsia="zh-CN" w:bidi="ar"/>
              </w:rPr>
              <w:t>（5）</w:t>
            </w:r>
            <w:r>
              <w:rPr>
                <w:rFonts w:hint="eastAsia" w:ascii="华文仿宋" w:hAnsi="华文仿宋" w:eastAsia="华文仿宋" w:cs="华文仿宋"/>
                <w:i w:val="0"/>
                <w:iCs w:val="0"/>
                <w:color w:val="000000"/>
                <w:kern w:val="0"/>
                <w:sz w:val="21"/>
                <w:szCs w:val="21"/>
                <w:u w:val="none"/>
                <w:lang w:val="en-US" w:eastAsia="zh-CN" w:bidi="ar"/>
              </w:rPr>
              <w:t xml:space="preserve">个人所得税纳税清单（须包含申报前3/12个月均在申报单位缴纳记录） </w:t>
            </w:r>
          </w:p>
          <w:p w14:paraId="47114A5B">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华文仿宋" w:hAnsi="华文仿宋" w:eastAsia="华文仿宋" w:cs="华文仿宋"/>
                <w:kern w:val="0"/>
                <w:sz w:val="21"/>
                <w:szCs w:val="21"/>
                <w:lang w:val="en-US" w:eastAsia="zh-CN" w:bidi="ar-SA"/>
              </w:rPr>
            </w:pPr>
            <w:r>
              <w:rPr>
                <w:rFonts w:hint="default" w:ascii="华文仿宋" w:hAnsi="华文仿宋" w:eastAsia="华文仿宋" w:cs="华文仿宋"/>
                <w:i w:val="0"/>
                <w:iCs w:val="0"/>
                <w:color w:val="000000"/>
                <w:kern w:val="0"/>
                <w:sz w:val="21"/>
                <w:szCs w:val="21"/>
                <w:u w:val="none"/>
                <w:lang w:eastAsia="zh-CN" w:bidi="ar"/>
              </w:rPr>
              <w:t>（6）</w:t>
            </w:r>
            <w:r>
              <w:rPr>
                <w:rFonts w:hint="eastAsia" w:ascii="华文仿宋" w:hAnsi="华文仿宋" w:eastAsia="华文仿宋" w:cs="华文仿宋"/>
                <w:kern w:val="0"/>
                <w:sz w:val="21"/>
                <w:szCs w:val="21"/>
                <w:lang w:val="en-US" w:eastAsia="zh-CN" w:bidi="ar-SA"/>
              </w:rPr>
              <w:t>人才引进审批文件</w:t>
            </w:r>
          </w:p>
          <w:p w14:paraId="016BC7C4">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center"/>
            </w:pPr>
            <w:r>
              <w:rPr>
                <w:rFonts w:hint="eastAsia" w:ascii="华文仿宋" w:hAnsi="华文仿宋" w:eastAsia="华文仿宋" w:cs="华文仿宋"/>
                <w:i w:val="0"/>
                <w:iCs w:val="0"/>
                <w:color w:val="000000"/>
                <w:kern w:val="0"/>
                <w:sz w:val="21"/>
                <w:szCs w:val="21"/>
                <w:u w:val="none"/>
                <w:lang w:val="en-US" w:eastAsia="zh-CN" w:bidi="ar"/>
              </w:rPr>
              <w:t>（加盖单位公章</w:t>
            </w:r>
          </w:p>
          <w:p w14:paraId="22B0540C">
            <w:pPr>
              <w:pStyle w:val="2"/>
              <w:rPr>
                <w:rFonts w:hint="default" w:eastAsia="宋体"/>
                <w:lang w:val="en-US" w:eastAsia="zh-CN"/>
              </w:rPr>
            </w:pPr>
            <w:r>
              <w:rPr>
                <w:rFonts w:hint="default" w:ascii="华文仿宋" w:hAnsi="华文仿宋" w:eastAsia="华文仿宋" w:cs="华文仿宋"/>
                <w:b w:val="0"/>
                <w:bCs w:val="0"/>
                <w:kern w:val="0"/>
                <w:sz w:val="21"/>
                <w:szCs w:val="21"/>
                <w:lang w:val="en-US" w:eastAsia="zh-CN" w:bidi="ar-SA"/>
              </w:rPr>
              <w:t>（</w:t>
            </w:r>
            <w:r>
              <w:rPr>
                <w:rFonts w:hint="eastAsia" w:ascii="华文仿宋" w:hAnsi="华文仿宋" w:eastAsia="华文仿宋" w:cs="华文仿宋"/>
                <w:b w:val="0"/>
                <w:bCs w:val="0"/>
                <w:kern w:val="0"/>
                <w:sz w:val="21"/>
                <w:szCs w:val="21"/>
                <w:lang w:val="en-US" w:eastAsia="zh-CN" w:bidi="ar-SA"/>
              </w:rPr>
              <w:t>7</w:t>
            </w:r>
            <w:r>
              <w:rPr>
                <w:rFonts w:hint="default" w:ascii="华文仿宋" w:hAnsi="华文仿宋" w:eastAsia="华文仿宋" w:cs="华文仿宋"/>
                <w:b w:val="0"/>
                <w:bCs w:val="0"/>
                <w:kern w:val="0"/>
                <w:sz w:val="21"/>
                <w:szCs w:val="21"/>
                <w:lang w:val="en-US" w:eastAsia="zh-CN" w:bidi="ar-SA"/>
              </w:rPr>
              <w:t>）</w:t>
            </w:r>
            <w:r>
              <w:rPr>
                <w:rFonts w:hint="eastAsia" w:ascii="华文仿宋" w:hAnsi="华文仿宋" w:eastAsia="华文仿宋" w:cs="华文仿宋"/>
                <w:b w:val="0"/>
                <w:bCs w:val="0"/>
                <w:kern w:val="0"/>
                <w:sz w:val="21"/>
                <w:szCs w:val="21"/>
                <w:lang w:val="en-US" w:eastAsia="zh-CN" w:bidi="ar-SA"/>
              </w:rPr>
              <w:t>个人银行卡复印件</w:t>
            </w:r>
          </w:p>
        </w:tc>
      </w:tr>
      <w:tr w14:paraId="29202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trPr>
        <w:tc>
          <w:tcPr>
            <w:tcW w:w="1341" w:type="dxa"/>
            <w:tcBorders>
              <w:tl2br w:val="nil"/>
              <w:tr2bl w:val="nil"/>
            </w:tcBorders>
            <w:noWrap w:val="0"/>
            <w:vAlign w:val="center"/>
          </w:tcPr>
          <w:p w14:paraId="12C84C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1</w:t>
            </w:r>
          </w:p>
        </w:tc>
        <w:tc>
          <w:tcPr>
            <w:tcW w:w="553" w:type="dxa"/>
            <w:tcBorders>
              <w:tl2br w:val="nil"/>
              <w:tr2bl w:val="nil"/>
            </w:tcBorders>
            <w:noWrap w:val="0"/>
            <w:vAlign w:val="center"/>
          </w:tcPr>
          <w:p w14:paraId="28215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685" w:type="dxa"/>
            <w:tcBorders>
              <w:tl2br w:val="nil"/>
              <w:tr2bl w:val="nil"/>
            </w:tcBorders>
            <w:noWrap w:val="0"/>
            <w:vAlign w:val="center"/>
          </w:tcPr>
          <w:p w14:paraId="49E0E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662" w:type="dxa"/>
            <w:tcBorders>
              <w:tl2br w:val="nil"/>
              <w:tr2bl w:val="nil"/>
            </w:tcBorders>
            <w:noWrap w:val="0"/>
            <w:vAlign w:val="center"/>
          </w:tcPr>
          <w:p w14:paraId="6A21C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818" w:type="dxa"/>
            <w:tcBorders>
              <w:tl2br w:val="nil"/>
              <w:tr2bl w:val="nil"/>
            </w:tcBorders>
            <w:noWrap w:val="0"/>
            <w:vAlign w:val="center"/>
          </w:tcPr>
          <w:p w14:paraId="0F34A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610" w:type="dxa"/>
            <w:tcBorders>
              <w:tl2br w:val="nil"/>
              <w:tr2bl w:val="nil"/>
            </w:tcBorders>
            <w:noWrap w:val="0"/>
            <w:vAlign w:val="center"/>
          </w:tcPr>
          <w:p w14:paraId="62275C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1218" w:type="dxa"/>
            <w:tcBorders>
              <w:tl2br w:val="nil"/>
              <w:tr2bl w:val="nil"/>
            </w:tcBorders>
            <w:noWrap w:val="0"/>
            <w:vAlign w:val="center"/>
          </w:tcPr>
          <w:p w14:paraId="3C91C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748" w:type="dxa"/>
            <w:tcBorders>
              <w:tl2br w:val="nil"/>
              <w:tr2bl w:val="nil"/>
            </w:tcBorders>
            <w:noWrap w:val="0"/>
            <w:vAlign w:val="center"/>
          </w:tcPr>
          <w:p w14:paraId="65A73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FF0000"/>
                <w:sz w:val="24"/>
                <w:szCs w:val="24"/>
                <w:u w:val="none"/>
              </w:rPr>
            </w:pPr>
          </w:p>
        </w:tc>
        <w:tc>
          <w:tcPr>
            <w:tcW w:w="749" w:type="dxa"/>
            <w:tcBorders>
              <w:tl2br w:val="nil"/>
              <w:tr2bl w:val="nil"/>
            </w:tcBorders>
            <w:noWrap w:val="0"/>
            <w:vAlign w:val="center"/>
          </w:tcPr>
          <w:p w14:paraId="21391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FF0000"/>
                <w:kern w:val="0"/>
                <w:sz w:val="24"/>
                <w:szCs w:val="24"/>
                <w:u w:val="none"/>
                <w:lang w:val="en-US" w:eastAsia="zh-CN" w:bidi="ar"/>
              </w:rPr>
            </w:pPr>
          </w:p>
        </w:tc>
        <w:tc>
          <w:tcPr>
            <w:tcW w:w="795" w:type="dxa"/>
            <w:tcBorders>
              <w:tl2br w:val="nil"/>
              <w:tr2bl w:val="nil"/>
            </w:tcBorders>
            <w:noWrap w:val="0"/>
            <w:vAlign w:val="center"/>
          </w:tcPr>
          <w:p w14:paraId="2D5B1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sz w:val="24"/>
                <w:szCs w:val="24"/>
                <w:u w:val="none"/>
              </w:rPr>
            </w:pPr>
          </w:p>
        </w:tc>
        <w:tc>
          <w:tcPr>
            <w:tcW w:w="795" w:type="dxa"/>
            <w:tcBorders>
              <w:tl2br w:val="nil"/>
              <w:tr2bl w:val="nil"/>
            </w:tcBorders>
            <w:noWrap w:val="0"/>
            <w:vAlign w:val="center"/>
          </w:tcPr>
          <w:p w14:paraId="22100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b/>
                <w:bCs/>
                <w:i w:val="0"/>
                <w:iCs w:val="0"/>
                <w:color w:val="000000"/>
                <w:kern w:val="0"/>
                <w:sz w:val="24"/>
                <w:szCs w:val="24"/>
                <w:u w:val="none"/>
                <w:lang w:val="en-US" w:eastAsia="zh-CN" w:bidi="ar"/>
              </w:rPr>
            </w:pPr>
          </w:p>
        </w:tc>
        <w:tc>
          <w:tcPr>
            <w:tcW w:w="721" w:type="dxa"/>
            <w:tcBorders>
              <w:tl2br w:val="nil"/>
              <w:tr2bl w:val="nil"/>
            </w:tcBorders>
            <w:noWrap w:val="0"/>
            <w:vAlign w:val="center"/>
          </w:tcPr>
          <w:p w14:paraId="67F598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721" w:type="dxa"/>
            <w:tcBorders>
              <w:tl2br w:val="nil"/>
              <w:tr2bl w:val="nil"/>
            </w:tcBorders>
            <w:noWrap w:val="0"/>
            <w:vAlign w:val="center"/>
          </w:tcPr>
          <w:p w14:paraId="1E6C11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078" w:type="dxa"/>
            <w:tcBorders>
              <w:tl2br w:val="nil"/>
              <w:tr2bl w:val="nil"/>
            </w:tcBorders>
            <w:noWrap w:val="0"/>
            <w:vAlign w:val="center"/>
          </w:tcPr>
          <w:p w14:paraId="2DB7B8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p>
        </w:tc>
        <w:tc>
          <w:tcPr>
            <w:tcW w:w="1078" w:type="dxa"/>
            <w:gridSpan w:val="2"/>
            <w:tcBorders>
              <w:tl2br w:val="nil"/>
              <w:tr2bl w:val="nil"/>
            </w:tcBorders>
            <w:noWrap w:val="0"/>
            <w:vAlign w:val="center"/>
          </w:tcPr>
          <w:p w14:paraId="719F0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078" w:type="dxa"/>
            <w:tcBorders>
              <w:tl2br w:val="nil"/>
              <w:tr2bl w:val="nil"/>
            </w:tcBorders>
            <w:noWrap w:val="0"/>
            <w:vAlign w:val="center"/>
          </w:tcPr>
          <w:p w14:paraId="18D25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079" w:type="dxa"/>
            <w:tcBorders>
              <w:tl2br w:val="nil"/>
              <w:tr2bl w:val="nil"/>
            </w:tcBorders>
            <w:noWrap w:val="0"/>
            <w:vAlign w:val="center"/>
          </w:tcPr>
          <w:p w14:paraId="37626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r>
      <w:tr w14:paraId="064B1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8" w:hRule="atLeast"/>
        </w:trPr>
        <w:tc>
          <w:tcPr>
            <w:tcW w:w="1341" w:type="dxa"/>
            <w:tcBorders>
              <w:tl2br w:val="nil"/>
              <w:tr2bl w:val="nil"/>
            </w:tcBorders>
            <w:noWrap w:val="0"/>
            <w:vAlign w:val="center"/>
          </w:tcPr>
          <w:p w14:paraId="595DA3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2</w:t>
            </w:r>
          </w:p>
        </w:tc>
        <w:tc>
          <w:tcPr>
            <w:tcW w:w="553" w:type="dxa"/>
            <w:tcBorders>
              <w:tl2br w:val="nil"/>
              <w:tr2bl w:val="nil"/>
            </w:tcBorders>
            <w:noWrap w:val="0"/>
            <w:vAlign w:val="center"/>
          </w:tcPr>
          <w:p w14:paraId="3EAC8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685" w:type="dxa"/>
            <w:tcBorders>
              <w:tl2br w:val="nil"/>
              <w:tr2bl w:val="nil"/>
            </w:tcBorders>
            <w:noWrap w:val="0"/>
            <w:vAlign w:val="center"/>
          </w:tcPr>
          <w:p w14:paraId="2B078E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662" w:type="dxa"/>
            <w:tcBorders>
              <w:tl2br w:val="nil"/>
              <w:tr2bl w:val="nil"/>
            </w:tcBorders>
            <w:noWrap w:val="0"/>
            <w:vAlign w:val="center"/>
          </w:tcPr>
          <w:p w14:paraId="0DAA0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818" w:type="dxa"/>
            <w:tcBorders>
              <w:tl2br w:val="nil"/>
              <w:tr2bl w:val="nil"/>
            </w:tcBorders>
            <w:noWrap w:val="0"/>
            <w:vAlign w:val="center"/>
          </w:tcPr>
          <w:p w14:paraId="48FC7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610" w:type="dxa"/>
            <w:tcBorders>
              <w:tl2br w:val="nil"/>
              <w:tr2bl w:val="nil"/>
            </w:tcBorders>
            <w:noWrap w:val="0"/>
            <w:vAlign w:val="center"/>
          </w:tcPr>
          <w:p w14:paraId="2D2A1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218" w:type="dxa"/>
            <w:tcBorders>
              <w:tl2br w:val="nil"/>
              <w:tr2bl w:val="nil"/>
            </w:tcBorders>
            <w:noWrap w:val="0"/>
            <w:vAlign w:val="center"/>
          </w:tcPr>
          <w:p w14:paraId="45EF3E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48" w:type="dxa"/>
            <w:tcBorders>
              <w:tl2br w:val="nil"/>
              <w:tr2bl w:val="nil"/>
            </w:tcBorders>
            <w:noWrap w:val="0"/>
            <w:vAlign w:val="center"/>
          </w:tcPr>
          <w:p w14:paraId="321A8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49" w:type="dxa"/>
            <w:tcBorders>
              <w:tl2br w:val="nil"/>
              <w:tr2bl w:val="nil"/>
            </w:tcBorders>
            <w:noWrap w:val="0"/>
            <w:vAlign w:val="center"/>
          </w:tcPr>
          <w:p w14:paraId="5C3D79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95" w:type="dxa"/>
            <w:tcBorders>
              <w:tl2br w:val="nil"/>
              <w:tr2bl w:val="nil"/>
            </w:tcBorders>
            <w:noWrap w:val="0"/>
            <w:vAlign w:val="center"/>
          </w:tcPr>
          <w:p w14:paraId="26641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95" w:type="dxa"/>
            <w:tcBorders>
              <w:tl2br w:val="nil"/>
              <w:tr2bl w:val="nil"/>
            </w:tcBorders>
            <w:noWrap w:val="0"/>
            <w:vAlign w:val="center"/>
          </w:tcPr>
          <w:p w14:paraId="733CA6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721" w:type="dxa"/>
            <w:tcBorders>
              <w:tl2br w:val="nil"/>
              <w:tr2bl w:val="nil"/>
            </w:tcBorders>
            <w:noWrap w:val="0"/>
            <w:vAlign w:val="center"/>
          </w:tcPr>
          <w:p w14:paraId="101E5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721" w:type="dxa"/>
            <w:tcBorders>
              <w:tl2br w:val="nil"/>
              <w:tr2bl w:val="nil"/>
            </w:tcBorders>
            <w:noWrap w:val="0"/>
            <w:vAlign w:val="center"/>
          </w:tcPr>
          <w:p w14:paraId="28E01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078" w:type="dxa"/>
            <w:tcBorders>
              <w:tl2br w:val="nil"/>
              <w:tr2bl w:val="nil"/>
            </w:tcBorders>
            <w:noWrap w:val="0"/>
            <w:vAlign w:val="center"/>
          </w:tcPr>
          <w:p w14:paraId="360F3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c>
          <w:tcPr>
            <w:tcW w:w="1078" w:type="dxa"/>
            <w:gridSpan w:val="2"/>
            <w:tcBorders>
              <w:tl2br w:val="nil"/>
              <w:tr2bl w:val="nil"/>
            </w:tcBorders>
            <w:noWrap w:val="0"/>
            <w:vAlign w:val="center"/>
          </w:tcPr>
          <w:p w14:paraId="046B2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078" w:type="dxa"/>
            <w:tcBorders>
              <w:tl2br w:val="nil"/>
              <w:tr2bl w:val="nil"/>
            </w:tcBorders>
            <w:noWrap w:val="0"/>
            <w:vAlign w:val="center"/>
          </w:tcPr>
          <w:p w14:paraId="12CDF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c>
          <w:tcPr>
            <w:tcW w:w="1079" w:type="dxa"/>
            <w:tcBorders>
              <w:tl2br w:val="nil"/>
              <w:tr2bl w:val="nil"/>
            </w:tcBorders>
            <w:noWrap w:val="0"/>
            <w:vAlign w:val="center"/>
          </w:tcPr>
          <w:p w14:paraId="058C7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kern w:val="0"/>
                <w:sz w:val="24"/>
                <w:szCs w:val="24"/>
                <w:u w:val="none"/>
                <w:lang w:val="en-US" w:eastAsia="zh-CN" w:bidi="ar"/>
              </w:rPr>
            </w:pPr>
          </w:p>
        </w:tc>
      </w:tr>
      <w:tr w14:paraId="0A6B9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 w:hRule="atLeast"/>
        </w:trPr>
        <w:tc>
          <w:tcPr>
            <w:tcW w:w="14729" w:type="dxa"/>
            <w:gridSpan w:val="18"/>
            <w:tcBorders>
              <w:tl2br w:val="nil"/>
              <w:tr2bl w:val="nil"/>
            </w:tcBorders>
            <w:noWrap w:val="0"/>
            <w:vAlign w:val="center"/>
          </w:tcPr>
          <w:p w14:paraId="3631A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　</w:t>
            </w:r>
          </w:p>
        </w:tc>
      </w:tr>
      <w:tr w14:paraId="7173F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trPr>
        <w:tc>
          <w:tcPr>
            <w:tcW w:w="2579" w:type="dxa"/>
            <w:gridSpan w:val="3"/>
            <w:tcBorders>
              <w:tl2br w:val="nil"/>
              <w:tr2bl w:val="nil"/>
            </w:tcBorders>
            <w:noWrap w:val="0"/>
            <w:vAlign w:val="center"/>
          </w:tcPr>
          <w:p w14:paraId="5F842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总计</w:t>
            </w:r>
          </w:p>
        </w:tc>
        <w:tc>
          <w:tcPr>
            <w:tcW w:w="12150" w:type="dxa"/>
            <w:gridSpan w:val="15"/>
            <w:tcBorders>
              <w:tl2br w:val="nil"/>
              <w:tr2bl w:val="nil"/>
            </w:tcBorders>
            <w:noWrap w:val="0"/>
            <w:vAlign w:val="center"/>
          </w:tcPr>
          <w:p w14:paraId="2D466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共申请</w:t>
            </w:r>
            <w:r>
              <w:rPr>
                <w:rStyle w:val="24"/>
                <w:rFonts w:hint="eastAsia" w:ascii="华文仿宋" w:hAnsi="华文仿宋" w:eastAsia="华文仿宋" w:cs="华文仿宋"/>
                <w:sz w:val="24"/>
                <w:szCs w:val="24"/>
                <w:lang w:val="en-US" w:eastAsia="zh-CN" w:bidi="ar"/>
              </w:rPr>
              <w:t>人，其</w:t>
            </w:r>
            <w:r>
              <w:rPr>
                <w:rFonts w:hint="eastAsia" w:ascii="华文仿宋" w:hAnsi="华文仿宋" w:eastAsia="华文仿宋" w:cs="华文仿宋"/>
                <w:i w:val="0"/>
                <w:iCs w:val="0"/>
                <w:color w:val="000000"/>
                <w:kern w:val="0"/>
                <w:sz w:val="24"/>
                <w:szCs w:val="24"/>
                <w:u w:val="none"/>
                <w:lang w:val="en-US" w:eastAsia="zh-CN" w:bidi="ar"/>
              </w:rPr>
              <w:t>中：双一流本科人，TOP150本科人，双一流硕士人，TOP150硕士人，双学位（本科）人，双学位（硕士）人，</w:t>
            </w:r>
            <w:r>
              <w:rPr>
                <w:rFonts w:hint="eastAsia" w:ascii="华文仿宋" w:hAnsi="华文仿宋" w:eastAsia="华文仿宋" w:cs="华文仿宋"/>
                <w:i w:val="0"/>
                <w:iCs w:val="0"/>
                <w:color w:val="000000"/>
                <w:kern w:val="0"/>
                <w:sz w:val="24"/>
                <w:szCs w:val="24"/>
                <w:u w:val="none"/>
                <w:lang w:val="en-US" w:eastAsia="zh-CN" w:bidi="ar"/>
              </w:rPr>
              <w:t>申请补贴金额总计(万元)</w:t>
            </w:r>
          </w:p>
        </w:tc>
      </w:tr>
      <w:tr w14:paraId="330A0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4" w:hRule="atLeast"/>
        </w:trPr>
        <w:tc>
          <w:tcPr>
            <w:tcW w:w="1341" w:type="dxa"/>
            <w:tcBorders>
              <w:tl2br w:val="nil"/>
              <w:tr2bl w:val="nil"/>
            </w:tcBorders>
            <w:noWrap w:val="0"/>
            <w:vAlign w:val="center"/>
          </w:tcPr>
          <w:p w14:paraId="71D68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华文仿宋" w:hAnsi="华文仿宋" w:eastAsia="华文仿宋" w:cs="华文仿宋"/>
                <w:i w:val="0"/>
                <w:iCs w:val="0"/>
                <w:color w:val="000000"/>
                <w:sz w:val="24"/>
                <w:szCs w:val="24"/>
                <w:u w:val="none"/>
              </w:rPr>
            </w:pPr>
            <w:r>
              <w:rPr>
                <w:rFonts w:hint="eastAsia" w:ascii="华文仿宋" w:hAnsi="华文仿宋" w:eastAsia="华文仿宋" w:cs="华文仿宋"/>
                <w:i w:val="0"/>
                <w:iCs w:val="0"/>
                <w:color w:val="000000"/>
                <w:kern w:val="0"/>
                <w:sz w:val="24"/>
                <w:szCs w:val="24"/>
                <w:u w:val="none"/>
                <w:lang w:val="en-US" w:eastAsia="zh-CN" w:bidi="ar"/>
              </w:rPr>
              <w:t>申请单位声明</w:t>
            </w:r>
          </w:p>
        </w:tc>
        <w:tc>
          <w:tcPr>
            <w:tcW w:w="13388" w:type="dxa"/>
            <w:gridSpan w:val="17"/>
            <w:tcBorders>
              <w:tl2br w:val="nil"/>
              <w:tr2bl w:val="nil"/>
            </w:tcBorders>
            <w:noWrap w:val="0"/>
            <w:vAlign w:val="center"/>
          </w:tcPr>
          <w:p w14:paraId="7FB77E8E">
            <w:pPr>
              <w:pStyle w:val="6"/>
              <w:keepNext w:val="0"/>
              <w:keepLines w:val="0"/>
              <w:pageBreakBefore w:val="0"/>
              <w:kinsoku/>
              <w:wordWrap/>
              <w:overflowPunct/>
              <w:topLinePunct w:val="0"/>
              <w:autoSpaceDE/>
              <w:autoSpaceDN/>
              <w:bidi w:val="0"/>
              <w:adjustRightInd/>
              <w:snapToGrid/>
              <w:spacing w:line="300" w:lineRule="exact"/>
              <w:ind w:firstLine="480" w:firstLineChars="200"/>
              <w:rPr>
                <w:rFonts w:hint="eastAsia" w:ascii="华文仿宋" w:hAnsi="华文仿宋" w:eastAsia="华文仿宋" w:cs="华文仿宋"/>
                <w:i w:val="0"/>
                <w:iCs w:val="0"/>
                <w:color w:val="000000"/>
                <w:kern w:val="0"/>
                <w:sz w:val="24"/>
                <w:szCs w:val="24"/>
                <w:u w:val="none"/>
                <w:lang w:val="en-US" w:eastAsia="zh-CN" w:bidi="ar"/>
              </w:rPr>
            </w:pPr>
            <w:r>
              <w:rPr>
                <w:rFonts w:hint="eastAsia" w:ascii="华文仿宋" w:hAnsi="华文仿宋" w:eastAsia="华文仿宋" w:cs="华文仿宋"/>
                <w:i w:val="0"/>
                <w:iCs w:val="0"/>
                <w:color w:val="000000"/>
                <w:kern w:val="0"/>
                <w:sz w:val="24"/>
                <w:szCs w:val="24"/>
                <w:u w:val="none"/>
                <w:lang w:val="en-US" w:eastAsia="zh-CN" w:bidi="ar"/>
              </w:rPr>
              <w:t>兹保证提供的所有电子信息和上传材料的内容均真实有效</w:t>
            </w:r>
            <w:r>
              <w:rPr>
                <w:rFonts w:hint="default" w:ascii="华文仿宋" w:hAnsi="华文仿宋" w:eastAsia="华文仿宋" w:cs="华文仿宋"/>
                <w:i w:val="0"/>
                <w:iCs w:val="0"/>
                <w:color w:val="000000"/>
                <w:kern w:val="0"/>
                <w:sz w:val="24"/>
                <w:szCs w:val="24"/>
                <w:u w:val="none"/>
                <w:lang w:eastAsia="zh-CN" w:bidi="ar"/>
              </w:rPr>
              <w:t>。</w:t>
            </w:r>
            <w:r>
              <w:rPr>
                <w:rFonts w:hint="eastAsia" w:ascii="华文仿宋" w:hAnsi="华文仿宋" w:eastAsia="华文仿宋" w:cs="华文仿宋"/>
                <w:i w:val="0"/>
                <w:iCs w:val="0"/>
                <w:color w:val="000000"/>
                <w:kern w:val="0"/>
                <w:sz w:val="24"/>
                <w:szCs w:val="24"/>
                <w:u w:val="none"/>
                <w:lang w:val="en-US" w:eastAsia="zh-CN" w:bidi="ar"/>
              </w:rPr>
              <w:t>所申请人员均为在本单位全职工作的员工，不存在社保代缴、对外劳务派遣等情况，如有不实填报，愿承担由此引起的一切法律责任。</w:t>
            </w:r>
          </w:p>
          <w:p w14:paraId="79A86107">
            <w:pPr>
              <w:keepNext w:val="0"/>
              <w:keepLines w:val="0"/>
              <w:pageBreakBefore w:val="0"/>
              <w:kinsoku/>
              <w:wordWrap/>
              <w:overflowPunct/>
              <w:topLinePunct w:val="0"/>
              <w:autoSpaceDE/>
              <w:autoSpaceDN/>
              <w:bidi w:val="0"/>
              <w:adjustRightInd/>
              <w:snapToGrid/>
              <w:spacing w:line="300" w:lineRule="exact"/>
              <w:ind w:firstLine="4080" w:firstLineChars="1700"/>
              <w:jc w:val="left"/>
              <w:rPr>
                <w:rFonts w:hint="eastAsia" w:ascii="华文仿宋" w:hAnsi="华文仿宋" w:eastAsia="华文仿宋" w:cs="华文仿宋"/>
                <w:sz w:val="24"/>
                <w:szCs w:val="24"/>
              </w:rPr>
            </w:pPr>
            <w:r>
              <w:rPr>
                <w:rFonts w:hint="eastAsia" w:ascii="华文仿宋" w:hAnsi="华文仿宋" w:eastAsia="华文仿宋" w:cs="华文仿宋"/>
                <w:i w:val="0"/>
                <w:iCs w:val="0"/>
                <w:color w:val="000000"/>
                <w:kern w:val="0"/>
                <w:sz w:val="24"/>
                <w:szCs w:val="24"/>
                <w:u w:val="none"/>
                <w:lang w:val="en-US" w:eastAsia="zh-CN" w:bidi="ar"/>
              </w:rPr>
              <w:t>负责人（签字）：单位盖章：年月日</w:t>
            </w:r>
          </w:p>
        </w:tc>
      </w:tr>
    </w:tbl>
    <w:p w14:paraId="57F2D8D5">
      <w:pPr>
        <w:keepNext w:val="0"/>
        <w:keepLines w:val="0"/>
        <w:pageBreakBefore w:val="0"/>
        <w:kinsoku/>
        <w:wordWrap/>
        <w:overflowPunct/>
        <w:topLinePunct w:val="0"/>
        <w:autoSpaceDE/>
        <w:autoSpaceDN/>
        <w:bidi w:val="0"/>
        <w:adjustRightInd/>
        <w:snapToGrid/>
        <w:spacing w:line="300" w:lineRule="exact"/>
        <w:rPr>
          <w:rFonts w:hint="eastAsia" w:ascii="华文仿宋" w:hAnsi="华文仿宋" w:eastAsia="华文仿宋" w:cs="华文仿宋"/>
          <w:i w:val="0"/>
          <w:iCs w:val="0"/>
          <w:color w:val="000000"/>
          <w:kern w:val="0"/>
          <w:sz w:val="24"/>
          <w:szCs w:val="24"/>
          <w:u w:val="none"/>
          <w:lang w:val="en-US" w:eastAsia="zh-CN" w:bidi="ar"/>
        </w:rPr>
      </w:pPr>
    </w:p>
    <w:p w14:paraId="71329D45">
      <w:pPr>
        <w:pStyle w:val="6"/>
        <w:rPr>
          <w:rFonts w:hint="eastAsia" w:ascii="华文仿宋" w:hAnsi="华文仿宋" w:eastAsia="华文仿宋" w:cs="华文仿宋"/>
          <w:i w:val="0"/>
          <w:iCs w:val="0"/>
          <w:color w:val="000000"/>
          <w:sz w:val="24"/>
          <w:szCs w:val="24"/>
          <w:u w:val="none"/>
          <w:lang w:val="en-US" w:eastAsia="zh-CN"/>
        </w:rPr>
      </w:pPr>
    </w:p>
    <w:p w14:paraId="57F71FBC">
      <w:pPr>
        <w:pStyle w:val="6"/>
        <w:rPr>
          <w:rFonts w:hint="default" w:ascii="华文仿宋" w:hAnsi="华文仿宋" w:eastAsia="华文仿宋" w:cs="华文仿宋"/>
          <w:i w:val="0"/>
          <w:iCs w:val="0"/>
          <w:color w:val="000000"/>
          <w:sz w:val="24"/>
          <w:szCs w:val="24"/>
          <w:u w:val="none"/>
          <w:lang w:val="en-US" w:eastAsia="zh-CN"/>
        </w:rPr>
        <w:sectPr>
          <w:footerReference r:id="rId10" w:type="first"/>
          <w:footerReference r:id="rId9" w:type="default"/>
          <w:pgSz w:w="16838" w:h="11906" w:orient="landscape"/>
          <w:pgMar w:top="1644" w:right="1440" w:bottom="1644" w:left="1440" w:header="851" w:footer="737" w:gutter="0"/>
          <w:pgBorders>
            <w:top w:val="none" w:sz="0" w:space="0"/>
            <w:left w:val="none" w:sz="0" w:space="0"/>
            <w:bottom w:val="none" w:sz="0" w:space="0"/>
            <w:right w:val="none" w:sz="0" w:space="0"/>
          </w:pgBorders>
          <w:pgNumType w:fmt="decimal"/>
          <w:cols w:space="720" w:num="1"/>
          <w:titlePg/>
          <w:docGrid w:type="lines" w:linePitch="312" w:charSpace="0"/>
        </w:sectPr>
      </w:pPr>
    </w:p>
    <w:p w14:paraId="0765D7E4">
      <w:pPr>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首次</w:t>
      </w:r>
      <w:r>
        <w:rPr>
          <w:rFonts w:hint="eastAsia" w:ascii="CESI仿宋-GB2312" w:hAnsi="CESI仿宋-GB2312" w:eastAsia="CESI仿宋-GB2312" w:cs="CESI仿宋-GB2312"/>
          <w:b/>
          <w:bCs/>
          <w:sz w:val="32"/>
          <w:szCs w:val="32"/>
        </w:rPr>
        <w:t>申请所附材料清单</w:t>
      </w:r>
    </w:p>
    <w:tbl>
      <w:tblPr>
        <w:tblStyle w:val="10"/>
        <w:tblW w:w="517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56"/>
        <w:gridCol w:w="3471"/>
        <w:gridCol w:w="1170"/>
        <w:gridCol w:w="3585"/>
      </w:tblGrid>
      <w:tr w14:paraId="3BC55F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249" w:type="pct"/>
            <w:tcBorders>
              <w:left w:val="single" w:color="auto" w:sz="4" w:space="0"/>
            </w:tcBorders>
            <w:noWrap w:val="0"/>
            <w:vAlign w:val="center"/>
          </w:tcPr>
          <w:p w14:paraId="544C3F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lang w:val="en-US" w:eastAsia="zh-CN"/>
              </w:rPr>
            </w:pPr>
            <w:bookmarkStart w:id="0" w:name="OLE_LINK1"/>
            <w:r>
              <w:rPr>
                <w:rFonts w:hint="eastAsia" w:ascii="华文仿宋" w:hAnsi="华文仿宋" w:eastAsia="华文仿宋" w:cs="华文仿宋"/>
                <w:sz w:val="24"/>
                <w:szCs w:val="24"/>
                <w:lang w:val="en-US" w:eastAsia="zh-CN"/>
              </w:rPr>
              <w:t>类别</w:t>
            </w:r>
          </w:p>
        </w:tc>
        <w:tc>
          <w:tcPr>
            <w:tcW w:w="249" w:type="pct"/>
            <w:tcBorders>
              <w:left w:val="single" w:color="auto" w:sz="4" w:space="0"/>
            </w:tcBorders>
            <w:noWrap w:val="0"/>
            <w:vAlign w:val="center"/>
          </w:tcPr>
          <w:p w14:paraId="4E60B0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序号</w:t>
            </w:r>
          </w:p>
        </w:tc>
        <w:tc>
          <w:tcPr>
            <w:tcW w:w="1899" w:type="pct"/>
            <w:noWrap w:val="0"/>
            <w:vAlign w:val="center"/>
          </w:tcPr>
          <w:p w14:paraId="724679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附件名称</w:t>
            </w:r>
          </w:p>
        </w:tc>
        <w:tc>
          <w:tcPr>
            <w:tcW w:w="640" w:type="pct"/>
            <w:noWrap w:val="0"/>
            <w:vAlign w:val="center"/>
          </w:tcPr>
          <w:p w14:paraId="49C565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是否必备材料</w:t>
            </w:r>
          </w:p>
        </w:tc>
        <w:tc>
          <w:tcPr>
            <w:tcW w:w="1961" w:type="pct"/>
            <w:noWrap w:val="0"/>
            <w:vAlign w:val="center"/>
          </w:tcPr>
          <w:p w14:paraId="2B1FAA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网上提交资料要求</w:t>
            </w:r>
          </w:p>
        </w:tc>
      </w:tr>
      <w:tr w14:paraId="373FA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0" w:hRule="atLeast"/>
          <w:jc w:val="center"/>
        </w:trPr>
        <w:tc>
          <w:tcPr>
            <w:tcW w:w="249" w:type="pct"/>
            <w:vMerge w:val="restart"/>
            <w:tcBorders>
              <w:left w:val="single" w:color="auto" w:sz="4" w:space="0"/>
            </w:tcBorders>
            <w:noWrap w:val="0"/>
            <w:vAlign w:val="center"/>
          </w:tcPr>
          <w:p w14:paraId="4E45E46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企业资料</w:t>
            </w:r>
          </w:p>
        </w:tc>
        <w:tc>
          <w:tcPr>
            <w:tcW w:w="249" w:type="pct"/>
            <w:tcBorders>
              <w:left w:val="single" w:color="auto" w:sz="4" w:space="0"/>
            </w:tcBorders>
            <w:noWrap w:val="0"/>
            <w:vAlign w:val="center"/>
          </w:tcPr>
          <w:p w14:paraId="297B01F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w:t>
            </w:r>
          </w:p>
        </w:tc>
        <w:tc>
          <w:tcPr>
            <w:tcW w:w="1899" w:type="pct"/>
            <w:noWrap w:val="0"/>
            <w:vAlign w:val="center"/>
          </w:tcPr>
          <w:p w14:paraId="60F73C4B">
            <w:pPr>
              <w:pStyle w:val="22"/>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《南山区促进产业高质量发展专项资金—区人力资源局分项资金-新引进入户高校毕业生生活补贴项目申请书》</w:t>
            </w:r>
          </w:p>
        </w:tc>
        <w:tc>
          <w:tcPr>
            <w:tcW w:w="640" w:type="pct"/>
            <w:noWrap w:val="0"/>
            <w:vAlign w:val="center"/>
          </w:tcPr>
          <w:p w14:paraId="4AAD8F1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noWrap w:val="0"/>
            <w:vAlign w:val="center"/>
          </w:tcPr>
          <w:p w14:paraId="7D377CA0">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登录“i南山企业服务综合平台（https://www.inanshan.org.cn/）在线填写，法定代表人签字并加盖单位公章后，原件彩色扫描成PDF文件上传。</w:t>
            </w:r>
          </w:p>
        </w:tc>
      </w:tr>
      <w:tr w14:paraId="410E8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3" w:hRule="atLeast"/>
          <w:jc w:val="center"/>
        </w:trPr>
        <w:tc>
          <w:tcPr>
            <w:tcW w:w="249" w:type="pct"/>
            <w:vMerge w:val="continue"/>
            <w:tcBorders>
              <w:left w:val="single" w:color="auto" w:sz="4" w:space="0"/>
            </w:tcBorders>
            <w:noWrap w:val="0"/>
            <w:vAlign w:val="center"/>
          </w:tcPr>
          <w:p w14:paraId="3FCB8D2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en-US" w:bidi="ar-SA"/>
              </w:rPr>
            </w:pPr>
          </w:p>
        </w:tc>
        <w:tc>
          <w:tcPr>
            <w:tcW w:w="249" w:type="pct"/>
            <w:tcBorders>
              <w:left w:val="single" w:color="auto" w:sz="4" w:space="0"/>
            </w:tcBorders>
            <w:noWrap w:val="0"/>
            <w:vAlign w:val="center"/>
          </w:tcPr>
          <w:p w14:paraId="1ED11A0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w:t>
            </w:r>
          </w:p>
        </w:tc>
        <w:tc>
          <w:tcPr>
            <w:tcW w:w="1899" w:type="pct"/>
            <w:noWrap w:val="0"/>
            <w:vAlign w:val="center"/>
          </w:tcPr>
          <w:p w14:paraId="5041BEE0">
            <w:pPr>
              <w:pStyle w:val="22"/>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申报企业本年度至申报日上月在南山区的纳税证明</w:t>
            </w:r>
          </w:p>
        </w:tc>
        <w:tc>
          <w:tcPr>
            <w:tcW w:w="640" w:type="pct"/>
            <w:noWrap w:val="0"/>
            <w:vAlign w:val="center"/>
          </w:tcPr>
          <w:p w14:paraId="663155E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restart"/>
            <w:noWrap w:val="0"/>
            <w:vAlign w:val="center"/>
          </w:tcPr>
          <w:p w14:paraId="6DD71B7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复印件加盖单位公章彩色扫描成PDF文件上传。</w:t>
            </w:r>
          </w:p>
        </w:tc>
      </w:tr>
      <w:tr w14:paraId="04ECB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9" w:hRule="atLeast"/>
          <w:jc w:val="center"/>
        </w:trPr>
        <w:tc>
          <w:tcPr>
            <w:tcW w:w="249" w:type="pct"/>
            <w:vMerge w:val="restart"/>
            <w:tcBorders>
              <w:left w:val="single" w:color="auto" w:sz="4" w:space="0"/>
            </w:tcBorders>
            <w:noWrap w:val="0"/>
            <w:vAlign w:val="center"/>
          </w:tcPr>
          <w:p w14:paraId="31C0CD7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个人资料</w:t>
            </w:r>
          </w:p>
        </w:tc>
        <w:tc>
          <w:tcPr>
            <w:tcW w:w="249" w:type="pct"/>
            <w:tcBorders>
              <w:left w:val="single" w:color="auto" w:sz="4" w:space="0"/>
            </w:tcBorders>
            <w:noWrap w:val="0"/>
            <w:vAlign w:val="center"/>
          </w:tcPr>
          <w:p w14:paraId="57431A7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3</w:t>
            </w:r>
          </w:p>
        </w:tc>
        <w:tc>
          <w:tcPr>
            <w:tcW w:w="1899" w:type="pct"/>
            <w:noWrap w:val="0"/>
            <w:vAlign w:val="center"/>
          </w:tcPr>
          <w:p w14:paraId="239B604A">
            <w:pPr>
              <w:pStyle w:val="22"/>
              <w:keepNext w:val="0"/>
              <w:keepLines w:val="0"/>
              <w:pageBreakBefore w:val="0"/>
              <w:kinsoku/>
              <w:wordWrap/>
              <w:overflowPunct/>
              <w:topLinePunct w:val="0"/>
              <w:autoSpaceDE/>
              <w:autoSpaceDN/>
              <w:bidi w:val="0"/>
              <w:adjustRightInd/>
              <w:snapToGrid/>
              <w:spacing w:line="280" w:lineRule="exact"/>
              <w:textAlignment w:val="auto"/>
              <w:rPr>
                <w:rFonts w:hint="default"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教育部学历证书电子注册备案表或教育部留学服务中心国外学位学历认证书</w:t>
            </w:r>
          </w:p>
        </w:tc>
        <w:tc>
          <w:tcPr>
            <w:tcW w:w="640" w:type="pct"/>
            <w:noWrap w:val="0"/>
            <w:vAlign w:val="center"/>
          </w:tcPr>
          <w:p w14:paraId="402DE86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noWrap w:val="0"/>
            <w:vAlign w:val="center"/>
          </w:tcPr>
          <w:p w14:paraId="0E86A01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14:paraId="4AF24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249" w:type="pct"/>
            <w:vMerge w:val="continue"/>
            <w:tcBorders>
              <w:left w:val="single" w:color="auto" w:sz="4" w:space="0"/>
            </w:tcBorders>
            <w:noWrap w:val="0"/>
            <w:vAlign w:val="center"/>
          </w:tcPr>
          <w:p w14:paraId="077CA66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noWrap w:val="0"/>
            <w:vAlign w:val="center"/>
          </w:tcPr>
          <w:p w14:paraId="3C56C6A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4</w:t>
            </w:r>
          </w:p>
        </w:tc>
        <w:tc>
          <w:tcPr>
            <w:tcW w:w="1899" w:type="pct"/>
            <w:noWrap w:val="0"/>
            <w:vAlign w:val="center"/>
          </w:tcPr>
          <w:p w14:paraId="0DA29258">
            <w:pPr>
              <w:pStyle w:val="22"/>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default" w:ascii="华文仿宋" w:hAnsi="华文仿宋" w:eastAsia="华文仿宋" w:cs="华文仿宋"/>
                <w:kern w:val="0"/>
                <w:sz w:val="24"/>
                <w:szCs w:val="24"/>
                <w:lang w:val="en-US" w:eastAsia="zh-CN" w:bidi="ar-SA"/>
              </w:rPr>
              <w:t>申请人</w:t>
            </w:r>
            <w:r>
              <w:rPr>
                <w:rFonts w:hint="eastAsia" w:ascii="华文仿宋" w:hAnsi="华文仿宋" w:eastAsia="华文仿宋" w:cs="华文仿宋"/>
                <w:kern w:val="0"/>
                <w:sz w:val="24"/>
                <w:szCs w:val="24"/>
                <w:lang w:val="en-US" w:eastAsia="zh-CN" w:bidi="ar-SA"/>
              </w:rPr>
              <w:t>身份证、户口本、个人银行卡</w:t>
            </w:r>
          </w:p>
        </w:tc>
        <w:tc>
          <w:tcPr>
            <w:tcW w:w="640" w:type="pct"/>
            <w:noWrap w:val="0"/>
            <w:vAlign w:val="center"/>
          </w:tcPr>
          <w:p w14:paraId="15D5C3E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noWrap w:val="0"/>
            <w:vAlign w:val="center"/>
          </w:tcPr>
          <w:p w14:paraId="0C62FF2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14:paraId="64353F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249" w:type="pct"/>
            <w:vMerge w:val="continue"/>
            <w:tcBorders>
              <w:left w:val="single" w:color="auto" w:sz="4" w:space="0"/>
            </w:tcBorders>
            <w:noWrap w:val="0"/>
            <w:vAlign w:val="center"/>
          </w:tcPr>
          <w:p w14:paraId="5E07A6C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noWrap w:val="0"/>
            <w:vAlign w:val="center"/>
          </w:tcPr>
          <w:p w14:paraId="58D917B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5</w:t>
            </w:r>
          </w:p>
        </w:tc>
        <w:tc>
          <w:tcPr>
            <w:tcW w:w="1899" w:type="pct"/>
            <w:noWrap w:val="0"/>
            <w:vAlign w:val="center"/>
          </w:tcPr>
          <w:p w14:paraId="439B0010">
            <w:pPr>
              <w:pStyle w:val="2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人才</w:t>
            </w:r>
            <w:r>
              <w:rPr>
                <w:rFonts w:hint="default" w:ascii="华文仿宋" w:hAnsi="华文仿宋" w:eastAsia="华文仿宋" w:cs="华文仿宋"/>
                <w:kern w:val="0"/>
                <w:sz w:val="24"/>
                <w:szCs w:val="24"/>
                <w:lang w:val="en-US" w:eastAsia="zh-CN" w:bidi="ar-SA"/>
              </w:rPr>
              <w:t>引进</w:t>
            </w:r>
            <w:r>
              <w:rPr>
                <w:rFonts w:hint="eastAsia" w:ascii="华文仿宋" w:hAnsi="华文仿宋" w:eastAsia="华文仿宋" w:cs="华文仿宋"/>
                <w:kern w:val="0"/>
                <w:sz w:val="24"/>
                <w:szCs w:val="24"/>
                <w:lang w:val="en-US" w:eastAsia="zh-CN" w:bidi="ar-SA"/>
              </w:rPr>
              <w:t>审批文件（</w:t>
            </w:r>
            <w:r>
              <w:rPr>
                <w:rFonts w:hint="default" w:ascii="华文仿宋" w:hAnsi="华文仿宋" w:eastAsia="华文仿宋" w:cs="华文仿宋"/>
                <w:kern w:val="0"/>
                <w:sz w:val="24"/>
                <w:szCs w:val="24"/>
                <w:lang w:val="en-US" w:eastAsia="zh-CN" w:bidi="ar-SA"/>
              </w:rPr>
              <w:t>指</w:t>
            </w:r>
            <w:r>
              <w:rPr>
                <w:rFonts w:hint="eastAsia" w:ascii="华文仿宋" w:hAnsi="华文仿宋" w:eastAsia="华文仿宋" w:cs="华文仿宋"/>
                <w:kern w:val="0"/>
                <w:sz w:val="24"/>
                <w:szCs w:val="24"/>
                <w:lang w:val="en-US" w:eastAsia="zh-CN" w:bidi="ar-SA"/>
              </w:rPr>
              <w:t>南山区人力资源局或深圳市人力资源和社会保障局</w:t>
            </w:r>
            <w:r>
              <w:rPr>
                <w:rFonts w:hint="default" w:ascii="华文仿宋" w:hAnsi="华文仿宋" w:eastAsia="华文仿宋" w:cs="华文仿宋"/>
                <w:kern w:val="0"/>
                <w:sz w:val="24"/>
                <w:szCs w:val="24"/>
                <w:lang w:val="en-US" w:eastAsia="zh-CN" w:bidi="ar-SA"/>
              </w:rPr>
              <w:t>出具的</w:t>
            </w:r>
            <w:r>
              <w:rPr>
                <w:rFonts w:hint="eastAsia" w:ascii="华文仿宋" w:hAnsi="华文仿宋" w:eastAsia="华文仿宋" w:cs="华文仿宋"/>
                <w:kern w:val="0"/>
                <w:sz w:val="24"/>
                <w:szCs w:val="24"/>
                <w:lang w:val="en-US" w:eastAsia="zh-CN" w:bidi="ar-SA"/>
              </w:rPr>
              <w:t>人才引进通知书、</w:t>
            </w:r>
            <w:r>
              <w:rPr>
                <w:rFonts w:hint="default" w:ascii="华文仿宋" w:hAnsi="华文仿宋" w:eastAsia="华文仿宋" w:cs="华文仿宋"/>
                <w:kern w:val="0"/>
                <w:sz w:val="24"/>
                <w:szCs w:val="24"/>
                <w:lang w:val="en-US" w:eastAsia="zh-CN" w:bidi="ar-SA"/>
              </w:rPr>
              <w:t>归国留学人员的留学人员行政介绍信、在职人才的招调通知等</w:t>
            </w:r>
            <w:r>
              <w:rPr>
                <w:rFonts w:hint="eastAsia" w:ascii="华文仿宋" w:hAnsi="华文仿宋" w:eastAsia="华文仿宋" w:cs="华文仿宋"/>
                <w:kern w:val="0"/>
                <w:sz w:val="24"/>
                <w:szCs w:val="24"/>
                <w:lang w:val="en-US" w:eastAsia="zh-CN" w:bidi="ar-SA"/>
              </w:rPr>
              <w:t>）</w:t>
            </w:r>
          </w:p>
        </w:tc>
        <w:tc>
          <w:tcPr>
            <w:tcW w:w="640" w:type="pct"/>
            <w:noWrap w:val="0"/>
            <w:vAlign w:val="center"/>
          </w:tcPr>
          <w:p w14:paraId="70CB4D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noWrap w:val="0"/>
            <w:vAlign w:val="center"/>
          </w:tcPr>
          <w:p w14:paraId="5386E28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14:paraId="10AB23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0" w:hRule="atLeast"/>
          <w:jc w:val="center"/>
        </w:trPr>
        <w:tc>
          <w:tcPr>
            <w:tcW w:w="249" w:type="pct"/>
            <w:vMerge w:val="continue"/>
            <w:tcBorders>
              <w:left w:val="single" w:color="auto" w:sz="4" w:space="0"/>
            </w:tcBorders>
            <w:noWrap w:val="0"/>
            <w:vAlign w:val="center"/>
          </w:tcPr>
          <w:p w14:paraId="6E68DD4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noWrap w:val="0"/>
            <w:vAlign w:val="center"/>
          </w:tcPr>
          <w:p w14:paraId="6616152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6</w:t>
            </w:r>
          </w:p>
        </w:tc>
        <w:tc>
          <w:tcPr>
            <w:tcW w:w="1899" w:type="pct"/>
            <w:noWrap w:val="0"/>
            <w:vAlign w:val="center"/>
          </w:tcPr>
          <w:p w14:paraId="79DB2D65">
            <w:pPr>
              <w:pStyle w:val="22"/>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default" w:ascii="华文仿宋" w:hAnsi="华文仿宋" w:eastAsia="华文仿宋" w:cs="华文仿宋"/>
                <w:kern w:val="0"/>
                <w:sz w:val="24"/>
                <w:szCs w:val="24"/>
                <w:lang w:val="en-US" w:eastAsia="zh-CN" w:bidi="ar-SA"/>
              </w:rPr>
              <w:t>社保部门出具的个人缴纳社会保险明细表（首发申请时须提供在申报单位连续缴纳不少于3个月的社会保险清单）</w:t>
            </w:r>
          </w:p>
        </w:tc>
        <w:tc>
          <w:tcPr>
            <w:tcW w:w="640" w:type="pct"/>
            <w:noWrap w:val="0"/>
            <w:vAlign w:val="center"/>
          </w:tcPr>
          <w:p w14:paraId="24DD712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noWrap w:val="0"/>
            <w:vAlign w:val="center"/>
          </w:tcPr>
          <w:p w14:paraId="34AC1EA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14:paraId="45BBE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49" w:type="pct"/>
            <w:vMerge w:val="continue"/>
            <w:tcBorders>
              <w:left w:val="single" w:color="auto" w:sz="4" w:space="0"/>
            </w:tcBorders>
            <w:noWrap w:val="0"/>
            <w:vAlign w:val="center"/>
          </w:tcPr>
          <w:p w14:paraId="1C73691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noWrap w:val="0"/>
            <w:vAlign w:val="center"/>
          </w:tcPr>
          <w:p w14:paraId="6C0F182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7</w:t>
            </w:r>
          </w:p>
        </w:tc>
        <w:tc>
          <w:tcPr>
            <w:tcW w:w="1899" w:type="pct"/>
            <w:noWrap w:val="0"/>
            <w:vAlign w:val="center"/>
          </w:tcPr>
          <w:p w14:paraId="0ECD4AD7">
            <w:pPr>
              <w:pStyle w:val="22"/>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 xml:space="preserve"> 税务部门出具的个人所得税纳税清单-深圳（首发申请时须提供在申报单位连续缴纳不少于3个月的工资薪金个人所得税清单）</w:t>
            </w:r>
          </w:p>
        </w:tc>
        <w:tc>
          <w:tcPr>
            <w:tcW w:w="640" w:type="pct"/>
            <w:noWrap w:val="0"/>
            <w:vAlign w:val="center"/>
          </w:tcPr>
          <w:p w14:paraId="1C8F8E9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61" w:type="pct"/>
            <w:vMerge w:val="continue"/>
            <w:noWrap w:val="0"/>
            <w:vAlign w:val="center"/>
          </w:tcPr>
          <w:p w14:paraId="74802AB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tr w14:paraId="5FBF1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4" w:hRule="atLeast"/>
          <w:jc w:val="center"/>
        </w:trPr>
        <w:tc>
          <w:tcPr>
            <w:tcW w:w="249" w:type="pct"/>
            <w:tcBorders>
              <w:left w:val="single" w:color="auto" w:sz="4" w:space="0"/>
            </w:tcBorders>
            <w:noWrap w:val="0"/>
            <w:vAlign w:val="center"/>
          </w:tcPr>
          <w:p w14:paraId="03788D0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c>
          <w:tcPr>
            <w:tcW w:w="249" w:type="pct"/>
            <w:tcBorders>
              <w:left w:val="single" w:color="auto" w:sz="4" w:space="0"/>
            </w:tcBorders>
            <w:noWrap w:val="0"/>
            <w:vAlign w:val="center"/>
          </w:tcPr>
          <w:p w14:paraId="67DFFF69">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8</w:t>
            </w:r>
          </w:p>
        </w:tc>
        <w:tc>
          <w:tcPr>
            <w:tcW w:w="1899" w:type="pct"/>
            <w:noWrap w:val="0"/>
            <w:vAlign w:val="center"/>
          </w:tcPr>
          <w:p w14:paraId="48DD6EAA">
            <w:pPr>
              <w:pStyle w:val="22"/>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其他补充资料</w:t>
            </w:r>
          </w:p>
        </w:tc>
        <w:tc>
          <w:tcPr>
            <w:tcW w:w="640" w:type="pct"/>
            <w:noWrap w:val="0"/>
            <w:vAlign w:val="center"/>
          </w:tcPr>
          <w:p w14:paraId="546A9AD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否</w:t>
            </w:r>
          </w:p>
        </w:tc>
        <w:tc>
          <w:tcPr>
            <w:tcW w:w="1961" w:type="pct"/>
            <w:noWrap w:val="0"/>
            <w:vAlign w:val="center"/>
          </w:tcPr>
          <w:p w14:paraId="4A01138C">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p>
        </w:tc>
      </w:tr>
      <w:bookmarkEnd w:id="0"/>
    </w:tbl>
    <w:p w14:paraId="47C895D4">
      <w:pPr>
        <w:rPr>
          <w:rFonts w:hint="eastAsia" w:ascii="宋体" w:hAnsi="宋体" w:eastAsia="宋体" w:cs="宋体"/>
          <w:kern w:val="0"/>
          <w:sz w:val="24"/>
          <w:szCs w:val="24"/>
          <w:lang w:val="en-US" w:eastAsia="zh-CN" w:bidi="ar-SA"/>
        </w:rPr>
      </w:pPr>
    </w:p>
    <w:p w14:paraId="205F87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备注：</w:t>
      </w:r>
    </w:p>
    <w:p w14:paraId="067161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1.本项目无需提交纸质材料。</w:t>
      </w:r>
    </w:p>
    <w:p w14:paraId="78B037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2.业务咨询电话：0755-86218169、86628407</w:t>
      </w:r>
    </w:p>
    <w:p w14:paraId="3C1E548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lang w:val="en-US" w:eastAsia="zh-CN"/>
        </w:rPr>
      </w:pPr>
      <w:r>
        <w:rPr>
          <w:rFonts w:hint="eastAsia" w:ascii="华文仿宋" w:hAnsi="华文仿宋" w:eastAsia="华文仿宋" w:cs="华文仿宋"/>
          <w:kern w:val="0"/>
          <w:sz w:val="24"/>
          <w:szCs w:val="24"/>
          <w:lang w:val="en-US" w:eastAsia="zh-CN" w:bidi="ar-SA"/>
        </w:rPr>
        <w:t>3.网站、平台技术支持电话：4001616289</w:t>
      </w:r>
    </w:p>
    <w:sectPr>
      <w:pgSz w:w="11906" w:h="16838"/>
      <w:pgMar w:top="1440" w:right="1644" w:bottom="1440" w:left="1644"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A324E">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15E68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6215E683">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23C34D7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7C7A">
    <w:pPr>
      <w:pStyle w:val="8"/>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116C9E8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5A760">
    <w:pPr>
      <w:pStyle w:val="8"/>
    </w:pPr>
  </w:p>
  <w:p w14:paraId="0B93FB9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1BA31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61BA31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1073">
    <w:pPr>
      <w:widowControl/>
      <w:kinsoku w:val="0"/>
      <w:autoSpaceDE w:val="0"/>
      <w:autoSpaceDN w:val="0"/>
      <w:adjustRightInd w:val="0"/>
      <w:snapToGrid w:val="0"/>
      <w:spacing w:line="208" w:lineRule="auto"/>
      <w:ind w:left="4736"/>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2"/>
        <w:kern w:val="0"/>
        <w:sz w:val="18"/>
        <w:szCs w:val="18"/>
        <w:lang w:eastAsia="en-US"/>
      </w:rPr>
      <w:t>第2页共5页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FFC5">
    <w:pPr>
      <w:widowControl/>
      <w:kinsoku w:val="0"/>
      <w:autoSpaceDE w:val="0"/>
      <w:autoSpaceDN w:val="0"/>
      <w:adjustRightInd w:val="0"/>
      <w:snapToGrid w:val="0"/>
      <w:spacing w:line="208" w:lineRule="auto"/>
      <w:ind w:left="4736"/>
      <w:jc w:val="left"/>
      <w:textAlignment w:val="baseline"/>
      <w:rPr>
        <w:rFonts w:ascii="宋体" w:hAnsi="宋体" w:eastAsia="宋体" w:cs="宋体"/>
        <w:snapToGrid w:val="0"/>
        <w:color w:val="000000"/>
        <w:kern w:val="0"/>
        <w:sz w:val="18"/>
        <w:szCs w:val="18"/>
        <w:lang w:eastAsia="en-US"/>
      </w:rPr>
    </w:pPr>
    <w:r>
      <w:rPr>
        <w:rFonts w:ascii="宋体" w:hAnsi="宋体" w:eastAsia="宋体" w:cs="宋体"/>
        <w:snapToGrid w:val="0"/>
        <w:color w:val="000000"/>
        <w:spacing w:val="-2"/>
        <w:kern w:val="0"/>
        <w:sz w:val="18"/>
        <w:szCs w:val="18"/>
        <w:lang w:eastAsia="en-US"/>
      </w:rPr>
      <w:t>第3页共5页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EFD7A">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1F13C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41F13C5">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46347F8E">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B4B1">
    <w:pPr>
      <w:pStyle w:val="8"/>
    </w:pPr>
  </w:p>
  <w:p w14:paraId="1CDC97A9">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73645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B73645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5749">
    <w:pPr>
      <w:pStyle w:val="9"/>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94FC9"/>
    <w:multiLevelType w:val="singleLevel"/>
    <w:tmpl w:val="8CA94F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172A27"/>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3850"/>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3AAF"/>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5B25"/>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C66A6"/>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C6EF8"/>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149224E"/>
    <w:rsid w:val="03ED129E"/>
    <w:rsid w:val="04890DF2"/>
    <w:rsid w:val="05415529"/>
    <w:rsid w:val="05C14176"/>
    <w:rsid w:val="06DA4BFF"/>
    <w:rsid w:val="06FD4831"/>
    <w:rsid w:val="08BC1B2F"/>
    <w:rsid w:val="0A1B3564"/>
    <w:rsid w:val="0A506D2C"/>
    <w:rsid w:val="0CD92B7F"/>
    <w:rsid w:val="0CE40585"/>
    <w:rsid w:val="0CFB275A"/>
    <w:rsid w:val="0D576FA9"/>
    <w:rsid w:val="0E6846F0"/>
    <w:rsid w:val="1129451F"/>
    <w:rsid w:val="11E62FC8"/>
    <w:rsid w:val="125A10FB"/>
    <w:rsid w:val="135C7CE6"/>
    <w:rsid w:val="14072DAB"/>
    <w:rsid w:val="156F266A"/>
    <w:rsid w:val="15895ECD"/>
    <w:rsid w:val="15DB4662"/>
    <w:rsid w:val="15F75B32"/>
    <w:rsid w:val="16696D23"/>
    <w:rsid w:val="16C32FBA"/>
    <w:rsid w:val="176C6705"/>
    <w:rsid w:val="1826464D"/>
    <w:rsid w:val="184D3CED"/>
    <w:rsid w:val="18755F33"/>
    <w:rsid w:val="1896413A"/>
    <w:rsid w:val="189A41EE"/>
    <w:rsid w:val="18A03C68"/>
    <w:rsid w:val="18DF3AB4"/>
    <w:rsid w:val="19702AE0"/>
    <w:rsid w:val="19730E73"/>
    <w:rsid w:val="1A200723"/>
    <w:rsid w:val="1A554F3D"/>
    <w:rsid w:val="1B564D1A"/>
    <w:rsid w:val="1B610189"/>
    <w:rsid w:val="1D547061"/>
    <w:rsid w:val="1DB06C45"/>
    <w:rsid w:val="1DC51A2E"/>
    <w:rsid w:val="1E827CCE"/>
    <w:rsid w:val="1FB8040D"/>
    <w:rsid w:val="20FD17BE"/>
    <w:rsid w:val="21D95D87"/>
    <w:rsid w:val="22C36B95"/>
    <w:rsid w:val="22F92D7C"/>
    <w:rsid w:val="23BE42D7"/>
    <w:rsid w:val="24681644"/>
    <w:rsid w:val="246D68A3"/>
    <w:rsid w:val="25422755"/>
    <w:rsid w:val="25832019"/>
    <w:rsid w:val="25AD0A7A"/>
    <w:rsid w:val="271908EE"/>
    <w:rsid w:val="286C1FD1"/>
    <w:rsid w:val="28D265A3"/>
    <w:rsid w:val="29AB1184"/>
    <w:rsid w:val="29E32F88"/>
    <w:rsid w:val="2A561C74"/>
    <w:rsid w:val="2AE371D0"/>
    <w:rsid w:val="2BD65EC5"/>
    <w:rsid w:val="2DB34938"/>
    <w:rsid w:val="2DDE4BEB"/>
    <w:rsid w:val="2DE41D3C"/>
    <w:rsid w:val="2F4A45CD"/>
    <w:rsid w:val="2FD63B39"/>
    <w:rsid w:val="30322A74"/>
    <w:rsid w:val="30EC2FCD"/>
    <w:rsid w:val="31123098"/>
    <w:rsid w:val="31574B6A"/>
    <w:rsid w:val="3207249C"/>
    <w:rsid w:val="33626D62"/>
    <w:rsid w:val="3454129D"/>
    <w:rsid w:val="34992D46"/>
    <w:rsid w:val="35493087"/>
    <w:rsid w:val="355D7BD3"/>
    <w:rsid w:val="35AE783A"/>
    <w:rsid w:val="362161D7"/>
    <w:rsid w:val="38505B9D"/>
    <w:rsid w:val="38D9386C"/>
    <w:rsid w:val="39C5638D"/>
    <w:rsid w:val="3A8B353F"/>
    <w:rsid w:val="3C4F0AC3"/>
    <w:rsid w:val="3D885C09"/>
    <w:rsid w:val="3E684383"/>
    <w:rsid w:val="3FA6611B"/>
    <w:rsid w:val="3FBE4A56"/>
    <w:rsid w:val="409D0C17"/>
    <w:rsid w:val="413172E7"/>
    <w:rsid w:val="41673F85"/>
    <w:rsid w:val="41846A07"/>
    <w:rsid w:val="4235194E"/>
    <w:rsid w:val="42AE4733"/>
    <w:rsid w:val="42CE4911"/>
    <w:rsid w:val="43EE1B83"/>
    <w:rsid w:val="445675E6"/>
    <w:rsid w:val="45226AF0"/>
    <w:rsid w:val="4577128F"/>
    <w:rsid w:val="4633594F"/>
    <w:rsid w:val="46781CCE"/>
    <w:rsid w:val="468E4C69"/>
    <w:rsid w:val="46BC1650"/>
    <w:rsid w:val="47530EFD"/>
    <w:rsid w:val="47685D17"/>
    <w:rsid w:val="48495422"/>
    <w:rsid w:val="492011D7"/>
    <w:rsid w:val="49E30CA1"/>
    <w:rsid w:val="4A05655C"/>
    <w:rsid w:val="4A58685B"/>
    <w:rsid w:val="4A946FE6"/>
    <w:rsid w:val="4AA30A69"/>
    <w:rsid w:val="4AB74167"/>
    <w:rsid w:val="4AD03A17"/>
    <w:rsid w:val="4B437CA1"/>
    <w:rsid w:val="4C5D11DF"/>
    <w:rsid w:val="4D584868"/>
    <w:rsid w:val="4D8200D3"/>
    <w:rsid w:val="4DDC4912"/>
    <w:rsid w:val="4EA614AE"/>
    <w:rsid w:val="4FE9025A"/>
    <w:rsid w:val="50763D00"/>
    <w:rsid w:val="50C24222"/>
    <w:rsid w:val="51E71F74"/>
    <w:rsid w:val="5247673B"/>
    <w:rsid w:val="533A18AB"/>
    <w:rsid w:val="53432E81"/>
    <w:rsid w:val="542B7100"/>
    <w:rsid w:val="5497347D"/>
    <w:rsid w:val="549A2276"/>
    <w:rsid w:val="54B31C17"/>
    <w:rsid w:val="55CE6CAA"/>
    <w:rsid w:val="56A93273"/>
    <w:rsid w:val="57376AD1"/>
    <w:rsid w:val="576F1DC6"/>
    <w:rsid w:val="57C4750C"/>
    <w:rsid w:val="58702862"/>
    <w:rsid w:val="58B5575B"/>
    <w:rsid w:val="592953F3"/>
    <w:rsid w:val="59E55CDD"/>
    <w:rsid w:val="5B1909C7"/>
    <w:rsid w:val="5B6010E5"/>
    <w:rsid w:val="5B8C070A"/>
    <w:rsid w:val="5BCC3C8B"/>
    <w:rsid w:val="5CF8460C"/>
    <w:rsid w:val="5D2D770E"/>
    <w:rsid w:val="5DBE338B"/>
    <w:rsid w:val="5DCF3508"/>
    <w:rsid w:val="5DF92272"/>
    <w:rsid w:val="5E237C5B"/>
    <w:rsid w:val="5E733FFD"/>
    <w:rsid w:val="5E9452A1"/>
    <w:rsid w:val="60A24164"/>
    <w:rsid w:val="60D74450"/>
    <w:rsid w:val="60DA6DBA"/>
    <w:rsid w:val="611E2859"/>
    <w:rsid w:val="612A6EB9"/>
    <w:rsid w:val="61535E7D"/>
    <w:rsid w:val="61684CFD"/>
    <w:rsid w:val="61D66A2E"/>
    <w:rsid w:val="62FC0721"/>
    <w:rsid w:val="635901E8"/>
    <w:rsid w:val="64D03607"/>
    <w:rsid w:val="65393A14"/>
    <w:rsid w:val="654D42A0"/>
    <w:rsid w:val="659D7CD2"/>
    <w:rsid w:val="687B165C"/>
    <w:rsid w:val="687F6648"/>
    <w:rsid w:val="69947E1E"/>
    <w:rsid w:val="69A86046"/>
    <w:rsid w:val="69C35A34"/>
    <w:rsid w:val="6BE814EC"/>
    <w:rsid w:val="6C4F4DF4"/>
    <w:rsid w:val="6C6F3E6A"/>
    <w:rsid w:val="6C7D4B2E"/>
    <w:rsid w:val="6CA21AB6"/>
    <w:rsid w:val="6D5D642D"/>
    <w:rsid w:val="6DB06631"/>
    <w:rsid w:val="6E1D688E"/>
    <w:rsid w:val="6ED1067C"/>
    <w:rsid w:val="6F486061"/>
    <w:rsid w:val="6F91201E"/>
    <w:rsid w:val="70A94143"/>
    <w:rsid w:val="70E647C5"/>
    <w:rsid w:val="714066C1"/>
    <w:rsid w:val="71CE011E"/>
    <w:rsid w:val="71E02960"/>
    <w:rsid w:val="71F764B7"/>
    <w:rsid w:val="71FA2CBA"/>
    <w:rsid w:val="722524F3"/>
    <w:rsid w:val="726D682B"/>
    <w:rsid w:val="727B7BEA"/>
    <w:rsid w:val="72AD484D"/>
    <w:rsid w:val="72B304B5"/>
    <w:rsid w:val="72BF732B"/>
    <w:rsid w:val="731731BC"/>
    <w:rsid w:val="734C0B77"/>
    <w:rsid w:val="73A56E44"/>
    <w:rsid w:val="73DE39D2"/>
    <w:rsid w:val="742825AC"/>
    <w:rsid w:val="746332BB"/>
    <w:rsid w:val="757C3BD5"/>
    <w:rsid w:val="766F13E4"/>
    <w:rsid w:val="76BD0F03"/>
    <w:rsid w:val="78774B27"/>
    <w:rsid w:val="788760B5"/>
    <w:rsid w:val="78903F98"/>
    <w:rsid w:val="791834F4"/>
    <w:rsid w:val="7BB95631"/>
    <w:rsid w:val="7BE44282"/>
    <w:rsid w:val="7CF130FA"/>
    <w:rsid w:val="7D456F43"/>
    <w:rsid w:val="7DF77F56"/>
    <w:rsid w:val="7E3314F0"/>
    <w:rsid w:val="7EEA2361"/>
    <w:rsid w:val="7EFD5A3C"/>
    <w:rsid w:val="7F7261EB"/>
    <w:rsid w:val="7FDED3E2"/>
    <w:rsid w:val="8EFFA32C"/>
    <w:rsid w:val="AAAD56B4"/>
    <w:rsid w:val="BFBD96E6"/>
    <w:rsid w:val="DBEF853A"/>
    <w:rsid w:val="EDF7C42A"/>
    <w:rsid w:val="F77E0A14"/>
    <w:rsid w:val="F7F9C716"/>
    <w:rsid w:val="FEFFED67"/>
    <w:rsid w:val="FF7791A2"/>
    <w:rsid w:val="FFDFD5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4"/>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5">
    <w:name w:val="annotation text"/>
    <w:basedOn w:val="1"/>
    <w:unhideWhenUsed/>
    <w:uiPriority w:val="99"/>
    <w:pPr>
      <w:jc w:val="left"/>
    </w:pPr>
  </w:style>
  <w:style w:type="paragraph" w:styleId="6">
    <w:name w:val="Plain Text"/>
    <w:basedOn w:val="1"/>
    <w:qFormat/>
    <w:uiPriority w:val="0"/>
    <w:rPr>
      <w:rFonts w:ascii="宋体" w:hAnsi="Courier New"/>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rFonts w:ascii="Calibri" w:hAnsi="Calibri"/>
      <w:kern w:val="0"/>
      <w:sz w:val="18"/>
    </w:rPr>
  </w:style>
  <w:style w:type="paragraph" w:styleId="9">
    <w:name w:val="header"/>
    <w:basedOn w:val="1"/>
    <w:link w:val="17"/>
    <w:qFormat/>
    <w:uiPriority w:val="99"/>
    <w:pPr>
      <w:tabs>
        <w:tab w:val="center" w:pos="4153"/>
        <w:tab w:val="right" w:pos="8306"/>
      </w:tabs>
      <w:snapToGrid w:val="0"/>
      <w:jc w:val="center"/>
    </w:pPr>
    <w:rPr>
      <w:rFonts w:ascii="Calibri" w:hAnsi="Calibri"/>
      <w:kern w:val="0"/>
      <w:sz w:val="18"/>
    </w:rPr>
  </w:style>
  <w:style w:type="table" w:styleId="11">
    <w:name w:val="Table Grid"/>
    <w:basedOn w:val="10"/>
    <w:qFormat/>
    <w:uiPriority w:val="99"/>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qFormat/>
    <w:uiPriority w:val="99"/>
    <w:rPr>
      <w:rFonts w:cs="Times New Roman"/>
    </w:rPr>
  </w:style>
  <w:style w:type="character" w:customStyle="1" w:styleId="14">
    <w:name w:val="标题 1 Char"/>
    <w:basedOn w:val="12"/>
    <w:link w:val="3"/>
    <w:qFormat/>
    <w:uiPriority w:val="0"/>
    <w:rPr>
      <w:rFonts w:ascii="Times New Roman" w:hAnsi="Times New Roman"/>
      <w:b/>
      <w:bCs/>
      <w:kern w:val="44"/>
      <w:sz w:val="44"/>
      <w:szCs w:val="44"/>
    </w:rPr>
  </w:style>
  <w:style w:type="character" w:customStyle="1" w:styleId="15">
    <w:name w:val="批注框文本 Char"/>
    <w:link w:val="7"/>
    <w:semiHidden/>
    <w:qFormat/>
    <w:locked/>
    <w:uiPriority w:val="99"/>
    <w:rPr>
      <w:rFonts w:ascii="Times New Roman" w:hAnsi="Times New Roman" w:eastAsia="宋体" w:cs="Times New Roman"/>
      <w:sz w:val="18"/>
      <w:szCs w:val="18"/>
    </w:rPr>
  </w:style>
  <w:style w:type="character" w:customStyle="1" w:styleId="16">
    <w:name w:val="页脚 Char"/>
    <w:link w:val="8"/>
    <w:qFormat/>
    <w:locked/>
    <w:uiPriority w:val="99"/>
    <w:rPr>
      <w:rFonts w:ascii="Times New Roman" w:hAnsi="Times New Roman" w:eastAsia="宋体" w:cs="Times New Roman"/>
      <w:sz w:val="18"/>
      <w:szCs w:val="18"/>
    </w:rPr>
  </w:style>
  <w:style w:type="character" w:customStyle="1" w:styleId="17">
    <w:name w:val="页眉 Char"/>
    <w:link w:val="9"/>
    <w:semiHidden/>
    <w:qFormat/>
    <w:locked/>
    <w:uiPriority w:val="99"/>
    <w:rPr>
      <w:rFonts w:ascii="Times New Roman" w:hAnsi="Times New Roman" w:eastAsia="宋体" w:cs="Times New Roman"/>
      <w:sz w:val="18"/>
      <w:szCs w:val="18"/>
    </w:rPr>
  </w:style>
  <w:style w:type="character" w:customStyle="1" w:styleId="18">
    <w:name w:val="Footer Char"/>
    <w:qFormat/>
    <w:locked/>
    <w:uiPriority w:val="99"/>
    <w:rPr>
      <w:sz w:val="18"/>
    </w:rPr>
  </w:style>
  <w:style w:type="character" w:customStyle="1" w:styleId="19">
    <w:name w:val="Header Char"/>
    <w:qFormat/>
    <w:locked/>
    <w:uiPriority w:val="99"/>
    <w:rPr>
      <w:rFonts w:eastAsia="宋体"/>
      <w:sz w:val="18"/>
    </w:rPr>
  </w:style>
  <w:style w:type="character" w:customStyle="1" w:styleId="20">
    <w:name w:val="Header Char1"/>
    <w:semiHidden/>
    <w:qFormat/>
    <w:locked/>
    <w:uiPriority w:val="99"/>
    <w:rPr>
      <w:rFonts w:ascii="Times New Roman" w:hAnsi="Times New Roman" w:cs="Times New Roman"/>
      <w:sz w:val="18"/>
      <w:szCs w:val="18"/>
    </w:rPr>
  </w:style>
  <w:style w:type="character" w:customStyle="1" w:styleId="21">
    <w:name w:val="Footer Char1"/>
    <w:semiHidden/>
    <w:qFormat/>
    <w:locked/>
    <w:uiPriority w:val="99"/>
    <w:rPr>
      <w:rFonts w:ascii="Times New Roman" w:hAnsi="Times New Roman" w:cs="Times New Roman"/>
      <w:sz w:val="18"/>
      <w:szCs w:val="18"/>
    </w:rPr>
  </w:style>
  <w:style w:type="paragraph" w:styleId="22">
    <w:name w:val="No Spacing"/>
    <w:qFormat/>
    <w:uiPriority w:val="1"/>
    <w:rPr>
      <w:rFonts w:ascii="Cambria" w:hAnsi="Cambria" w:eastAsia="宋体" w:cs="Times New Roman"/>
      <w:sz w:val="22"/>
      <w:szCs w:val="22"/>
      <w:lang w:val="en-US" w:eastAsia="en-US" w:bidi="en-US"/>
    </w:rPr>
  </w:style>
  <w:style w:type="character" w:customStyle="1" w:styleId="23">
    <w:name w:val="font61"/>
    <w:basedOn w:val="12"/>
    <w:qFormat/>
    <w:uiPriority w:val="0"/>
    <w:rPr>
      <w:rFonts w:hint="eastAsia" w:ascii="宋体" w:hAnsi="宋体" w:eastAsia="宋体" w:cs="宋体"/>
      <w:color w:val="000000"/>
      <w:sz w:val="24"/>
      <w:szCs w:val="24"/>
      <w:u w:val="single"/>
    </w:rPr>
  </w:style>
  <w:style w:type="character" w:customStyle="1" w:styleId="24">
    <w:name w:val="font51"/>
    <w:basedOn w:val="12"/>
    <w:qFormat/>
    <w:uiPriority w:val="0"/>
    <w:rPr>
      <w:rFonts w:hint="eastAsia" w:ascii="宋体" w:hAnsi="宋体" w:eastAsia="宋体" w:cs="宋体"/>
      <w:color w:val="000000"/>
      <w:sz w:val="24"/>
      <w:szCs w:val="24"/>
      <w:u w:val="none"/>
    </w:rPr>
  </w:style>
  <w:style w:type="character" w:customStyle="1" w:styleId="25">
    <w:name w:val="font71"/>
    <w:basedOn w:val="12"/>
    <w:qFormat/>
    <w:uiPriority w:val="0"/>
    <w:rPr>
      <w:rFonts w:hint="eastAsia" w:ascii="宋体" w:hAnsi="宋体" w:eastAsia="宋体" w:cs="宋体"/>
      <w:color w:val="000000"/>
      <w:sz w:val="18"/>
      <w:szCs w:val="18"/>
      <w:u w:val="single"/>
    </w:rPr>
  </w:style>
  <w:style w:type="paragraph" w:customStyle="1" w:styleId="26">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3054</Words>
  <Characters>3271</Characters>
  <Lines>14</Lines>
  <Paragraphs>4</Paragraphs>
  <TotalTime>19</TotalTime>
  <ScaleCrop>false</ScaleCrop>
  <LinksUpToDate>false</LinksUpToDate>
  <CharactersWithSpaces>3349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2018-04-06T07:41:00Z</dcterms:created>
  <dc:creator>china</dc:creator>
  <cp:lastModifiedBy>江正</cp:lastModifiedBy>
  <cp:lastPrinted>2022-04-24T02:36:00Z</cp:lastPrinted>
  <dcterms:modified xsi:type="dcterms:W3CDTF">2025-03-25T12:34:40Z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D12F368D9DC54E719E49BDE9FCFAB50D_13</vt:lpwstr>
  </property>
  <property fmtid="{D5CDD505-2E9C-101B-9397-08002B2CF9AE}" pid="4" name="KSOTemplateDocerSaveRecord">
    <vt:lpwstr>eyJoZGlkIjoiMTM4ZmYxZmNhODM0ZjUyZmIyMGRhNjU2YWM0OWZhM2YiLCJ1c2VySWQiOiIxNTE3OTYyODAwIn0=</vt:lpwstr>
  </property>
</Properties>
</file>