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2B84">
      <w:pPr>
        <w:spacing w:line="560" w:lineRule="exact"/>
        <w:rPr>
          <w:rFonts w:ascii="黑体" w:hAnsi="黑体" w:eastAsia="黑体"/>
        </w:rPr>
      </w:pPr>
      <w:bookmarkStart w:id="0" w:name="_GoBack"/>
      <w:bookmarkEnd w:id="0"/>
    </w:p>
    <w:p w14:paraId="2637C36C"/>
    <w:p w14:paraId="720108B3"/>
    <w:p w14:paraId="37376E3F">
      <w:pPr>
        <w:spacing w:line="660" w:lineRule="exact"/>
        <w:ind w:left="-160" w:leftChars="-50"/>
        <w:jc w:val="center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</w:rPr>
        <w:t>广州开发区重点企业知识产权服务工作站</w:t>
      </w:r>
    </w:p>
    <w:p w14:paraId="63F778AB">
      <w:pPr>
        <w:rPr>
          <w:rFonts w:ascii="小标宋" w:eastAsia="小标宋"/>
        </w:rPr>
      </w:pPr>
    </w:p>
    <w:p w14:paraId="323285E9">
      <w:pPr>
        <w:rPr>
          <w:rFonts w:ascii="小标宋" w:eastAsia="小标宋"/>
        </w:rPr>
      </w:pPr>
    </w:p>
    <w:p w14:paraId="24678C19">
      <w:pPr>
        <w:jc w:val="center"/>
        <w:rPr>
          <w:rFonts w:ascii="小标宋" w:eastAsia="小标宋"/>
          <w:bCs/>
          <w:sz w:val="72"/>
        </w:rPr>
      </w:pPr>
      <w:r>
        <w:rPr>
          <w:rFonts w:hint="eastAsia" w:ascii="小标宋" w:eastAsia="小标宋"/>
          <w:bCs/>
          <w:sz w:val="72"/>
        </w:rPr>
        <w:t>申  报  书</w:t>
      </w:r>
    </w:p>
    <w:p w14:paraId="6C9E89A7"/>
    <w:p w14:paraId="3731BEC2"/>
    <w:p w14:paraId="6EE39B2B"/>
    <w:p w14:paraId="4F8D1371">
      <w:pPr>
        <w:rPr>
          <w:u w:val="single"/>
        </w:rPr>
      </w:pPr>
      <w:r>
        <w:rPr>
          <w:rFonts w:hint="eastAsia"/>
        </w:rPr>
        <w:t xml:space="preserve">    申</w:t>
      </w:r>
      <w:r>
        <w:t xml:space="preserve"> </w:t>
      </w:r>
      <w:r>
        <w:rPr>
          <w:rFonts w:hint="eastAsia"/>
        </w:rPr>
        <w:t>报</w:t>
      </w:r>
      <w:r>
        <w:t xml:space="preserve"> </w:t>
      </w:r>
      <w:r>
        <w:rPr>
          <w:rFonts w:hint="eastAsia"/>
        </w:rPr>
        <w:t>单</w:t>
      </w:r>
      <w:r>
        <w:t xml:space="preserve"> </w:t>
      </w:r>
      <w:r>
        <w:rPr>
          <w:rFonts w:hint="eastAsia"/>
        </w:rPr>
        <w:t>位：</w:t>
      </w:r>
      <w:r>
        <w:rPr>
          <w:rFonts w:hint="eastAsia"/>
          <w:u w:val="single"/>
        </w:rPr>
        <w:t xml:space="preserve">                              </w:t>
      </w:r>
      <w:r>
        <w:rPr>
          <w:u w:val="single"/>
        </w:rPr>
        <w:t xml:space="preserve">   </w:t>
      </w:r>
    </w:p>
    <w:p w14:paraId="10E14DC2">
      <w:r>
        <w:rPr>
          <w:rFonts w:hint="eastAsia"/>
        </w:rPr>
        <w:t xml:space="preserve">    申 报 日 期：</w:t>
      </w:r>
      <w:r>
        <w:rPr>
          <w:rFonts w:hint="eastAsia"/>
          <w:u w:val="single"/>
        </w:rPr>
        <w:t xml:space="preserve">                   </w:t>
      </w:r>
      <w:r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</w:p>
    <w:p w14:paraId="02A1E25F">
      <w:pPr>
        <w:ind w:firstLine="64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69215</wp:posOffset>
                </wp:positionV>
                <wp:extent cx="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5.45pt;height:0pt;width:0pt;z-index:251659264;mso-width-relative:page;mso-height-relative:page;" filled="f" stroked="t" coordsize="21600,21600" o:gfxdata="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jHLzD0wAAAAkBAAAPAAAAAAAAAAEAIAAAADgAAABkcnMvZG93bnJldi54bWxQSwECFAAU&#10;AAAACACHTuJA6OBJjeABAACyAwAADgAAAAAAAAABACAAAAA4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FC0B175">
      <w:pPr>
        <w:ind w:firstLine="640"/>
        <w:jc w:val="center"/>
      </w:pPr>
    </w:p>
    <w:p w14:paraId="5FEE3729">
      <w:pPr>
        <w:ind w:firstLine="640"/>
        <w:jc w:val="center"/>
      </w:pPr>
    </w:p>
    <w:p w14:paraId="0CA4F8E0">
      <w:pPr>
        <w:ind w:firstLine="640"/>
        <w:jc w:val="center"/>
      </w:pPr>
    </w:p>
    <w:p w14:paraId="091E90D2">
      <w:pPr>
        <w:spacing w:line="520" w:lineRule="exact"/>
        <w:jc w:val="center"/>
        <w:rPr>
          <w:rFonts w:eastAsia="楷体_GB2312"/>
        </w:rPr>
      </w:pPr>
      <w:r>
        <w:rPr>
          <w:rFonts w:eastAsia="楷体_GB2312"/>
        </w:rPr>
        <w:t>广</w:t>
      </w:r>
      <w:r>
        <w:rPr>
          <w:rFonts w:hint="eastAsia" w:eastAsia="楷体_GB2312"/>
        </w:rPr>
        <w:t>州开发区知识产权局</w:t>
      </w:r>
    </w:p>
    <w:p w14:paraId="70B86641">
      <w:pPr>
        <w:spacing w:line="520" w:lineRule="exact"/>
        <w:jc w:val="center"/>
        <w:rPr>
          <w:rFonts w:eastAsia="楷体_GB2312"/>
        </w:rPr>
      </w:pPr>
      <w:r>
        <w:rPr>
          <w:rFonts w:eastAsia="楷体_GB2312"/>
        </w:rPr>
        <w:t>20</w:t>
      </w:r>
      <w:r>
        <w:rPr>
          <w:rFonts w:hint="eastAsia" w:eastAsia="楷体_GB2312"/>
          <w:lang w:val="en-US" w:eastAsia="zh-CN"/>
        </w:rPr>
        <w:t>25</w:t>
      </w:r>
      <w:r>
        <w:rPr>
          <w:rFonts w:eastAsia="楷体_GB2312"/>
        </w:rPr>
        <w:t>年制</w:t>
      </w:r>
    </w:p>
    <w:p w14:paraId="134A1DB9"/>
    <w:p w14:paraId="05D41AE5"/>
    <w:p w14:paraId="0A9C9AA9">
      <w:pPr>
        <w:spacing w:line="660" w:lineRule="exact"/>
        <w:jc w:val="center"/>
        <w:rPr>
          <w:rFonts w:ascii="小标宋" w:eastAsia="小标宋"/>
          <w:sz w:val="44"/>
          <w:szCs w:val="44"/>
        </w:rPr>
      </w:pPr>
    </w:p>
    <w:p w14:paraId="1BC73E2A">
      <w:pPr>
        <w:spacing w:line="660" w:lineRule="exact"/>
        <w:jc w:val="center"/>
        <w:rPr>
          <w:rFonts w:hint="eastAsia" w:ascii="小标宋" w:eastAsia="小标宋"/>
          <w:sz w:val="44"/>
          <w:szCs w:val="44"/>
        </w:rPr>
      </w:pPr>
    </w:p>
    <w:p w14:paraId="5CBE56B2">
      <w:pPr>
        <w:spacing w:line="6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填 报 说 明</w:t>
      </w:r>
    </w:p>
    <w:p w14:paraId="15EC1867">
      <w:pPr>
        <w:pStyle w:val="4"/>
        <w:spacing w:line="560" w:lineRule="exact"/>
      </w:pPr>
    </w:p>
    <w:p w14:paraId="04D46AC4"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一、申报单位填写内容及提供资料需保证其真实完整无误，文字叙述和数据应准确可靠。</w:t>
      </w:r>
    </w:p>
    <w:p w14:paraId="4D451A52"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二、申报书各栏目内容不得空缺，无内容时填“无”。</w:t>
      </w:r>
    </w:p>
    <w:p w14:paraId="762D19D1"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三、本申报书各项数据一般统计截至上年度十二月底；各栏除特别规定外，均可以自行加行、加页。</w:t>
      </w:r>
    </w:p>
    <w:p w14:paraId="7EDD6F19"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四、申报书及相关材料一律采用A4纸打印，于左侧装订成册，并加盖单位公章。</w:t>
      </w:r>
    </w:p>
    <w:p w14:paraId="44B1620D">
      <w:r>
        <w:rPr>
          <w:rFonts w:hint="eastAsia" w:ascii="仿宋_GB2312"/>
        </w:rPr>
        <w:t xml:space="preserve">    五、本申报书的电子件请发送至</w:t>
      </w:r>
      <w:r>
        <w:rPr>
          <w:rFonts w:hint="eastAsia"/>
        </w:rPr>
        <w:t>zscqjfwk@hp.gov.cn。</w:t>
      </w:r>
    </w:p>
    <w:p w14:paraId="554544B7"/>
    <w:p w14:paraId="3F5E7CC1"/>
    <w:p w14:paraId="1BAB2914"/>
    <w:p w14:paraId="099D750C"/>
    <w:p w14:paraId="17A9652D"/>
    <w:p w14:paraId="652007A7"/>
    <w:p w14:paraId="33BAEE78"/>
    <w:p w14:paraId="38806730"/>
    <w:p w14:paraId="29788AF4"/>
    <w:p w14:paraId="017F878C"/>
    <w:p w14:paraId="6E3A9C61"/>
    <w:p w14:paraId="019469D9"/>
    <w:p w14:paraId="37BE3231">
      <w:pPr>
        <w:rPr>
          <w:rFonts w:hint="eastAsia" w:ascii="黑体" w:eastAsia="黑体"/>
          <w:sz w:val="28"/>
          <w:szCs w:val="28"/>
        </w:rPr>
      </w:pPr>
    </w:p>
    <w:p w14:paraId="5D237388">
      <w:r>
        <w:rPr>
          <w:rFonts w:hint="eastAsia" w:ascii="黑体" w:eastAsia="黑体"/>
          <w:sz w:val="28"/>
          <w:szCs w:val="28"/>
        </w:rPr>
        <w:t>一、申报单位基本情况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723"/>
        <w:gridCol w:w="185"/>
        <w:gridCol w:w="565"/>
        <w:gridCol w:w="750"/>
        <w:gridCol w:w="292"/>
        <w:gridCol w:w="458"/>
        <w:gridCol w:w="717"/>
        <w:gridCol w:w="683"/>
        <w:gridCol w:w="267"/>
        <w:gridCol w:w="450"/>
        <w:gridCol w:w="750"/>
        <w:gridCol w:w="750"/>
        <w:gridCol w:w="767"/>
        <w:gridCol w:w="736"/>
      </w:tblGrid>
      <w:tr w14:paraId="477B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0951A68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 w14:paraId="55A352E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2515" w:type="dxa"/>
            <w:gridSpan w:val="5"/>
            <w:vAlign w:val="center"/>
          </w:tcPr>
          <w:p w14:paraId="5070BB1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76A5FF5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14:paraId="1322856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机构代码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6589788C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A7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27D5771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restart"/>
            <w:vAlign w:val="center"/>
          </w:tcPr>
          <w:p w14:paraId="158BB1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单位分管领导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12AC0CA9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49331CF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6B1DE1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14:paraId="1E2B0DD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4B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6F36982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  <w:vAlign w:val="center"/>
          </w:tcPr>
          <w:p w14:paraId="34164173"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2987BB0D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1E1EB6A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782171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14:paraId="300B2A1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00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11290964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restart"/>
            <w:vAlign w:val="center"/>
          </w:tcPr>
          <w:p w14:paraId="7DCD57A5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工作站</w:t>
            </w: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208A3EE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193AB1A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2F3C550E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14:paraId="6D0257A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896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69E8BC1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</w:tcPr>
          <w:p w14:paraId="659170B8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20885FB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53BE7982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7E5FD75D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14:paraId="2ECFBD3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5B8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640AB103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restart"/>
            <w:vAlign w:val="center"/>
          </w:tcPr>
          <w:p w14:paraId="324E48B2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工作站</w:t>
            </w: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3023422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1364E0D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0FACAED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14:paraId="70ED8DF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716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547D31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</w:tcPr>
          <w:p w14:paraId="43FCD32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682B2C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578" w:type="dxa"/>
            <w:gridSpan w:val="9"/>
            <w:shd w:val="clear" w:color="auto" w:fill="auto"/>
            <w:vAlign w:val="center"/>
          </w:tcPr>
          <w:p w14:paraId="3ACBEA5E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4A2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12ADC25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 w:val="continue"/>
          </w:tcPr>
          <w:p w14:paraId="5057A7A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7C30C4C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5578" w:type="dxa"/>
            <w:gridSpan w:val="9"/>
            <w:shd w:val="clear" w:color="auto" w:fill="auto"/>
            <w:vAlign w:val="center"/>
          </w:tcPr>
          <w:p w14:paraId="2BF8945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3CB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vMerge w:val="continue"/>
            <w:shd w:val="clear" w:color="auto" w:fill="auto"/>
            <w:vAlign w:val="center"/>
          </w:tcPr>
          <w:p w14:paraId="7E9A2804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3E2A2ED2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5578" w:type="dxa"/>
            <w:gridSpan w:val="9"/>
            <w:shd w:val="clear" w:color="auto" w:fill="auto"/>
            <w:vAlign w:val="center"/>
          </w:tcPr>
          <w:p w14:paraId="4F54CFD4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F21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9" w:type="dxa"/>
            <w:shd w:val="clear" w:color="auto" w:fill="auto"/>
            <w:vAlign w:val="center"/>
          </w:tcPr>
          <w:p w14:paraId="5F63D36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单位类型</w:t>
            </w:r>
          </w:p>
        </w:tc>
        <w:tc>
          <w:tcPr>
            <w:tcW w:w="8093" w:type="dxa"/>
            <w:gridSpan w:val="14"/>
            <w:vAlign w:val="center"/>
          </w:tcPr>
          <w:p w14:paraId="50E74916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□国有独资    □国有控股    □民营企业    □事业单位</w:t>
            </w:r>
          </w:p>
          <w:p w14:paraId="1D9E41F6"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□科研院所    □其它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            </w:t>
            </w:r>
          </w:p>
          <w:p w14:paraId="2B1C48C2">
            <w:pPr>
              <w:pStyle w:val="2"/>
              <w:ind w:left="0" w:leftChars="0" w:firstLine="0" w:firstLineChars="0"/>
              <w:rPr>
                <w:rFonts w:hint="eastAsia" w:ascii="仿宋_GB2312" w:hAnsi="宋体"/>
                <w:sz w:val="21"/>
                <w:szCs w:val="21"/>
                <w:u w:val="none"/>
                <w:lang w:val="en-US" w:eastAsia="zh-CN"/>
              </w:rPr>
            </w:pPr>
          </w:p>
          <w:p w14:paraId="008849F7">
            <w:pPr>
              <w:pStyle w:val="2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none"/>
                <w:lang w:val="en-US" w:eastAsia="zh-CN"/>
              </w:rPr>
              <w:t>备注：单位类型不影响评审结果，仅用于统计分析</w:t>
            </w:r>
          </w:p>
        </w:tc>
      </w:tr>
      <w:tr w14:paraId="5F2C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2" w:hRule="atLeast"/>
          <w:jc w:val="center"/>
        </w:trPr>
        <w:tc>
          <w:tcPr>
            <w:tcW w:w="429" w:type="dxa"/>
            <w:shd w:val="clear" w:color="auto" w:fill="auto"/>
            <w:vAlign w:val="center"/>
          </w:tcPr>
          <w:p w14:paraId="5311F21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主营业务</w:t>
            </w:r>
          </w:p>
        </w:tc>
        <w:tc>
          <w:tcPr>
            <w:tcW w:w="8093" w:type="dxa"/>
            <w:gridSpan w:val="14"/>
            <w:vAlign w:val="center"/>
          </w:tcPr>
          <w:p w14:paraId="4473B17C">
            <w:pPr>
              <w:pStyle w:val="2"/>
              <w:ind w:left="0" w:leftChars="0" w:firstLine="0" w:firstLineChars="0"/>
            </w:pPr>
          </w:p>
        </w:tc>
      </w:tr>
      <w:tr w14:paraId="079F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069" w:type="dxa"/>
            <w:gridSpan w:val="10"/>
          </w:tcPr>
          <w:p w14:paraId="48154A75">
            <w:pPr>
              <w:spacing w:line="400" w:lineRule="exact"/>
            </w:pPr>
            <w:r>
              <w:rPr>
                <w:rFonts w:hint="eastAsia" w:ascii="仿宋_GB2312"/>
                <w:sz w:val="28"/>
                <w:szCs w:val="28"/>
              </w:rPr>
              <w:t>是否为国家级、省知识产权优势、示范企业，贯标认证通过企业、贯标试点高校，请注明具体类别：</w:t>
            </w:r>
          </w:p>
          <w:p w14:paraId="782603EF">
            <w:pPr>
              <w:pStyle w:val="2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none"/>
                <w:lang w:val="en-US" w:eastAsia="zh-CN"/>
              </w:rPr>
              <w:t>备注：企业称号不作为评审指标，仅作为参考信息</w:t>
            </w:r>
          </w:p>
        </w:tc>
        <w:tc>
          <w:tcPr>
            <w:tcW w:w="3453" w:type="dxa"/>
            <w:gridSpan w:val="5"/>
            <w:shd w:val="clear" w:color="auto" w:fill="auto"/>
            <w:vAlign w:val="center"/>
          </w:tcPr>
          <w:p w14:paraId="2CA90F6B">
            <w:pPr>
              <w:pStyle w:val="2"/>
              <w:ind w:left="0" w:leftChars="0"/>
            </w:pPr>
          </w:p>
        </w:tc>
      </w:tr>
      <w:tr w14:paraId="728F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14:paraId="156E937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</w:tc>
        <w:tc>
          <w:tcPr>
            <w:tcW w:w="3650" w:type="dxa"/>
            <w:gridSpan w:val="7"/>
            <w:shd w:val="clear" w:color="auto" w:fill="auto"/>
            <w:vAlign w:val="center"/>
          </w:tcPr>
          <w:p w14:paraId="1CEFF50E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</w:p>
        </w:tc>
        <w:tc>
          <w:tcPr>
            <w:tcW w:w="3720" w:type="dxa"/>
            <w:gridSpan w:val="6"/>
            <w:shd w:val="clear" w:color="auto" w:fill="auto"/>
            <w:vAlign w:val="center"/>
          </w:tcPr>
          <w:p w14:paraId="28ED45A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</w:p>
        </w:tc>
      </w:tr>
      <w:tr w14:paraId="25EE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3" w:hRule="atLeast"/>
          <w:jc w:val="center"/>
        </w:trPr>
        <w:tc>
          <w:tcPr>
            <w:tcW w:w="1152" w:type="dxa"/>
            <w:gridSpan w:val="2"/>
            <w:vMerge w:val="continue"/>
            <w:vAlign w:val="center"/>
          </w:tcPr>
          <w:p w14:paraId="7CD7C5C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3EF49F9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发明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984A6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实用新型</w:t>
            </w:r>
          </w:p>
        </w:tc>
        <w:tc>
          <w:tcPr>
            <w:tcW w:w="750" w:type="dxa"/>
            <w:gridSpan w:val="2"/>
            <w:shd w:val="clear" w:color="auto" w:fill="auto"/>
            <w:vAlign w:val="top"/>
          </w:tcPr>
          <w:p w14:paraId="16A942E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外观设计</w:t>
            </w:r>
          </w:p>
        </w:tc>
        <w:tc>
          <w:tcPr>
            <w:tcW w:w="717" w:type="dxa"/>
            <w:shd w:val="clear" w:color="auto" w:fill="auto"/>
            <w:vAlign w:val="top"/>
          </w:tcPr>
          <w:p w14:paraId="2377872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专利合计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387C435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239A651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PCT</w:t>
            </w:r>
          </w:p>
          <w:p w14:paraId="2702B218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34DAB1E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2174080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发明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0159B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实用新型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B619C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外观设计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BC52D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专利合计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0FABB8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34F0A4B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PCT</w:t>
            </w:r>
          </w:p>
          <w:p w14:paraId="7FEA4BF8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970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1152" w:type="dxa"/>
            <w:gridSpan w:val="2"/>
            <w:shd w:val="clear" w:color="auto" w:fill="auto"/>
            <w:vAlign w:val="center"/>
          </w:tcPr>
          <w:p w14:paraId="25FCDB7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申请量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1276251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D233A0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4F545B2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55044D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0C77736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63F1778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575DCB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3E0909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5CC052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19860D2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F10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  <w:jc w:val="center"/>
        </w:trPr>
        <w:tc>
          <w:tcPr>
            <w:tcW w:w="1152" w:type="dxa"/>
            <w:gridSpan w:val="2"/>
            <w:shd w:val="clear" w:color="auto" w:fill="auto"/>
            <w:vAlign w:val="center"/>
          </w:tcPr>
          <w:p w14:paraId="0CEF792E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授权量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7781005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95248F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4731A12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69CABB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59333F6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225858C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F412A2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9F35D5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7674B3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4A08FF5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1BE4CA13">
      <w:pPr>
        <w:spacing w:line="560" w:lineRule="exact"/>
        <w:rPr>
          <w:rFonts w:hint="eastAsia" w:ascii="黑体" w:eastAsia="黑体"/>
          <w:sz w:val="28"/>
          <w:szCs w:val="28"/>
        </w:rPr>
      </w:pPr>
    </w:p>
    <w:p w14:paraId="2FC6A42B">
      <w:pPr>
        <w:spacing w:line="560" w:lineRule="exact"/>
      </w:pPr>
      <w:r>
        <w:rPr>
          <w:rFonts w:hint="eastAsia" w:ascii="黑体" w:eastAsia="黑体"/>
          <w:sz w:val="28"/>
          <w:szCs w:val="28"/>
        </w:rPr>
        <w:t>二、已有工作基础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6F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1ABFEC89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（简述已具备的工作基础，1000字左右）</w:t>
            </w:r>
          </w:p>
          <w:p w14:paraId="7218445B"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FF534BE">
            <w:pPr>
              <w:pStyle w:val="2"/>
              <w:ind w:left="640"/>
            </w:pPr>
          </w:p>
          <w:p w14:paraId="37D3C264"/>
          <w:p w14:paraId="0D38923B">
            <w:pPr>
              <w:pStyle w:val="2"/>
              <w:ind w:left="640"/>
            </w:pPr>
          </w:p>
          <w:p w14:paraId="4F33771E"/>
          <w:p w14:paraId="7164F759">
            <w:pPr>
              <w:pStyle w:val="2"/>
              <w:ind w:left="640"/>
            </w:pPr>
          </w:p>
          <w:p w14:paraId="0931DE3B"/>
          <w:p w14:paraId="5655641D">
            <w:pPr>
              <w:pStyle w:val="2"/>
              <w:ind w:left="640"/>
            </w:pPr>
          </w:p>
          <w:p w14:paraId="50C99F8D"/>
          <w:p w14:paraId="6018257D">
            <w:pPr>
              <w:pStyle w:val="2"/>
              <w:ind w:left="640"/>
            </w:pPr>
          </w:p>
          <w:p w14:paraId="02BF1221"/>
          <w:p w14:paraId="59951176">
            <w:pPr>
              <w:pStyle w:val="2"/>
              <w:ind w:left="640"/>
            </w:pPr>
          </w:p>
          <w:p w14:paraId="7605D5DC"/>
          <w:p w14:paraId="2221FD74">
            <w:pPr>
              <w:pStyle w:val="2"/>
              <w:ind w:left="640"/>
            </w:pPr>
          </w:p>
          <w:p w14:paraId="021F8C17"/>
          <w:p w14:paraId="43757469">
            <w:pPr>
              <w:pStyle w:val="2"/>
              <w:ind w:left="640"/>
            </w:pPr>
          </w:p>
          <w:p w14:paraId="229E6393"/>
          <w:p w14:paraId="2FBD7FB5">
            <w:pPr>
              <w:pStyle w:val="2"/>
              <w:ind w:left="640"/>
            </w:pPr>
          </w:p>
          <w:p w14:paraId="2858819A"/>
          <w:p w14:paraId="1F720570">
            <w:pPr>
              <w:spacing w:line="360" w:lineRule="auto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 w14:paraId="01D6F291">
      <w:pPr>
        <w:spacing w:line="560" w:lineRule="exact"/>
      </w:pPr>
      <w:r>
        <w:rPr>
          <w:rFonts w:hint="eastAsia" w:ascii="黑体" w:eastAsia="黑体"/>
          <w:sz w:val="28"/>
          <w:szCs w:val="28"/>
        </w:rPr>
        <w:t>三、工作站建设方案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FA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00" w:hRule="atLeast"/>
        </w:trPr>
        <w:tc>
          <w:tcPr>
            <w:tcW w:w="8522" w:type="dxa"/>
          </w:tcPr>
          <w:p w14:paraId="2E0FFD1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（包括建设目标、建设内容、主要举措和时间进度等，1500字左右）</w:t>
            </w:r>
          </w:p>
          <w:p w14:paraId="7390D045">
            <w:pPr>
              <w:pStyle w:val="2"/>
              <w:spacing w:line="360" w:lineRule="auto"/>
              <w:ind w:left="0" w:leftChars="0"/>
            </w:pPr>
          </w:p>
          <w:p w14:paraId="4B6707C5"/>
          <w:p w14:paraId="30C7A66D">
            <w:pPr>
              <w:pStyle w:val="2"/>
              <w:ind w:left="640"/>
            </w:pPr>
          </w:p>
          <w:p w14:paraId="6B763C68"/>
          <w:p w14:paraId="24075911">
            <w:pPr>
              <w:pStyle w:val="2"/>
              <w:ind w:left="640"/>
            </w:pPr>
          </w:p>
          <w:p w14:paraId="3F048266"/>
          <w:p w14:paraId="55CF1FF6">
            <w:pPr>
              <w:pStyle w:val="2"/>
              <w:ind w:left="640"/>
            </w:pPr>
          </w:p>
          <w:p w14:paraId="4BD00454"/>
          <w:p w14:paraId="063D8B81">
            <w:pPr>
              <w:pStyle w:val="2"/>
              <w:ind w:left="640"/>
            </w:pPr>
          </w:p>
          <w:p w14:paraId="4A8C5D59"/>
          <w:p w14:paraId="494BA87E">
            <w:pPr>
              <w:pStyle w:val="2"/>
              <w:ind w:left="640"/>
            </w:pPr>
          </w:p>
          <w:p w14:paraId="27792871"/>
          <w:p w14:paraId="6D260E20">
            <w:pPr>
              <w:pStyle w:val="2"/>
              <w:ind w:left="640"/>
            </w:pPr>
          </w:p>
          <w:p w14:paraId="53C188B5"/>
          <w:p w14:paraId="4178828B">
            <w:pPr>
              <w:pStyle w:val="2"/>
              <w:ind w:left="640"/>
            </w:pPr>
          </w:p>
          <w:p w14:paraId="4C7B1212"/>
          <w:p w14:paraId="07AB9393">
            <w:pPr>
              <w:pStyle w:val="2"/>
              <w:ind w:left="640"/>
            </w:pPr>
          </w:p>
          <w:p w14:paraId="05A8B760">
            <w:pPr>
              <w:pStyle w:val="2"/>
              <w:ind w:left="0" w:leftChars="0" w:firstLine="0" w:firstLineChars="0"/>
            </w:pPr>
          </w:p>
        </w:tc>
      </w:tr>
    </w:tbl>
    <w:p w14:paraId="72E9956F">
      <w:pPr>
        <w:spacing w:line="560" w:lineRule="exact"/>
        <w:rPr>
          <w:rFonts w:hint="eastAsia" w:ascii="黑体" w:eastAsia="黑体"/>
          <w:sz w:val="28"/>
          <w:szCs w:val="28"/>
        </w:rPr>
      </w:pPr>
    </w:p>
    <w:p w14:paraId="0B154F4F">
      <w:pPr>
        <w:spacing w:line="560" w:lineRule="exact"/>
      </w:pPr>
      <w:r>
        <w:rPr>
          <w:rFonts w:hint="eastAsia" w:ascii="黑体" w:eastAsia="黑体"/>
          <w:sz w:val="28"/>
          <w:szCs w:val="28"/>
        </w:rPr>
        <w:t>四、申报单位意见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795"/>
      </w:tblGrid>
      <w:tr w14:paraId="4963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019BB2B6">
            <w:pPr>
              <w:spacing w:line="5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申报单位</w:t>
            </w:r>
          </w:p>
          <w:p w14:paraId="3E980AA7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意见</w:t>
            </w:r>
          </w:p>
        </w:tc>
        <w:tc>
          <w:tcPr>
            <w:tcW w:w="6795" w:type="dxa"/>
            <w:shd w:val="clear" w:color="auto" w:fill="auto"/>
            <w:vAlign w:val="center"/>
          </w:tcPr>
          <w:p w14:paraId="3EBA3379">
            <w:pPr>
              <w:spacing w:line="500" w:lineRule="exact"/>
              <w:rPr>
                <w:rFonts w:ascii="仿宋_GB2312" w:hAnsi="宋体"/>
                <w:sz w:val="28"/>
                <w:szCs w:val="28"/>
              </w:rPr>
            </w:pPr>
          </w:p>
          <w:p w14:paraId="0EDDA18A"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本单位对提交的各项申请材料的真实性、合法性、有效性负责，不存在隐瞒、提供虚假材料等情况。若违反上述承诺，本单位将承担由此带来的一切后果和法律责任。</w:t>
            </w:r>
          </w:p>
          <w:p w14:paraId="4FF87192"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77E2BBFB"/>
          <w:p w14:paraId="792D6844">
            <w:pPr>
              <w:rPr>
                <w:rFonts w:ascii="仿宋_GB2312"/>
                <w:sz w:val="28"/>
                <w:szCs w:val="28"/>
              </w:rPr>
            </w:pPr>
          </w:p>
          <w:p w14:paraId="418D66C7">
            <w:pPr>
              <w:pStyle w:val="2"/>
              <w:ind w:left="640"/>
            </w:pPr>
          </w:p>
          <w:p w14:paraId="341CC1EA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负责人（签字）：       （单位公章） </w:t>
            </w:r>
          </w:p>
          <w:p w14:paraId="41B0806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3AC88793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</w:t>
            </w:r>
          </w:p>
          <w:p w14:paraId="4C44284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年   月   日</w:t>
            </w:r>
          </w:p>
          <w:p w14:paraId="4EBCE293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5E750711">
      <w:pPr>
        <w:spacing w:line="560" w:lineRule="exact"/>
      </w:pPr>
    </w:p>
    <w:sectPr>
      <w:footerReference r:id="rId3" w:type="default"/>
      <w:pgSz w:w="11906" w:h="16838"/>
      <w:pgMar w:top="873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9CE537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D85AB6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F8"/>
    <w:rsid w:val="0005181B"/>
    <w:rsid w:val="00090EBB"/>
    <w:rsid w:val="00095D2D"/>
    <w:rsid w:val="000F72F8"/>
    <w:rsid w:val="001A0A6A"/>
    <w:rsid w:val="001D1B86"/>
    <w:rsid w:val="001E2628"/>
    <w:rsid w:val="00201E9B"/>
    <w:rsid w:val="002822C8"/>
    <w:rsid w:val="0028764C"/>
    <w:rsid w:val="002A3A0D"/>
    <w:rsid w:val="00325633"/>
    <w:rsid w:val="00362AB1"/>
    <w:rsid w:val="00391D6F"/>
    <w:rsid w:val="00394C3E"/>
    <w:rsid w:val="003E70B1"/>
    <w:rsid w:val="00492B71"/>
    <w:rsid w:val="004D6E27"/>
    <w:rsid w:val="0059685E"/>
    <w:rsid w:val="005C3D7D"/>
    <w:rsid w:val="00630D4A"/>
    <w:rsid w:val="00680EC2"/>
    <w:rsid w:val="006A7349"/>
    <w:rsid w:val="006E6BE3"/>
    <w:rsid w:val="0071140A"/>
    <w:rsid w:val="007E0D63"/>
    <w:rsid w:val="00812ED3"/>
    <w:rsid w:val="00815E3F"/>
    <w:rsid w:val="00885E90"/>
    <w:rsid w:val="00891035"/>
    <w:rsid w:val="00895ED8"/>
    <w:rsid w:val="008D30EC"/>
    <w:rsid w:val="008E4C3E"/>
    <w:rsid w:val="00947B2A"/>
    <w:rsid w:val="00952945"/>
    <w:rsid w:val="00954F7D"/>
    <w:rsid w:val="009A1D5D"/>
    <w:rsid w:val="009F2630"/>
    <w:rsid w:val="00A03868"/>
    <w:rsid w:val="00AD4CF5"/>
    <w:rsid w:val="00AF3B8C"/>
    <w:rsid w:val="00B25459"/>
    <w:rsid w:val="00B87CEB"/>
    <w:rsid w:val="00C17E6F"/>
    <w:rsid w:val="00C4336A"/>
    <w:rsid w:val="00C45D9B"/>
    <w:rsid w:val="00CA694F"/>
    <w:rsid w:val="00CB6808"/>
    <w:rsid w:val="00D10142"/>
    <w:rsid w:val="00D2033C"/>
    <w:rsid w:val="00D41D66"/>
    <w:rsid w:val="00DD5172"/>
    <w:rsid w:val="00E41B05"/>
    <w:rsid w:val="00E71A88"/>
    <w:rsid w:val="00E803D3"/>
    <w:rsid w:val="00E93408"/>
    <w:rsid w:val="00E94B7A"/>
    <w:rsid w:val="00EA6233"/>
    <w:rsid w:val="00F938FF"/>
    <w:rsid w:val="00FF68DB"/>
    <w:rsid w:val="03D16D2D"/>
    <w:rsid w:val="05B93CD9"/>
    <w:rsid w:val="05EC22BA"/>
    <w:rsid w:val="13ED34D5"/>
    <w:rsid w:val="17FD2250"/>
    <w:rsid w:val="18475E6C"/>
    <w:rsid w:val="1DFF5D2B"/>
    <w:rsid w:val="1FC31DCB"/>
    <w:rsid w:val="20B75DB4"/>
    <w:rsid w:val="226A2E9A"/>
    <w:rsid w:val="24727327"/>
    <w:rsid w:val="26882887"/>
    <w:rsid w:val="26A60D63"/>
    <w:rsid w:val="2B710A3D"/>
    <w:rsid w:val="2E703036"/>
    <w:rsid w:val="302334A8"/>
    <w:rsid w:val="31964E6D"/>
    <w:rsid w:val="320A742A"/>
    <w:rsid w:val="32E6249C"/>
    <w:rsid w:val="331E43AB"/>
    <w:rsid w:val="338420B4"/>
    <w:rsid w:val="353D5069"/>
    <w:rsid w:val="35552B59"/>
    <w:rsid w:val="3695657D"/>
    <w:rsid w:val="43246F14"/>
    <w:rsid w:val="49243806"/>
    <w:rsid w:val="49783462"/>
    <w:rsid w:val="4A08507E"/>
    <w:rsid w:val="4FB35A5B"/>
    <w:rsid w:val="523F397D"/>
    <w:rsid w:val="54822FE3"/>
    <w:rsid w:val="54B26F04"/>
    <w:rsid w:val="54CA7E7A"/>
    <w:rsid w:val="55F83204"/>
    <w:rsid w:val="5635431C"/>
    <w:rsid w:val="579D6DCE"/>
    <w:rsid w:val="5822347B"/>
    <w:rsid w:val="5C6F5A5D"/>
    <w:rsid w:val="624E5D49"/>
    <w:rsid w:val="63187A7F"/>
    <w:rsid w:val="692C5EB9"/>
    <w:rsid w:val="694E1981"/>
    <w:rsid w:val="6B881A74"/>
    <w:rsid w:val="746379EF"/>
    <w:rsid w:val="75A36820"/>
    <w:rsid w:val="76FFC4B8"/>
    <w:rsid w:val="776547FA"/>
    <w:rsid w:val="79493B19"/>
    <w:rsid w:val="7B5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2"/>
    <w:qFormat/>
    <w:uiPriority w:val="99"/>
    <w:pPr>
      <w:spacing w:before="156" w:after="156"/>
      <w:ind w:firstLine="640" w:firstLineChars="200"/>
      <w:outlineLvl w:val="0"/>
    </w:pPr>
    <w:rPr>
      <w:rFonts w:ascii="仿宋_GB2312" w:cs="仿宋_GB231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正文文本缩进 Char"/>
    <w:basedOn w:val="11"/>
    <w:link w:val="4"/>
    <w:qFormat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3">
    <w:name w:val="页眉 Char"/>
    <w:basedOn w:val="11"/>
    <w:link w:val="7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571</Words>
  <Characters>608</Characters>
  <Lines>6</Lines>
  <Paragraphs>1</Paragraphs>
  <TotalTime>8</TotalTime>
  <ScaleCrop>false</ScaleCrop>
  <LinksUpToDate>false</LinksUpToDate>
  <CharactersWithSpaces>790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2020-08-17T11:27:00Z</dcterms:created>
  <dc:creator>张应春</dc:creator>
  <cp:lastModifiedBy>YK LI</cp:lastModifiedBy>
  <cp:lastPrinted>2019-08-14T13:58:00Z</cp:lastPrinted>
  <dcterms:modified xsi:type="dcterms:W3CDTF">2025-03-25T16:22:10Z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58EDF20D6FE0D8B2B267E267BDAD2878_43</vt:lpwstr>
  </property>
  <property fmtid="{D5CDD505-2E9C-101B-9397-08002B2CF9AE}" pid="4" name="KSOTemplateDocerSaveRecord">
    <vt:lpwstr>eyJoZGlkIjoiZmI4ODc4MDE3M2I2N2E4M2Y2NmQxYzliYmI5ZmMzN2MiLCJ1c2VySWQiOiIzMDM4OTkxMjcifQ==</vt:lpwstr>
  </property>
</Properties>
</file>