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6E07F">
      <w:pPr>
        <w:widowControl/>
        <w:spacing w:line="640" w:lineRule="exact"/>
        <w:jc w:val="both"/>
        <w:rPr>
          <w:rFonts w:hint="default" w:ascii="仿宋" w:hAnsi="仿宋" w:eastAsia="仿宋" w:cs="仿宋"/>
          <w:b/>
          <w:bCs/>
          <w:spacing w:val="0"/>
          <w:kern w:val="2"/>
          <w:position w:val="0"/>
          <w:sz w:val="36"/>
          <w:szCs w:val="36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6</w:t>
      </w:r>
    </w:p>
    <w:p w14:paraId="705B20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position w:val="0"/>
          <w:sz w:val="44"/>
          <w:szCs w:val="44"/>
          <w:lang w:val="en-US" w:eastAsia="zh-CN"/>
        </w:rPr>
      </w:pPr>
    </w:p>
    <w:p w14:paraId="7A63C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position w:val="0"/>
          <w:sz w:val="44"/>
          <w:szCs w:val="44"/>
          <w:lang w:val="en-US" w:eastAsia="zh-CN"/>
        </w:rPr>
        <w:t>兑现事项申请表</w:t>
      </w:r>
    </w:p>
    <w:p w14:paraId="192343F9"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楷体" w:hAnsi="楷体" w:eastAsia="楷体" w:cs="楷体"/>
          <w:bCs/>
          <w:kern w:val="2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kern w:val="2"/>
          <w:sz w:val="28"/>
          <w:szCs w:val="28"/>
          <w:lang w:eastAsia="zh-CN"/>
        </w:rPr>
        <w:t>（荔湾区医药领域院士（博士后、博士）工作站扶持）</w:t>
      </w:r>
    </w:p>
    <w:p w14:paraId="1170BE03">
      <w:pPr>
        <w:ind w:left="-800" w:leftChars="-400" w:firstLine="0" w:firstLineChars="0"/>
      </w:pPr>
      <w:r>
        <w:rPr>
          <w:rFonts w:ascii="Times New Roman" w:eastAsia="黑体"/>
          <w:sz w:val="32"/>
          <w:szCs w:val="32"/>
        </w:rPr>
        <w:t>一、基本信息</w:t>
      </w:r>
    </w:p>
    <w:tbl>
      <w:tblPr>
        <w:tblStyle w:val="5"/>
        <w:tblW w:w="108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9"/>
        <w:gridCol w:w="516"/>
        <w:gridCol w:w="750"/>
        <w:gridCol w:w="1463"/>
        <w:gridCol w:w="22"/>
        <w:gridCol w:w="467"/>
        <w:gridCol w:w="1012"/>
        <w:gridCol w:w="1409"/>
        <w:gridCol w:w="7"/>
        <w:gridCol w:w="38"/>
        <w:gridCol w:w="2069"/>
        <w:gridCol w:w="1818"/>
      </w:tblGrid>
      <w:tr w14:paraId="18836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10880" w:type="dxa"/>
            <w:gridSpan w:val="12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788CE9E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cs="Times New Roman"/>
                <w:color w:val="auto"/>
                <w:sz w:val="24"/>
              </w:rPr>
            </w:pPr>
            <w:r>
              <w:rPr>
                <w:rFonts w:hint="default" w:ascii="Times New Roman" w:cs="Times New Roman"/>
                <w:b/>
                <w:bCs/>
                <w:color w:val="auto"/>
                <w:sz w:val="24"/>
                <w:szCs w:val="30"/>
              </w:rPr>
              <w:t>1.</w:t>
            </w:r>
            <w:r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  <w:t>1单位</w:t>
            </w:r>
            <w:r>
              <w:rPr>
                <w:rFonts w:hint="default" w:ascii="Times New Roman" w:cs="Times New Roman"/>
                <w:b/>
                <w:bCs/>
                <w:color w:val="auto"/>
                <w:sz w:val="24"/>
                <w:szCs w:val="30"/>
              </w:rPr>
              <w:t>基本信息</w:t>
            </w:r>
          </w:p>
        </w:tc>
      </w:tr>
      <w:tr w14:paraId="3A7EF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6" w:hRule="atLeast"/>
          <w:jc w:val="center"/>
        </w:trPr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2F74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cs="Times New Roman"/>
                <w:color w:val="auto"/>
                <w:sz w:val="24"/>
              </w:rPr>
              <w:t>单位名称</w:t>
            </w:r>
          </w:p>
        </w:tc>
        <w:tc>
          <w:tcPr>
            <w:tcW w:w="3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12E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CF9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注册地址及所在街道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B508FB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cs="Times New Roman"/>
                <w:color w:val="auto"/>
                <w:sz w:val="24"/>
              </w:rPr>
            </w:pPr>
          </w:p>
        </w:tc>
      </w:tr>
      <w:tr w14:paraId="61FFA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atLeast"/>
          <w:jc w:val="center"/>
        </w:trPr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D00E0D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pacing w:val="0"/>
                <w:position w:val="0"/>
                <w:sz w:val="24"/>
                <w:szCs w:val="24"/>
                <w:lang w:val="en-US" w:eastAsia="zh-CN" w:bidi="ar-SA"/>
              </w:rPr>
              <w:t>主营业务</w:t>
            </w:r>
          </w:p>
        </w:tc>
        <w:tc>
          <w:tcPr>
            <w:tcW w:w="9571" w:type="dxa"/>
            <w:gridSpan w:val="11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A9DDEE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4"/>
                <w:szCs w:val="24"/>
                <w:lang w:val="en-US" w:eastAsia="ko-KR" w:bidi="ar-SA"/>
              </w:rPr>
            </w:pP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生物技术 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生物制药 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中医中药 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化学药 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医疗器械 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生物医学工程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□其他</w:t>
            </w:r>
            <w:r>
              <w:rPr>
                <w:rFonts w:hint="default" w:ascii="Times New Roman" w:cs="Times New Roman"/>
                <w:bCs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cs="Times New Roman"/>
                <w:color w:val="auto"/>
                <w:sz w:val="24"/>
              </w:rPr>
              <w:t xml:space="preserve"> </w:t>
            </w:r>
          </w:p>
        </w:tc>
      </w:tr>
      <w:tr w14:paraId="6D1D6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1" w:hRule="atLeast"/>
          <w:jc w:val="center"/>
        </w:trPr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B1C51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单位条件</w:t>
            </w:r>
          </w:p>
        </w:tc>
        <w:tc>
          <w:tcPr>
            <w:tcW w:w="7753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BCDC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注册登记地（机构核准登记地）、税务征管关系及统计关系在荔湾区范围内，有健全的财务制度、具有独立法人资格、实行独立核算、符合信用管理有关规定。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11CAEC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是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否</w:t>
            </w:r>
          </w:p>
        </w:tc>
      </w:tr>
      <w:tr w14:paraId="5FBD4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10880" w:type="dxa"/>
            <w:gridSpan w:val="12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EAE7A6D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  <w:t>1.2工作站基本信息</w:t>
            </w:r>
          </w:p>
        </w:tc>
      </w:tr>
      <w:tr w14:paraId="1ECF2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6" w:hRule="atLeast"/>
          <w:jc w:val="center"/>
        </w:trPr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9AB00B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工作站类型</w:t>
            </w:r>
          </w:p>
        </w:tc>
        <w:tc>
          <w:tcPr>
            <w:tcW w:w="9571" w:type="dxa"/>
            <w:gridSpan w:val="11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B39C74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院士工作站 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博士后工作站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博士工作站</w:t>
            </w:r>
          </w:p>
        </w:tc>
      </w:tr>
      <w:tr w14:paraId="012BE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09CD11">
            <w:pPr>
              <w:widowControl/>
              <w:ind w:left="0" w:leftChars="0" w:right="0" w:rightChars="0" w:firstLine="0" w:firstLineChars="0"/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工作站全称</w:t>
            </w:r>
          </w:p>
        </w:tc>
        <w:tc>
          <w:tcPr>
            <w:tcW w:w="9571" w:type="dxa"/>
            <w:gridSpan w:val="11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D027DB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</w:rPr>
            </w:pPr>
          </w:p>
        </w:tc>
      </w:tr>
      <w:tr w14:paraId="24D1F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3" w:hRule="atLeast"/>
          <w:jc w:val="center"/>
        </w:trPr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AB3B23">
            <w:pPr>
              <w:widowControl/>
              <w:ind w:left="0" w:leftChars="0" w:right="0" w:rightChars="0" w:firstLine="0" w:firstLineChars="0"/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建站日期</w:t>
            </w:r>
          </w:p>
        </w:tc>
        <w:tc>
          <w:tcPr>
            <w:tcW w:w="3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6EA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991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医药领域工作站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31F43A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 xml:space="preserve">是       </w:t>
            </w:r>
            <w:r>
              <w:rPr>
                <w:rFonts w:hint="default" w:ascii="Times New Roman" w:cs="Times New Roman"/>
                <w:color w:val="auto"/>
                <w:sz w:val="24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否</w:t>
            </w:r>
          </w:p>
        </w:tc>
      </w:tr>
      <w:tr w14:paraId="35F17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DA15844"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在站人员</w:t>
            </w:r>
          </w:p>
          <w:p w14:paraId="5EB6B1B0">
            <w:pPr>
              <w:widowControl/>
              <w:ind w:left="0" w:leftChars="0" w:right="0" w:rightChars="0" w:firstLine="0" w:firstLineChars="0"/>
              <w:jc w:val="center"/>
              <w:rPr>
                <w:rFonts w:hint="default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319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姓名1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C80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68B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姓名2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5294B5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 w14:paraId="20E57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 w14:paraId="6D1B43F3"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6B3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证件号码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722C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0F3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证件号码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8F5BD56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 w14:paraId="27935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 w14:paraId="79EEBA1D"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CA8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进站日期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3474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773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进站日期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8CB0CE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5D2E7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 w14:paraId="0635FCE9"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8BF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姓名3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BCF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D962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姓名4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539BF7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7FEE2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 w14:paraId="74B76CBD"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D0C3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证件号码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DD6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1511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证件号码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8E7508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0D7DB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 w14:paraId="39584FC6"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3EF4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进站日期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9979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C655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4"/>
                <w:lang w:val="en-US" w:eastAsia="zh-CN"/>
              </w:rPr>
              <w:t>进站日期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437188B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229AE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880" w:type="dxa"/>
            <w:gridSpan w:val="12"/>
            <w:tcBorders>
              <w:right w:val="single" w:color="000000" w:sz="6" w:space="0"/>
            </w:tcBorders>
            <w:noWrap w:val="0"/>
            <w:vAlign w:val="center"/>
          </w:tcPr>
          <w:p w14:paraId="43A92860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  <w:t>1.3工作站获批市级扶持资金项目情况</w:t>
            </w:r>
          </w:p>
        </w:tc>
      </w:tr>
      <w:tr w14:paraId="7D948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03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091B91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工作站（非在站人员）获批市级项目</w:t>
            </w:r>
          </w:p>
        </w:tc>
        <w:tc>
          <w:tcPr>
            <w:tcW w:w="295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9DDD">
            <w:pPr>
              <w:widowControl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实际获批市级扶持</w:t>
            </w:r>
          </w:p>
          <w:p w14:paraId="587DB30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资金金额（万）</w:t>
            </w:r>
          </w:p>
        </w:tc>
        <w:tc>
          <w:tcPr>
            <w:tcW w:w="3887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2C412B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获批日期</w:t>
            </w:r>
          </w:p>
        </w:tc>
      </w:tr>
      <w:tr w14:paraId="6620C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03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9C431A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295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9719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3887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1CD3A2D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</w:tr>
      <w:tr w14:paraId="5E18A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03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20E4E03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295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0ABF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3887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D1DF6C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</w:tr>
      <w:tr w14:paraId="38260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03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EDEDDCD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295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8B2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3887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6D7F14C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</w:tr>
      <w:tr w14:paraId="2E304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880" w:type="dxa"/>
            <w:gridSpan w:val="12"/>
            <w:tcBorders>
              <w:right w:val="single" w:color="000000" w:sz="6" w:space="0"/>
            </w:tcBorders>
            <w:noWrap w:val="0"/>
            <w:vAlign w:val="center"/>
          </w:tcPr>
          <w:p w14:paraId="70DAE22E">
            <w:pPr>
              <w:keepNext w:val="0"/>
              <w:keepLine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  <w:t>1.4单位账户信息</w:t>
            </w:r>
          </w:p>
        </w:tc>
      </w:tr>
      <w:tr w14:paraId="47D11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4B7513">
            <w:pPr>
              <w:keepNext w:val="0"/>
              <w:keepLines w:val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账户名称</w:t>
            </w:r>
          </w:p>
        </w:tc>
        <w:tc>
          <w:tcPr>
            <w:tcW w:w="2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5A7D17">
            <w:pPr>
              <w:keepNext w:val="0"/>
              <w:keepLines w:val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295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6099">
            <w:pPr>
              <w:keepNext w:val="0"/>
              <w:keepLines w:val="0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开户银行</w:t>
            </w:r>
          </w:p>
          <w:p w14:paraId="5A31F208">
            <w:pPr>
              <w:keepNext w:val="0"/>
              <w:keepLines w:val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（详细具体写到支行）</w:t>
            </w:r>
          </w:p>
        </w:tc>
        <w:tc>
          <w:tcPr>
            <w:tcW w:w="3887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top"/>
          </w:tcPr>
          <w:p w14:paraId="217C2BB4">
            <w:pPr>
              <w:keepNext w:val="0"/>
              <w:keepLines w:val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</w:tr>
      <w:tr w14:paraId="6794F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82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E422">
            <w:pPr>
              <w:keepNext w:val="0"/>
              <w:keepLines w:val="0"/>
              <w:ind w:left="0" w:leftChars="0" w:right="0" w:rightChars="0" w:firstLine="0" w:firstLineChars="0"/>
              <w:jc w:val="center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905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4D856857">
            <w:pPr>
              <w:keepNext w:val="0"/>
              <w:keepLines w:val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</w:tr>
      <w:tr w14:paraId="1F3D1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406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58C6">
            <w:pPr>
              <w:keepNext w:val="0"/>
              <w:keepLines w:val="0"/>
              <w:ind w:left="0" w:leftChars="0" w:right="0" w:rightChars="0" w:firstLine="0" w:firstLineChars="0"/>
              <w:jc w:val="left"/>
              <w:rPr>
                <w:rFonts w:hint="eastAsia" w:ascii="Times New Roman" w:cs="Times New Roman"/>
                <w:b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单位联系人、联系电话（手机）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7D6D696">
            <w:pPr>
              <w:keepNext w:val="0"/>
              <w:keepLines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719F9B1">
      <w:pPr>
        <w:ind w:left="-800" w:leftChars="-400" w:firstLine="0" w:firstLineChars="0"/>
        <w:rPr>
          <w:rFonts w:hint="default" w:eastAsia="黑体"/>
          <w:lang w:val="en-US" w:eastAsia="zh-CN"/>
        </w:rPr>
      </w:pPr>
      <w:r>
        <w:rPr>
          <w:rFonts w:hint="eastAsia" w:ascii="Times New Roman" w:eastAsia="黑体"/>
          <w:sz w:val="32"/>
          <w:szCs w:val="32"/>
          <w:lang w:val="en-US" w:eastAsia="zh-CN"/>
        </w:rPr>
        <w:t>二</w:t>
      </w:r>
      <w:r>
        <w:rPr>
          <w:rFonts w:ascii="Times New Roman" w:eastAsia="黑体"/>
          <w:sz w:val="32"/>
          <w:szCs w:val="32"/>
        </w:rPr>
        <w:t>、</w:t>
      </w:r>
      <w:r>
        <w:rPr>
          <w:rFonts w:hint="eastAsia" w:ascii="Times New Roman" w:eastAsia="黑体"/>
          <w:sz w:val="32"/>
          <w:szCs w:val="32"/>
          <w:lang w:val="en-US" w:eastAsia="zh-CN"/>
        </w:rPr>
        <w:t>工作站主要业绩</w:t>
      </w:r>
    </w:p>
    <w:tbl>
      <w:tblPr>
        <w:tblStyle w:val="5"/>
        <w:tblW w:w="10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6"/>
      </w:tblGrid>
      <w:tr w14:paraId="3117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  <w:jc w:val="center"/>
        </w:trPr>
        <w:tc>
          <w:tcPr>
            <w:tcW w:w="10706" w:type="dxa"/>
            <w:tcBorders>
              <w:bottom w:val="single" w:color="auto" w:sz="4" w:space="0"/>
            </w:tcBorders>
            <w:noWrap w:val="0"/>
            <w:vAlign w:val="top"/>
          </w:tcPr>
          <w:p w14:paraId="79AD0A71">
            <w:pPr>
              <w:keepNext w:val="0"/>
              <w:keepLines w:val="0"/>
              <w:tabs>
                <w:tab w:val="left" w:pos="5672"/>
              </w:tabs>
              <w:spacing w:before="0" w:beforeAutospacing="0" w:after="0" w:afterAutospacing="0"/>
              <w:ind w:right="0"/>
              <w:jc w:val="left"/>
              <w:rPr>
                <w:rFonts w:hint="default" w:ascii="仿宋_GB2312" w:hAnsi="仿宋_GB2312" w:eastAsia="仿宋_GB2312" w:cs="仿宋_GB2312"/>
                <w:sz w:val="20"/>
                <w:lang w:val="en-US" w:eastAsia="zh-CN"/>
              </w:rPr>
            </w:pPr>
          </w:p>
          <w:p w14:paraId="1E07F5EE">
            <w:pPr>
              <w:pStyle w:val="4"/>
              <w:keepNext w:val="0"/>
              <w:keepLines w:val="0"/>
              <w:spacing w:before="0" w:beforeAutospacing="0" w:after="0" w:afterAutospacing="0"/>
              <w:ind w:left="0" w:right="0"/>
              <w:rPr>
                <w:rFonts w:hint="default"/>
                <w:lang w:eastAsia="zh-CN"/>
              </w:rPr>
            </w:pPr>
          </w:p>
          <w:p w14:paraId="4DEBA03F">
            <w:pPr>
              <w:pStyle w:val="4"/>
              <w:keepNext w:val="0"/>
              <w:keepLines w:val="0"/>
              <w:spacing w:before="0" w:beforeAutospacing="0" w:after="0" w:afterAutospacing="0"/>
              <w:ind w:left="0" w:right="0"/>
              <w:rPr>
                <w:rFonts w:hint="default"/>
                <w:lang w:eastAsia="zh-CN"/>
              </w:rPr>
            </w:pPr>
          </w:p>
          <w:p w14:paraId="390D2FED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582814BB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3E1D1422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6315E724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789CC336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2B51875C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55ED6F8B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65D7BD6F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05EEDAFE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  <w:p w14:paraId="7BAA507D">
            <w:pPr>
              <w:pStyle w:val="4"/>
              <w:keepNext w:val="0"/>
              <w:keepLines w:val="0"/>
              <w:spacing w:before="0" w:beforeAutospacing="0" w:after="0" w:afterAutospacing="0"/>
              <w:ind w:right="0"/>
              <w:rPr>
                <w:rFonts w:hint="default"/>
                <w:lang w:eastAsia="zh-CN"/>
              </w:rPr>
            </w:pPr>
          </w:p>
        </w:tc>
      </w:tr>
    </w:tbl>
    <w:p w14:paraId="34AD9C6C">
      <w:pPr>
        <w:ind w:left="0" w:leftChars="-240" w:hanging="480" w:hangingChars="150"/>
        <w:rPr>
          <w:rFonts w:ascii="Times New Roman" w:eastAsia="黑体"/>
          <w:sz w:val="32"/>
          <w:szCs w:val="32"/>
        </w:rPr>
      </w:pPr>
      <w:r>
        <w:rPr>
          <w:rFonts w:hint="eastAsia" w:ascii="Times New Roman" w:eastAsia="黑体"/>
          <w:sz w:val="32"/>
          <w:szCs w:val="32"/>
          <w:lang w:val="en-US" w:eastAsia="zh-CN"/>
        </w:rPr>
        <w:t>三</w:t>
      </w:r>
      <w:r>
        <w:rPr>
          <w:rFonts w:hint="eastAsia" w:ascii="Times New Roman" w:eastAsia="黑体"/>
          <w:sz w:val="32"/>
          <w:szCs w:val="32"/>
        </w:rPr>
        <w:t>、</w:t>
      </w:r>
      <w:r>
        <w:rPr>
          <w:rFonts w:ascii="Times New Roman" w:eastAsia="黑体"/>
          <w:sz w:val="32"/>
          <w:szCs w:val="32"/>
        </w:rPr>
        <w:t>审批意见表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5909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38" w:type="dxa"/>
            <w:noWrap w:val="0"/>
            <w:vAlign w:val="center"/>
          </w:tcPr>
          <w:p w14:paraId="3C3A90C6">
            <w:pPr>
              <w:keepNext w:val="0"/>
              <w:keepLines w:val="0"/>
              <w:spacing w:before="0" w:beforeAutospacing="0" w:after="0" w:afterAutospacing="0"/>
              <w:ind w:left="0" w:right="0"/>
              <w:rPr>
                <w:rFonts w:hint="default" w:ascii="Times New Roman" w:eastAsia="楷体_GB2312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val="en-US" w:eastAsia="zh-CN"/>
              </w:rPr>
              <w:t>申报单位承诺</w:t>
            </w:r>
          </w:p>
        </w:tc>
      </w:tr>
      <w:tr w14:paraId="178A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9638" w:type="dxa"/>
            <w:noWrap w:val="0"/>
            <w:vAlign w:val="center"/>
          </w:tcPr>
          <w:p w14:paraId="05365B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default" w:asci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cs="Times New Roman"/>
                <w:sz w:val="28"/>
                <w:szCs w:val="28"/>
              </w:rPr>
              <w:t>我单位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承诺以上所填内容、提供的所有证明材料</w:t>
            </w:r>
            <w:r>
              <w:rPr>
                <w:rFonts w:hint="default" w:ascii="Times New Roman" w:cs="Times New Roman"/>
                <w:sz w:val="28"/>
                <w:szCs w:val="28"/>
              </w:rPr>
              <w:t>全部属实，如有虚假，愿承担取消、追缴相关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扶持资金</w:t>
            </w:r>
            <w:r>
              <w:rPr>
                <w:rFonts w:hint="default" w:ascii="Times New Roman" w:cs="Times New Roman"/>
                <w:sz w:val="28"/>
                <w:szCs w:val="28"/>
              </w:rPr>
              <w:t>的后果</w:t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并承担法律责任。</w:t>
            </w:r>
          </w:p>
          <w:p w14:paraId="50790F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 w:firstLine="5404" w:firstLineChars="1930"/>
              <w:textAlignment w:val="auto"/>
              <w:rPr>
                <w:rFonts w:hint="default" w:ascii="Times New Roman" w:cs="Times New Roman"/>
                <w:sz w:val="28"/>
                <w:szCs w:val="28"/>
              </w:rPr>
            </w:pPr>
          </w:p>
          <w:p w14:paraId="40B029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 w:firstLine="5404" w:firstLineChars="1930"/>
              <w:textAlignment w:val="auto"/>
              <w:rPr>
                <w:rFonts w:hint="default" w:ascii="Times New Roman" w:cs="Times New Roman"/>
                <w:sz w:val="28"/>
                <w:szCs w:val="28"/>
              </w:rPr>
            </w:pPr>
            <w:r>
              <w:rPr>
                <w:rFonts w:hint="default" w:ascii="Times New Roman" w:cs="Times New Roman"/>
                <w:sz w:val="28"/>
                <w:szCs w:val="28"/>
              </w:rPr>
              <w:t xml:space="preserve">                            法人代表签字：</w:t>
            </w:r>
          </w:p>
          <w:p w14:paraId="546D10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 w:firstLine="5404" w:firstLineChars="1930"/>
              <w:textAlignment w:val="auto"/>
              <w:rPr>
                <w:rFonts w:hint="default" w:ascii="Times New Roman" w:cs="Times New Roman"/>
                <w:sz w:val="28"/>
                <w:szCs w:val="28"/>
              </w:rPr>
            </w:pPr>
            <w:r>
              <w:rPr>
                <w:rFonts w:hint="default" w:ascii="Times New Roman" w:cs="Times New Roman"/>
                <w:sz w:val="28"/>
                <w:szCs w:val="28"/>
              </w:rPr>
              <w:t xml:space="preserve">   （单位公章）</w:t>
            </w:r>
          </w:p>
          <w:p w14:paraId="44C85D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 w:firstLine="5404" w:firstLineChars="1930"/>
              <w:textAlignment w:val="auto"/>
              <w:rPr>
                <w:rFonts w:hint="default" w:ascii="Times New Roman" w:cs="Times New Roman"/>
                <w:sz w:val="28"/>
                <w:szCs w:val="28"/>
              </w:rPr>
            </w:pPr>
            <w:r>
              <w:rPr>
                <w:rFonts w:hint="default" w:ascii="Times New Roman" w:cs="Times New Roman"/>
                <w:sz w:val="28"/>
                <w:szCs w:val="28"/>
              </w:rPr>
              <w:t xml:space="preserve">                </w:t>
            </w:r>
          </w:p>
          <w:p w14:paraId="42F64B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 w:firstLine="7641" w:firstLineChars="2729"/>
              <w:textAlignment w:val="auto"/>
              <w:rPr>
                <w:rFonts w:hint="default" w:asci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cs="Times New Roman"/>
                <w:sz w:val="28"/>
                <w:szCs w:val="28"/>
              </w:rPr>
              <w:t>年   月   日</w:t>
            </w:r>
          </w:p>
        </w:tc>
      </w:tr>
      <w:tr w14:paraId="6F50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38" w:type="dxa"/>
            <w:noWrap w:val="0"/>
            <w:vAlign w:val="center"/>
          </w:tcPr>
          <w:p w14:paraId="12A024E7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区卫生健康局审核意见</w:t>
            </w:r>
          </w:p>
        </w:tc>
      </w:tr>
      <w:tr w14:paraId="3BA8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638" w:type="dxa"/>
            <w:noWrap w:val="0"/>
            <w:vAlign w:val="center"/>
          </w:tcPr>
          <w:p w14:paraId="6823809D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eastAsia"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经审核，申报单位建立的院士（博士后、博士）工作站□属于/□不属于医药领域</w:t>
            </w:r>
            <w:r>
              <w:rPr>
                <w:rFonts w:hint="eastAsia" w:ascii="Times New Roman" w:cs="Times New Roman"/>
                <w:sz w:val="28"/>
                <w:szCs w:val="28"/>
              </w:rPr>
              <w:t>。</w:t>
            </w:r>
          </w:p>
          <w:p w14:paraId="3DF0AC00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eastAsia" w:ascii="Times New Roman" w:cs="Times New Roman"/>
                <w:sz w:val="28"/>
                <w:szCs w:val="28"/>
              </w:rPr>
            </w:pPr>
          </w:p>
          <w:p w14:paraId="110B9C12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</w:t>
            </w:r>
          </w:p>
          <w:p w14:paraId="1179A3E3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320" w:firstLineChars="1900"/>
              <w:textAlignment w:val="auto"/>
              <w:rPr>
                <w:rFonts w:hint="default" w:asci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（单位公章）</w:t>
            </w:r>
          </w:p>
          <w:p w14:paraId="4A5A80DA">
            <w:pPr>
              <w:keepNext w:val="0"/>
              <w:keepLines w:val="0"/>
              <w:spacing w:before="0" w:beforeAutospacing="0" w:after="0" w:afterAutospacing="0"/>
              <w:ind w:left="0" w:right="0" w:firstLine="560" w:firstLineChars="200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cs="Times New Roman"/>
                <w:sz w:val="28"/>
                <w:szCs w:val="28"/>
              </w:rPr>
              <w:t>年   月   日</w:t>
            </w:r>
          </w:p>
        </w:tc>
      </w:tr>
      <w:tr w14:paraId="5C40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38" w:type="dxa"/>
            <w:noWrap w:val="0"/>
            <w:vAlign w:val="center"/>
          </w:tcPr>
          <w:p w14:paraId="17F42225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区科协审核意见</w:t>
            </w:r>
          </w:p>
        </w:tc>
      </w:tr>
      <w:tr w14:paraId="02B0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638" w:type="dxa"/>
            <w:noWrap w:val="0"/>
            <w:vAlign w:val="center"/>
          </w:tcPr>
          <w:p w14:paraId="74AEC62E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default" w:ascii="Times New Roman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经审核，申报单位院士工作站</w:t>
            </w:r>
            <w:r>
              <w:rPr>
                <w:rFonts w:hint="default" w:ascii="Times New Roman" w:cs="Times New Roman"/>
                <w:sz w:val="28"/>
                <w:szCs w:val="28"/>
                <w:lang w:val="en-US" w:eastAsia="zh-CN"/>
              </w:rPr>
              <w:t>在荔府办规〔2023〕3号有效期内获批市级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项目（项目名）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cs="Times New Roman"/>
                <w:sz w:val="28"/>
                <w:szCs w:val="28"/>
                <w:u w:val="none"/>
                <w:lang w:val="en-US" w:eastAsia="zh-CN"/>
              </w:rPr>
              <w:t xml:space="preserve"> ，实际获批市级扶持资金（金额）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。□同意/□不同意按照工作站实际获批市级扶持资金的50%给予配套支持（金额） 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。</w:t>
            </w:r>
          </w:p>
          <w:p w14:paraId="2FC652BF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3C40888A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7000" w:firstLineChars="2500"/>
              <w:textAlignment w:val="auto"/>
              <w:rPr>
                <w:rFonts w:hint="default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       （单位公章）</w:t>
            </w:r>
          </w:p>
          <w:p w14:paraId="51AF057C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年   月   日</w:t>
            </w:r>
          </w:p>
        </w:tc>
      </w:tr>
      <w:tr w14:paraId="1DEF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38" w:type="dxa"/>
            <w:noWrap w:val="0"/>
            <w:vAlign w:val="center"/>
          </w:tcPr>
          <w:p w14:paraId="697C9D10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区人力社保局审核意见</w:t>
            </w:r>
          </w:p>
        </w:tc>
      </w:tr>
      <w:tr w14:paraId="70D2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9638" w:type="dxa"/>
            <w:noWrap w:val="0"/>
            <w:vAlign w:val="top"/>
          </w:tcPr>
          <w:p w14:paraId="5F0C6604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default" w:ascii="Times New Roman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经审核，申报单位□博士后工作站/□博士工作站</w:t>
            </w:r>
            <w:r>
              <w:rPr>
                <w:rFonts w:hint="default" w:ascii="Times New Roman" w:cs="Times New Roman"/>
                <w:sz w:val="28"/>
                <w:szCs w:val="28"/>
                <w:lang w:val="en-US" w:eastAsia="zh-CN"/>
              </w:rPr>
              <w:t>在荔府办规〔2023〕3号有效期内获批市级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项目（项目名）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cs="Times New Roman"/>
                <w:sz w:val="28"/>
                <w:szCs w:val="28"/>
                <w:u w:val="none"/>
                <w:lang w:val="en-US" w:eastAsia="zh-CN"/>
              </w:rPr>
              <w:t xml:space="preserve"> ，实际获批市级扶持资金（金额）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。同意/不同意按照工作站实际获批市级扶持资金的50%给予配套支持（金额） </w:t>
            </w:r>
            <w:r>
              <w:rPr>
                <w:rFonts w:hint="eastAsia" w:ascii="Times New Roman" w:cs="Times New Roman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>。</w:t>
            </w:r>
          </w:p>
          <w:p w14:paraId="55A703E3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3FD41F14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7000" w:firstLineChars="2500"/>
              <w:textAlignment w:val="auto"/>
              <w:rPr>
                <w:rFonts w:hint="default" w:asci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       （单位公章）</w:t>
            </w:r>
          </w:p>
          <w:p w14:paraId="57CE2065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年   月   日</w:t>
            </w:r>
          </w:p>
        </w:tc>
      </w:tr>
      <w:tr w14:paraId="53DA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38" w:type="dxa"/>
            <w:noWrap w:val="0"/>
            <w:vAlign w:val="center"/>
          </w:tcPr>
          <w:p w14:paraId="089C85F7">
            <w:pPr>
              <w:keepNext w:val="0"/>
              <w:keepLines w:val="0"/>
              <w:spacing w:before="0" w:beforeAutospacing="0" w:after="0" w:afterAutospacing="0"/>
              <w:ind w:left="0" w:right="0"/>
              <w:jc w:val="left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区委人才工作领导小组办公室审批意见</w:t>
            </w:r>
          </w:p>
        </w:tc>
      </w:tr>
      <w:tr w14:paraId="3D8E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  <w:jc w:val="center"/>
        </w:trPr>
        <w:tc>
          <w:tcPr>
            <w:tcW w:w="9638" w:type="dxa"/>
            <w:noWrap w:val="0"/>
            <w:vAlign w:val="top"/>
          </w:tcPr>
          <w:p w14:paraId="6EA20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  <w:p w14:paraId="33F88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同意/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不同意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向</w:t>
            </w:r>
            <w:r>
              <w:rPr>
                <w:rFonts w:hint="eastAsia" w:hAnsi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申报单位给予区级扶持资金（金额）</w:t>
            </w:r>
            <w:r>
              <w:rPr>
                <w:rFonts w:hint="eastAsia" w:hAnsi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3D93D4F1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880" w:firstLineChars="2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</w:t>
            </w:r>
          </w:p>
          <w:p w14:paraId="51450ACA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880" w:firstLineChars="2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  <w:p w14:paraId="224D44CF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880" w:firstLineChars="2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  <w:p w14:paraId="2C41FE93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880" w:firstLineChars="2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  <w:p w14:paraId="20D50F15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880" w:firstLineChars="2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</w:p>
          <w:p w14:paraId="4EB60701">
            <w:pPr>
              <w:keepNext w:val="0"/>
              <w:keepLines w:val="0"/>
              <w:pageBreakBefore w:val="0"/>
              <w:widowControl w:val="0"/>
              <w:shd w:val="clear" w:color="FFFFFF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right="0"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（单位公章）</w:t>
            </w:r>
          </w:p>
          <w:p w14:paraId="182C5B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3A11D0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7560" w:firstLineChars="2700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40C8B539">
      <w:pPr>
        <w:rPr>
          <w:rFonts w:hint="default" w:eastAsia="仿宋_GB2312"/>
          <w:color w:val="FF0000"/>
          <w:sz w:val="28"/>
          <w:szCs w:val="28"/>
          <w:lang w:val="en-US" w:eastAsia="zh-CN"/>
        </w:rPr>
      </w:pPr>
    </w:p>
    <w:sectPr>
      <w:pgSz w:w="11906" w:h="16838"/>
      <w:pgMar w:top="1440" w:right="1502" w:bottom="1440" w:left="150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jViOTkxN2U2NzhjODFhNGRjODVjZWNhOWFkNGUifQ=="/>
  </w:docVars>
  <w:rsids>
    <w:rsidRoot w:val="611A66CF"/>
    <w:rsid w:val="04F6042B"/>
    <w:rsid w:val="11A25FAA"/>
    <w:rsid w:val="136B648D"/>
    <w:rsid w:val="19397B9D"/>
    <w:rsid w:val="1A4A7327"/>
    <w:rsid w:val="1B873E27"/>
    <w:rsid w:val="1DA4364C"/>
    <w:rsid w:val="1F22661D"/>
    <w:rsid w:val="2026460B"/>
    <w:rsid w:val="23DB7450"/>
    <w:rsid w:val="273475C2"/>
    <w:rsid w:val="296D0FCC"/>
    <w:rsid w:val="2D2E29CC"/>
    <w:rsid w:val="33FC6436"/>
    <w:rsid w:val="518F3CBD"/>
    <w:rsid w:val="52392BC8"/>
    <w:rsid w:val="53E90A74"/>
    <w:rsid w:val="562C55D2"/>
    <w:rsid w:val="611A66CF"/>
    <w:rsid w:val="65A40B66"/>
    <w:rsid w:val="674D0029"/>
    <w:rsid w:val="76EF7C6E"/>
    <w:rsid w:val="77564E44"/>
    <w:rsid w:val="77A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wordWrap w:val="0"/>
      <w:spacing w:before="0" w:beforeAutospacing="0" w:after="0" w:afterAutospacing="0" w:line="240" w:lineRule="auto"/>
      <w:ind w:left="0" w:right="0" w:firstLine="0"/>
      <w:jc w:val="both"/>
    </w:pPr>
    <w:rPr>
      <w:rFonts w:ascii="仿宋_GB2312" w:hAnsi="Times New Roman" w:eastAsia="仿宋_GB2312" w:cs="Times New Roman"/>
      <w:color w:val="auto"/>
      <w:spacing w:val="0"/>
      <w:position w:val="0"/>
      <w:sz w:val="20"/>
      <w:szCs w:val="24"/>
      <w:lang w:val="en-US" w:eastAsia="ko-KR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797</Words>
  <Characters>815</Characters>
  <Lines>0</Lines>
  <Paragraphs>0</Paragraphs>
  <TotalTime>0</TotalTime>
  <ScaleCrop>false</ScaleCrop>
  <LinksUpToDate>false</LinksUpToDate>
  <CharactersWithSpaces>1723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2024-05-30T08:50:00Z</dcterms:created>
  <dc:creator>H</dc:creator>
  <cp:lastModifiedBy>Pluto.</cp:lastModifiedBy>
  <cp:lastPrinted>2024-10-24T02:46:00Z</cp:lastPrinted>
  <dcterms:modified xsi:type="dcterms:W3CDTF">2024-11-18T07:00:02Z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460B2D07CFDB4BDAB26E7A9D68418871_13</vt:lpwstr>
  </property>
</Properties>
</file>