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napToGrid w:val="0"/>
        <w:spacing w:before="0" w:after="0" w:line="560" w:lineRule="exact"/>
        <w:rPr>
          <w:rFonts w:ascii="Times New Roman" w:hAnsi="Times New Roman" w:eastAsia="方正小标宋简体" w:cs="Times New Roman"/>
          <w:b w:val="0"/>
          <w:bCs w:val="0"/>
          <w:sz w:val="44"/>
          <w:szCs w:val="44"/>
        </w:rPr>
      </w:pPr>
    </w:p>
    <w:p>
      <w:pPr>
        <w:pStyle w:val="10"/>
        <w:snapToGrid w:val="0"/>
        <w:spacing w:before="0" w:after="0" w:line="560" w:lineRule="exact"/>
        <w:rPr>
          <w:rFonts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rPr>
        <w:t>广州市南沙区</w:t>
      </w:r>
      <w:r>
        <w:rPr>
          <w:rFonts w:hint="eastAsia" w:ascii="方正公文小标宋" w:hAnsi="方正公文小标宋" w:eastAsia="方正公文小标宋" w:cs="方正公文小标宋"/>
          <w:b w:val="0"/>
          <w:bCs w:val="0"/>
          <w:sz w:val="44"/>
          <w:szCs w:val="44"/>
        </w:rPr>
        <w:t>2022</w:t>
      </w:r>
      <w:r>
        <w:rPr>
          <w:rFonts w:hint="eastAsia" w:ascii="Times New Roman" w:hAnsi="Times New Roman" w:eastAsia="方正小标宋简体" w:cs="Times New Roman"/>
          <w:b w:val="0"/>
          <w:bCs w:val="0"/>
          <w:sz w:val="44"/>
          <w:szCs w:val="44"/>
        </w:rPr>
        <w:t>年稳外贸政策措施</w:t>
      </w:r>
    </w:p>
    <w:p>
      <w:pPr>
        <w:pStyle w:val="10"/>
        <w:snapToGrid w:val="0"/>
        <w:spacing w:before="0" w:after="0" w:line="560" w:lineRule="exact"/>
        <w:rPr>
          <w:rFonts w:ascii="Times New Roman" w:hAnsi="Times New Roman" w:eastAsia="方正小标宋简体" w:cs="Times New Roman"/>
          <w:b w:val="0"/>
          <w:bCs w:val="0"/>
          <w:sz w:val="44"/>
          <w:szCs w:val="44"/>
        </w:rPr>
      </w:pPr>
      <w:r>
        <w:rPr>
          <w:rFonts w:hint="eastAsia" w:ascii="Times New Roman" w:hAnsi="Times New Roman" w:eastAsia="方正小标宋简体" w:cs="Times New Roman"/>
          <w:b w:val="0"/>
          <w:bCs w:val="0"/>
          <w:sz w:val="44"/>
          <w:szCs w:val="44"/>
        </w:rPr>
        <w:t>出口信用保险申报指南</w:t>
      </w:r>
    </w:p>
    <w:p>
      <w:pPr>
        <w:pStyle w:val="11"/>
        <w:spacing w:line="560" w:lineRule="exact"/>
      </w:pPr>
    </w:p>
    <w:p>
      <w:pPr>
        <w:pStyle w:val="12"/>
        <w:snapToGrid w:val="0"/>
        <w:spacing w:before="0" w:after="0" w:line="560" w:lineRule="exact"/>
        <w:ind w:firstLine="640" w:firstLineChars="200"/>
        <w:jc w:val="left"/>
        <w:rPr>
          <w:rFonts w:ascii="Times New Roman" w:hAnsi="Times New Roman" w:eastAsia="黑体" w:cs="Times New Roman"/>
          <w:b w:val="0"/>
          <w:sz w:val="32"/>
          <w:szCs w:val="32"/>
        </w:rPr>
      </w:pPr>
      <w:bookmarkStart w:id="0" w:name="_Toc13458"/>
      <w:r>
        <w:rPr>
          <w:rFonts w:ascii="Times New Roman" w:hAnsi="Times New Roman" w:eastAsia="黑体" w:cs="Times New Roman"/>
          <w:b w:val="0"/>
          <w:sz w:val="32"/>
          <w:szCs w:val="32"/>
        </w:rPr>
        <w:t>一、政策依据</w:t>
      </w:r>
      <w:bookmarkEnd w:id="0"/>
    </w:p>
    <w:p>
      <w:pPr>
        <w:pStyle w:val="4"/>
        <w:snapToGrid w:val="0"/>
        <w:spacing w:line="560" w:lineRule="exact"/>
        <w:ind w:firstLine="640"/>
        <w:jc w:val="both"/>
        <w:rPr>
          <w:rFonts w:ascii="Times New Roman" w:hAnsi="Times New Roman" w:eastAsia="仿宋_GB2312"/>
          <w:sz w:val="32"/>
          <w:szCs w:val="32"/>
        </w:rPr>
      </w:pPr>
      <w:r>
        <w:rPr>
          <w:rFonts w:ascii="Times New Roman" w:hAnsi="Times New Roman" w:eastAsia="仿宋_GB2312"/>
          <w:sz w:val="32"/>
          <w:szCs w:val="32"/>
        </w:rPr>
        <w:t>《</w:t>
      </w:r>
      <w:r>
        <w:rPr>
          <w:rFonts w:hint="eastAsia" w:ascii="Times New Roman" w:hAnsi="Times New Roman" w:eastAsia="仿宋_GB2312"/>
          <w:sz w:val="32"/>
          <w:szCs w:val="32"/>
        </w:rPr>
        <w:t>关于&lt;印发广州市南沙区2022年稳外贸政策措施&gt;的通知</w:t>
      </w:r>
      <w:r>
        <w:rPr>
          <w:rFonts w:ascii="Times New Roman" w:hAnsi="Times New Roman" w:eastAsia="仿宋_GB2312"/>
          <w:sz w:val="32"/>
          <w:szCs w:val="32"/>
        </w:rPr>
        <w:t>》（穗南开管办规〔202</w:t>
      </w:r>
      <w:r>
        <w:rPr>
          <w:rFonts w:hint="eastAsia" w:ascii="Times New Roman" w:hAnsi="Times New Roman" w:eastAsia="仿宋_GB2312"/>
          <w:sz w:val="32"/>
          <w:szCs w:val="32"/>
        </w:rPr>
        <w:t>2</w:t>
      </w:r>
      <w:r>
        <w:rPr>
          <w:rFonts w:ascii="Times New Roman" w:hAnsi="Times New Roman" w:eastAsia="仿宋_GB2312"/>
          <w:sz w:val="32"/>
          <w:szCs w:val="32"/>
        </w:rPr>
        <w:t>〕</w:t>
      </w:r>
      <w:r>
        <w:rPr>
          <w:rFonts w:hint="eastAsia" w:ascii="Times New Roman" w:hAnsi="Times New Roman" w:eastAsia="仿宋_GB2312"/>
          <w:sz w:val="32"/>
          <w:szCs w:val="32"/>
        </w:rPr>
        <w:t>5</w:t>
      </w:r>
      <w:r>
        <w:rPr>
          <w:rFonts w:ascii="Times New Roman" w:hAnsi="Times New Roman" w:eastAsia="仿宋_GB2312"/>
          <w:sz w:val="32"/>
          <w:szCs w:val="32"/>
        </w:rPr>
        <w:t>号）</w:t>
      </w:r>
    </w:p>
    <w:p>
      <w:pPr>
        <w:pStyle w:val="12"/>
        <w:snapToGrid w:val="0"/>
        <w:spacing w:before="0" w:after="0" w:line="560" w:lineRule="exact"/>
        <w:ind w:firstLine="640" w:firstLineChars="200"/>
        <w:jc w:val="left"/>
        <w:rPr>
          <w:rFonts w:ascii="Times New Roman" w:hAnsi="Times New Roman" w:eastAsia="黑体" w:cs="Times New Roman"/>
          <w:b w:val="0"/>
          <w:sz w:val="32"/>
          <w:szCs w:val="32"/>
        </w:rPr>
      </w:pPr>
      <w:r>
        <w:rPr>
          <w:rFonts w:ascii="Times New Roman" w:hAnsi="Times New Roman" w:eastAsia="黑体" w:cs="Times New Roman"/>
          <w:b w:val="0"/>
          <w:sz w:val="32"/>
          <w:szCs w:val="32"/>
        </w:rPr>
        <w:t>二、</w:t>
      </w:r>
      <w:r>
        <w:rPr>
          <w:rFonts w:hint="eastAsia" w:ascii="Times New Roman" w:hAnsi="Times New Roman" w:eastAsia="黑体" w:cs="Times New Roman"/>
          <w:b w:val="0"/>
          <w:sz w:val="32"/>
          <w:szCs w:val="32"/>
        </w:rPr>
        <w:t>支持对象</w:t>
      </w:r>
    </w:p>
    <w:p>
      <w:pPr>
        <w:pStyle w:val="13"/>
        <w:numPr>
          <w:ilvl w:val="255"/>
          <w:numId w:val="0"/>
        </w:numPr>
        <w:snapToGrid w:val="0"/>
        <w:spacing w:line="56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工商注册地、税务征管关系及统计关系在南沙区范围内，具有健全的财务管理制度、具备独立法人资格、实行独立核算</w:t>
      </w:r>
      <w:r>
        <w:rPr>
          <w:rFonts w:hint="eastAsia" w:ascii="Times New Roman" w:hAnsi="Times New Roman" w:eastAsia="仿宋_GB2312"/>
          <w:sz w:val="32"/>
          <w:szCs w:val="32"/>
        </w:rPr>
        <w:t>，2022年有实际开展货物出口业务，且</w:t>
      </w:r>
      <w:r>
        <w:rPr>
          <w:rFonts w:ascii="Times New Roman" w:hAnsi="Times New Roman" w:eastAsia="仿宋_GB2312"/>
          <w:sz w:val="32"/>
          <w:szCs w:val="32"/>
        </w:rPr>
        <w:t>依据信用管理部门规定</w:t>
      </w:r>
      <w:r>
        <w:rPr>
          <w:rFonts w:hint="eastAsia" w:ascii="Times New Roman" w:hAnsi="Times New Roman" w:eastAsia="仿宋_GB2312"/>
          <w:sz w:val="32"/>
          <w:szCs w:val="32"/>
        </w:rPr>
        <w:t>，</w:t>
      </w:r>
      <w:r>
        <w:rPr>
          <w:rFonts w:ascii="Times New Roman" w:hAnsi="Times New Roman" w:eastAsia="仿宋_GB2312"/>
          <w:sz w:val="32"/>
          <w:szCs w:val="32"/>
        </w:rPr>
        <w:t>未被列入“失信联合惩戒黑名单”的企业。</w:t>
      </w:r>
    </w:p>
    <w:p>
      <w:pPr>
        <w:pStyle w:val="13"/>
        <w:numPr>
          <w:ilvl w:val="255"/>
          <w:numId w:val="0"/>
        </w:numPr>
        <w:snapToGrid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申请本资金还需满足以下条件之一：</w:t>
      </w:r>
    </w:p>
    <w:p>
      <w:pPr>
        <w:pStyle w:val="13"/>
        <w:snapToGrid w:val="0"/>
        <w:spacing w:line="560" w:lineRule="exact"/>
        <w:rPr>
          <w:rFonts w:ascii="Times New Roman" w:hAnsi="Times New Roman" w:eastAsia="仿宋_GB2312"/>
          <w:sz w:val="32"/>
          <w:szCs w:val="32"/>
        </w:rPr>
      </w:pPr>
      <w:r>
        <w:rPr>
          <w:rFonts w:hint="eastAsia" w:ascii="Times New Roman" w:hAnsi="Times New Roman" w:eastAsia="仿宋_GB2312"/>
          <w:sz w:val="32"/>
          <w:szCs w:val="32"/>
        </w:rPr>
        <w:t>　　1.申请出口信用保险支持的企业须</w:t>
      </w:r>
      <w:r>
        <w:rPr>
          <w:rFonts w:ascii="Times New Roman" w:hAnsi="Times New Roman" w:eastAsia="仿宋_GB2312"/>
          <w:sz w:val="32"/>
          <w:szCs w:val="32"/>
        </w:rPr>
        <w:t>自主向国家批准从事</w:t>
      </w:r>
      <w:r>
        <w:rPr>
          <w:rFonts w:hint="eastAsia" w:ascii="Times New Roman" w:hAnsi="Times New Roman" w:eastAsia="仿宋_GB2312"/>
          <w:sz w:val="32"/>
          <w:szCs w:val="32"/>
        </w:rPr>
        <w:t>出</w:t>
      </w:r>
      <w:r>
        <w:rPr>
          <w:rFonts w:ascii="Times New Roman" w:hAnsi="Times New Roman" w:eastAsia="仿宋_GB2312"/>
          <w:sz w:val="32"/>
          <w:szCs w:val="32"/>
        </w:rPr>
        <w:t>口信用保险业务的保险公司</w:t>
      </w:r>
      <w:r>
        <w:rPr>
          <w:rFonts w:hint="eastAsia" w:ascii="Times New Roman" w:hAnsi="Times New Roman" w:eastAsia="仿宋_GB2312"/>
          <w:sz w:val="32"/>
          <w:szCs w:val="32"/>
        </w:rPr>
        <w:t>（以下简称“保险公司”）</w:t>
      </w:r>
      <w:r>
        <w:rPr>
          <w:rFonts w:ascii="Times New Roman" w:hAnsi="Times New Roman" w:eastAsia="仿宋_GB2312"/>
          <w:sz w:val="32"/>
          <w:szCs w:val="32"/>
        </w:rPr>
        <w:t>投保短期出口信用保险</w:t>
      </w:r>
      <w:r>
        <w:rPr>
          <w:rFonts w:hint="eastAsia" w:ascii="Times New Roman" w:hAnsi="Times New Roman" w:eastAsia="仿宋_GB2312"/>
          <w:sz w:val="32"/>
          <w:szCs w:val="32"/>
        </w:rPr>
        <w:t>，已缴纳保费，并已获得省或市出口信用保险资助。</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2.申请资信调查费用支持的企业须自主向保险公司申请资信调查</w:t>
      </w:r>
      <w:r>
        <w:rPr>
          <w:rFonts w:ascii="Times New Roman" w:hAnsi="Times New Roman" w:eastAsia="仿宋_GB2312"/>
          <w:sz w:val="32"/>
          <w:szCs w:val="32"/>
        </w:rPr>
        <w:t>，已缴纳</w:t>
      </w:r>
      <w:r>
        <w:rPr>
          <w:rFonts w:hint="eastAsia" w:ascii="Times New Roman" w:hAnsi="Times New Roman" w:eastAsia="仿宋_GB2312"/>
          <w:sz w:val="32"/>
          <w:szCs w:val="32"/>
        </w:rPr>
        <w:t>资信调查费。</w:t>
      </w:r>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三、支持时间</w:t>
      </w:r>
    </w:p>
    <w:p>
      <w:pPr>
        <w:pStyle w:val="13"/>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2</w:t>
      </w:r>
      <w:r>
        <w:rPr>
          <w:rFonts w:ascii="Times New Roman" w:hAnsi="Times New Roman" w:eastAsia="仿宋_GB2312"/>
          <w:sz w:val="32"/>
          <w:szCs w:val="32"/>
        </w:rPr>
        <w:t>年1月1日至20</w:t>
      </w:r>
      <w:r>
        <w:rPr>
          <w:rFonts w:hint="eastAsia" w:ascii="Times New Roman" w:hAnsi="Times New Roman" w:eastAsia="仿宋_GB2312"/>
          <w:sz w:val="32"/>
          <w:szCs w:val="32"/>
        </w:rPr>
        <w:t>22</w:t>
      </w:r>
      <w:r>
        <w:rPr>
          <w:rFonts w:ascii="Times New Roman" w:hAnsi="Times New Roman" w:eastAsia="仿宋_GB2312"/>
          <w:sz w:val="32"/>
          <w:szCs w:val="32"/>
        </w:rPr>
        <w:t>年12月31日，以</w:t>
      </w:r>
      <w:r>
        <w:rPr>
          <w:rFonts w:hint="eastAsia" w:ascii="Times New Roman" w:hAnsi="Times New Roman" w:eastAsia="仿宋_GB2312"/>
          <w:sz w:val="32"/>
          <w:szCs w:val="32"/>
        </w:rPr>
        <w:t>保险公司</w:t>
      </w:r>
      <w:r>
        <w:rPr>
          <w:rFonts w:ascii="Times New Roman" w:hAnsi="Times New Roman" w:eastAsia="仿宋_GB2312"/>
          <w:sz w:val="32"/>
          <w:szCs w:val="32"/>
        </w:rPr>
        <w:t>发票开具日期为准。</w:t>
      </w:r>
    </w:p>
    <w:p>
      <w:pPr>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w:t>
      </w:r>
      <w:r>
        <w:rPr>
          <w:rFonts w:hint="eastAsia" w:ascii="Times New Roman" w:hAnsi="Times New Roman" w:eastAsia="黑体"/>
          <w:sz w:val="32"/>
          <w:szCs w:val="32"/>
        </w:rPr>
        <w:t>支持</w:t>
      </w:r>
      <w:r>
        <w:rPr>
          <w:rFonts w:ascii="Times New Roman" w:hAnsi="Times New Roman" w:eastAsia="黑体"/>
          <w:sz w:val="32"/>
          <w:szCs w:val="32"/>
        </w:rPr>
        <w:t>标准</w:t>
      </w:r>
    </w:p>
    <w:p>
      <w:pPr>
        <w:pStyle w:val="14"/>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楷体_GB2312" w:cs="楷体_GB2312"/>
          <w:sz w:val="32"/>
          <w:szCs w:val="32"/>
        </w:rPr>
        <w:t>1.</w:t>
      </w:r>
      <w:r>
        <w:rPr>
          <w:rFonts w:hint="eastAsia" w:ascii="Times New Roman" w:hAnsi="Times New Roman" w:eastAsia="仿宋_GB2312" w:cs="Times New Roman"/>
          <w:sz w:val="32"/>
          <w:szCs w:val="32"/>
        </w:rPr>
        <w:t>出口信用保险支持。对获得省或市出口信用保险资助，并投保“短期出口信用保险”的企业，按其实际缴纳保费不超过40%给予资助。单个企业最高100万元人民币且获得省、市、区的财政资助总额不超过其实际缴纳保费。</w:t>
      </w:r>
    </w:p>
    <w:p>
      <w:pPr>
        <w:pStyle w:val="14"/>
        <w:snapToGrid w:val="0"/>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楷体_GB2312" w:cs="楷体_GB2312"/>
          <w:sz w:val="32"/>
          <w:szCs w:val="32"/>
        </w:rPr>
        <w:t>2.</w:t>
      </w:r>
      <w:r>
        <w:rPr>
          <w:rFonts w:hint="eastAsia" w:ascii="Times New Roman" w:hAnsi="Times New Roman" w:eastAsia="仿宋_GB2312" w:cs="Times New Roman"/>
          <w:sz w:val="32"/>
          <w:szCs w:val="32"/>
        </w:rPr>
        <w:t>资信调查费用支持。对向保险公司申请资信调查的企业，按其实际缴纳资信调查费用给予80%资助。单个企业最高5万元人民币</w:t>
      </w:r>
      <w:r>
        <w:rPr>
          <w:rFonts w:hint="eastAsia" w:ascii="Times New Roman" w:hAnsi="Times New Roman" w:eastAsia="仿宋_GB2312"/>
          <w:sz w:val="32"/>
          <w:szCs w:val="32"/>
        </w:rPr>
        <w:t>。</w:t>
      </w:r>
    </w:p>
    <w:p>
      <w:pPr>
        <w:pStyle w:val="11"/>
        <w:spacing w:line="560" w:lineRule="exact"/>
        <w:ind w:firstLine="640" w:firstLineChars="200"/>
        <w:jc w:val="left"/>
        <w:rPr>
          <w:rFonts w:ascii="Times New Roman" w:hAnsi="Times New Roman" w:eastAsia="仿宋_GB2312"/>
          <w:sz w:val="32"/>
          <w:szCs w:val="32"/>
        </w:rPr>
      </w:pPr>
      <w:r>
        <w:rPr>
          <w:rFonts w:hint="eastAsia" w:ascii="Times New Roman" w:hAnsi="Times New Roman" w:eastAsia="楷体_GB2312" w:cs="楷体_GB2312"/>
          <w:sz w:val="32"/>
          <w:szCs w:val="32"/>
        </w:rPr>
        <w:t>3.</w:t>
      </w:r>
      <w:r>
        <w:rPr>
          <w:rFonts w:ascii="Times New Roman" w:hAnsi="Times New Roman" w:eastAsia="仿宋_GB2312" w:cs="Times New Roman"/>
          <w:sz w:val="32"/>
          <w:szCs w:val="32"/>
        </w:rPr>
        <w:t>符合</w:t>
      </w:r>
      <w:r>
        <w:rPr>
          <w:rFonts w:hint="eastAsia" w:ascii="仿宋_GB2312" w:hAnsi="仿宋_GB2312" w:eastAsia="仿宋_GB2312"/>
          <w:sz w:val="32"/>
          <w:szCs w:val="32"/>
        </w:rPr>
        <w:t>该政策</w:t>
      </w:r>
      <w:r>
        <w:rPr>
          <w:rFonts w:ascii="仿宋_GB2312" w:hAnsi="仿宋_GB2312" w:eastAsia="仿宋_GB2312"/>
          <w:sz w:val="32"/>
          <w:szCs w:val="32"/>
        </w:rPr>
        <w:t>的同一项目、同一事项同时符合本区其他扶持政策规定（含上级部门要求区配套或承担资金的政策规定），按照就高不重复的原则予以支持，另有规定的除外。</w:t>
      </w:r>
    </w:p>
    <w:p>
      <w:pPr>
        <w:snapToGrid w:val="0"/>
        <w:spacing w:line="560" w:lineRule="exact"/>
        <w:ind w:firstLine="640" w:firstLineChars="200"/>
        <w:rPr>
          <w:rFonts w:ascii="Times New Roman" w:hAnsi="Times New Roman" w:eastAsia="黑体"/>
          <w:sz w:val="32"/>
          <w:szCs w:val="32"/>
        </w:rPr>
      </w:pPr>
      <w:bookmarkStart w:id="1" w:name="_Toc16747"/>
      <w:r>
        <w:rPr>
          <w:rFonts w:hint="eastAsia" w:ascii="Times New Roman" w:hAnsi="Times New Roman" w:eastAsia="黑体"/>
          <w:sz w:val="32"/>
          <w:szCs w:val="32"/>
        </w:rPr>
        <w:t>五</w:t>
      </w:r>
      <w:r>
        <w:rPr>
          <w:rFonts w:ascii="Times New Roman" w:hAnsi="Times New Roman" w:eastAsia="黑体"/>
          <w:sz w:val="32"/>
          <w:szCs w:val="32"/>
        </w:rPr>
        <w:t>、申请材料</w:t>
      </w:r>
      <w:bookmarkEnd w:id="1"/>
    </w:p>
    <w:p>
      <w:pPr>
        <w:pStyle w:val="11"/>
        <w:numPr>
          <w:ilvl w:val="255"/>
          <w:numId w:val="0"/>
        </w:numPr>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申请前请认真阅读《申请注意事项》（附件1），</w:t>
      </w:r>
      <w:r>
        <w:rPr>
          <w:rFonts w:ascii="Times New Roman" w:hAnsi="Times New Roman" w:eastAsia="仿宋_GB2312" w:cs="Times New Roman"/>
          <w:sz w:val="32"/>
          <w:szCs w:val="32"/>
        </w:rPr>
        <w:t>以</w:t>
      </w:r>
      <w:r>
        <w:rPr>
          <w:rFonts w:hint="eastAsia" w:ascii="Times New Roman" w:hAnsi="Times New Roman" w:eastAsia="仿宋_GB2312" w:cs="Times New Roman"/>
          <w:sz w:val="32"/>
          <w:szCs w:val="32"/>
        </w:rPr>
        <w:t>下</w:t>
      </w:r>
      <w:r>
        <w:rPr>
          <w:rFonts w:ascii="Times New Roman" w:hAnsi="Times New Roman" w:eastAsia="仿宋_GB2312" w:cs="Times New Roman"/>
          <w:sz w:val="32"/>
          <w:szCs w:val="32"/>
        </w:rPr>
        <w:t>材料一式</w:t>
      </w:r>
      <w:r>
        <w:rPr>
          <w:rFonts w:hint="eastAsia" w:ascii="Times New Roman" w:hAnsi="Times New Roman" w:eastAsia="仿宋_GB2312" w:cs="Times New Roman"/>
          <w:sz w:val="32"/>
          <w:szCs w:val="32"/>
        </w:rPr>
        <w:t>两</w:t>
      </w:r>
      <w:r>
        <w:rPr>
          <w:rFonts w:ascii="Times New Roman" w:hAnsi="Times New Roman" w:eastAsia="仿宋_GB2312" w:cs="Times New Roman"/>
          <w:sz w:val="32"/>
          <w:szCs w:val="32"/>
        </w:rPr>
        <w:t>份，A4纸双面打印/复印，并按</w:t>
      </w:r>
      <w:r>
        <w:rPr>
          <w:rFonts w:hint="eastAsia" w:ascii="Times New Roman" w:hAnsi="Times New Roman" w:eastAsia="仿宋_GB2312" w:cs="Times New Roman"/>
          <w:sz w:val="32"/>
          <w:szCs w:val="32"/>
        </w:rPr>
        <w:t>下</w:t>
      </w:r>
      <w:r>
        <w:rPr>
          <w:rFonts w:ascii="Times New Roman" w:hAnsi="Times New Roman" w:eastAsia="仿宋_GB2312" w:cs="Times New Roman"/>
          <w:sz w:val="32"/>
          <w:szCs w:val="32"/>
        </w:rPr>
        <w:t>述排序</w:t>
      </w:r>
      <w:r>
        <w:rPr>
          <w:rFonts w:ascii="Times New Roman" w:hAnsi="Times New Roman" w:eastAsia="仿宋_GB2312" w:cs="Times New Roman"/>
          <w:b/>
          <w:bCs/>
          <w:sz w:val="32"/>
          <w:szCs w:val="32"/>
        </w:rPr>
        <w:t>装订成册（胶装</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电子表格刻录光盘。</w:t>
      </w:r>
      <w:r>
        <w:rPr>
          <w:rFonts w:ascii="Times New Roman" w:hAnsi="Times New Roman" w:eastAsia="仿宋_GB2312" w:cs="Times New Roman"/>
          <w:sz w:val="32"/>
          <w:szCs w:val="32"/>
        </w:rPr>
        <w:t>其中：</w:t>
      </w:r>
    </w:p>
    <w:p>
      <w:pPr>
        <w:pStyle w:val="11"/>
        <w:numPr>
          <w:ilvl w:val="255"/>
          <w:numId w:val="0"/>
        </w:numPr>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申报出口信用保险</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提交：第</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rPr>
        <w:t>、13至15项</w:t>
      </w:r>
      <w:r>
        <w:rPr>
          <w:rFonts w:ascii="Times New Roman" w:hAnsi="Times New Roman" w:eastAsia="仿宋_GB2312" w:cs="Times New Roman"/>
          <w:sz w:val="32"/>
          <w:szCs w:val="32"/>
        </w:rPr>
        <w:t>；</w:t>
      </w:r>
    </w:p>
    <w:p>
      <w:pPr>
        <w:pStyle w:val="11"/>
        <w:numPr>
          <w:ilvl w:val="255"/>
          <w:numId w:val="0"/>
        </w:numPr>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申报资信调查费用</w:t>
      </w:r>
      <w:r>
        <w:rPr>
          <w:rFonts w:hint="eastAsia" w:ascii="Times New Roman" w:hAnsi="Times New Roman" w:eastAsia="仿宋_GB2312" w:cs="Times New Roman"/>
          <w:sz w:val="32"/>
          <w:szCs w:val="32"/>
        </w:rPr>
        <w:t>支持</w:t>
      </w:r>
      <w:r>
        <w:rPr>
          <w:rFonts w:ascii="Times New Roman" w:hAnsi="Times New Roman" w:eastAsia="仿宋_GB2312" w:cs="Times New Roman"/>
          <w:sz w:val="32"/>
          <w:szCs w:val="32"/>
        </w:rPr>
        <w:t>提交：第</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rPr>
        <w:t>2项</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rPr>
        <w:t>15项；</w:t>
      </w:r>
    </w:p>
    <w:p>
      <w:pPr>
        <w:pStyle w:val="11"/>
        <w:numPr>
          <w:ilvl w:val="255"/>
          <w:numId w:val="0"/>
        </w:numPr>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申报两项支持提交：</w:t>
      </w:r>
      <w:r>
        <w:rPr>
          <w:rFonts w:ascii="Times New Roman" w:hAnsi="Times New Roman" w:eastAsia="仿宋_GB2312" w:cs="Times New Roman"/>
          <w:sz w:val="32"/>
          <w:szCs w:val="32"/>
        </w:rPr>
        <w:t>第</w:t>
      </w: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至</w:t>
      </w:r>
      <w:r>
        <w:rPr>
          <w:rFonts w:hint="eastAsia" w:ascii="Times New Roman" w:hAnsi="Times New Roman" w:eastAsia="仿宋_GB2312" w:cs="Times New Roman"/>
          <w:sz w:val="32"/>
          <w:szCs w:val="32"/>
        </w:rPr>
        <w:t>15项。</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1.广州市南沙区2022年稳外贸政策措施出口信用保险资助申请表（附件2，原件加盖企业公章）；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w w:val="95"/>
          <w:sz w:val="32"/>
          <w:szCs w:val="32"/>
        </w:rPr>
        <w:t>通过国家企业信用信息公示系统（广东）（https://gd.gsxt.gov.cn）</w:t>
      </w:r>
      <w:r>
        <w:rPr>
          <w:rFonts w:hint="eastAsia" w:ascii="Times New Roman" w:hAnsi="Times New Roman" w:eastAsia="仿宋_GB2312" w:cs="Times New Roman"/>
          <w:sz w:val="32"/>
          <w:szCs w:val="32"/>
        </w:rPr>
        <w:t>查询下载的“企业信用信息公示报告”（纸质版加盖企业公章）；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3.已获得省或市出口信用保险扶持的证明文件（复印件并加盖企业公章）；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4.企业投保</w:t>
      </w:r>
      <w:r>
        <w:rPr>
          <w:rFonts w:ascii="Times New Roman" w:hAnsi="Times New Roman" w:eastAsia="仿宋_GB2312" w:cs="Times New Roman"/>
          <w:sz w:val="32"/>
          <w:szCs w:val="32"/>
        </w:rPr>
        <w:t>明细表（附件</w:t>
      </w:r>
      <w:r>
        <w:rPr>
          <w:rFonts w:hint="eastAsia" w:ascii="Times New Roman" w:hAnsi="Times New Roman" w:eastAsia="仿宋_GB2312" w:cs="Times New Roman"/>
          <w:sz w:val="32"/>
          <w:szCs w:val="32"/>
        </w:rPr>
        <w:t>3，原件并加盖企业公章，并提供电子版</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5.保单明细表（复印件加盖企业公章）；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保险费通知书或最低保险费通知书（第一页复印件加盖企业公章）</w:t>
      </w:r>
      <w:r>
        <w:rPr>
          <w:rFonts w:hint="eastAsia" w:ascii="Times New Roman" w:hAnsi="Times New Roman" w:eastAsia="仿宋_GB2312" w:cs="Times New Roman"/>
          <w:sz w:val="32"/>
          <w:szCs w:val="32"/>
        </w:rPr>
        <w:t>；</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7.企业付款银行水单或流水清单（复印件加盖企业公章）；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8.保险费全额发票（复印件加盖企业公章）；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9.与申报企业相关的发票清单汇总表（保险公司提供电子表格）；</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10.企业资信费发票清单（附件4，原件并加盖企业公章，提供电子版）；</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11.资信费发票（复印件加盖企业公章）；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12.资信费付款银行水单或流水清单（复印件加盖企业公章）。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13.承诺书（附件5，原件加盖企业公章）；</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14.广州市南沙区2022年稳外贸政策措</w:t>
      </w:r>
      <w:r>
        <w:rPr>
          <w:rFonts w:hint="eastAsia" w:ascii="Times New Roman" w:hAnsi="Times New Roman" w:eastAsia="仿宋_GB2312" w:cs="仿宋_GB2312"/>
          <w:sz w:val="32"/>
          <w:szCs w:val="32"/>
        </w:rPr>
        <w:t>施出口信用保险资助</w:t>
      </w:r>
      <w:r>
        <w:rPr>
          <w:rFonts w:hint="eastAsia" w:ascii="Times New Roman" w:hAnsi="Times New Roman" w:eastAsia="仿宋_GB2312" w:cs="Times New Roman"/>
          <w:sz w:val="32"/>
          <w:szCs w:val="32"/>
        </w:rPr>
        <w:t>申请汇总表（附件6，原件加盖企业公章，提供电子版）</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15.专项资金收款账户信息汇总表（附件7，原件加盖企业公章，提供电子版）</w:t>
      </w:r>
    </w:p>
    <w:p>
      <w:pPr>
        <w:pStyle w:val="12"/>
        <w:snapToGrid w:val="0"/>
        <w:spacing w:before="0" w:after="0" w:line="560" w:lineRule="exact"/>
        <w:ind w:firstLine="640" w:firstLineChars="200"/>
        <w:jc w:val="left"/>
        <w:rPr>
          <w:rFonts w:ascii="Times New Roman" w:hAnsi="Times New Roman" w:eastAsia="黑体" w:cs="Times New Roman"/>
          <w:b w:val="0"/>
          <w:bCs w:val="0"/>
          <w:sz w:val="32"/>
          <w:szCs w:val="32"/>
        </w:rPr>
      </w:pPr>
      <w:r>
        <w:rPr>
          <w:rFonts w:hint="eastAsia" w:ascii="Times New Roman" w:hAnsi="Times New Roman" w:eastAsia="黑体" w:cs="Times New Roman"/>
          <w:b w:val="0"/>
          <w:bCs w:val="0"/>
          <w:sz w:val="32"/>
          <w:szCs w:val="32"/>
        </w:rPr>
        <w:t>六、</w:t>
      </w:r>
      <w:r>
        <w:rPr>
          <w:rFonts w:ascii="Times New Roman" w:hAnsi="Times New Roman" w:eastAsia="黑体" w:cs="Times New Roman"/>
          <w:b w:val="0"/>
          <w:bCs w:val="0"/>
          <w:sz w:val="32"/>
          <w:szCs w:val="32"/>
        </w:rPr>
        <w:t>申请时间</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4</w:t>
      </w:r>
      <w:r>
        <w:rPr>
          <w:rFonts w:ascii="Times New Roman" w:hAnsi="Times New Roman" w:eastAsia="仿宋_GB2312"/>
          <w:sz w:val="32"/>
          <w:szCs w:val="32"/>
        </w:rPr>
        <w:t>年</w:t>
      </w:r>
      <w:r>
        <w:rPr>
          <w:rFonts w:hint="eastAsia" w:ascii="Times New Roman" w:hAnsi="Times New Roman" w:eastAsia="仿宋_GB2312"/>
          <w:sz w:val="32"/>
          <w:szCs w:val="32"/>
        </w:rPr>
        <w:t>9</w:t>
      </w:r>
      <w:r>
        <w:rPr>
          <w:rFonts w:ascii="Times New Roman" w:hAnsi="Times New Roman" w:eastAsia="仿宋_GB2312"/>
          <w:sz w:val="32"/>
          <w:szCs w:val="32"/>
        </w:rPr>
        <w:t>月</w:t>
      </w:r>
      <w:r>
        <w:rPr>
          <w:rFonts w:hint="eastAsia" w:ascii="Times New Roman" w:hAnsi="Times New Roman" w:eastAsia="仿宋_GB2312"/>
          <w:sz w:val="32"/>
          <w:szCs w:val="32"/>
        </w:rPr>
        <w:t>9</w:t>
      </w:r>
      <w:r>
        <w:rPr>
          <w:rFonts w:ascii="Times New Roman" w:hAnsi="Times New Roman" w:eastAsia="仿宋_GB2312"/>
          <w:sz w:val="32"/>
          <w:szCs w:val="32"/>
        </w:rPr>
        <w:t>日至</w:t>
      </w:r>
      <w:r>
        <w:rPr>
          <w:rFonts w:hint="eastAsia" w:ascii="Times New Roman" w:hAnsi="Times New Roman" w:eastAsia="仿宋_GB2312"/>
          <w:sz w:val="32"/>
          <w:szCs w:val="32"/>
        </w:rPr>
        <w:t>2024年9</w:t>
      </w:r>
      <w:r>
        <w:rPr>
          <w:rFonts w:ascii="Times New Roman" w:hAnsi="Times New Roman" w:eastAsia="仿宋_GB2312"/>
          <w:sz w:val="32"/>
          <w:szCs w:val="32"/>
        </w:rPr>
        <w:t>月</w:t>
      </w:r>
      <w:r>
        <w:rPr>
          <w:rFonts w:hint="eastAsia" w:ascii="Times New Roman" w:hAnsi="Times New Roman" w:eastAsia="仿宋_GB2312"/>
          <w:sz w:val="32"/>
          <w:szCs w:val="32"/>
        </w:rPr>
        <w:t>13</w:t>
      </w:r>
      <w:r>
        <w:rPr>
          <w:rFonts w:ascii="Times New Roman" w:hAnsi="Times New Roman" w:eastAsia="仿宋_GB2312"/>
          <w:sz w:val="32"/>
          <w:szCs w:val="32"/>
        </w:rPr>
        <w:t>日。</w:t>
      </w:r>
    </w:p>
    <w:p>
      <w:pPr>
        <w:pStyle w:val="2"/>
        <w:spacing w:line="560" w:lineRule="exact"/>
        <w:ind w:firstLine="652"/>
        <w:rPr>
          <w:rFonts w:ascii="Times New Roman" w:hAnsi="Times New Roman" w:eastAsia="仿宋_GB2312"/>
          <w:sz w:val="32"/>
          <w:szCs w:val="32"/>
        </w:rPr>
      </w:pPr>
      <w:r>
        <w:rPr>
          <w:rFonts w:hint="eastAsia" w:ascii="Times New Roman" w:hAnsi="Times New Roman" w:eastAsia="仿宋_GB2312"/>
          <w:sz w:val="32"/>
          <w:szCs w:val="32"/>
        </w:rPr>
        <w:t>（</w:t>
      </w:r>
      <w:r>
        <w:rPr>
          <w:rFonts w:ascii="Times New Roman" w:hAnsi="Times New Roman" w:eastAsia="仿宋_GB2312"/>
          <w:sz w:val="32"/>
          <w:szCs w:val="32"/>
        </w:rPr>
        <w:t>周一至周五：上午9:00-12:00时，下午13:00-17:00时，法定节假日除外</w:t>
      </w:r>
      <w:r>
        <w:rPr>
          <w:rFonts w:hint="eastAsia" w:ascii="Times New Roman" w:hAnsi="Times New Roman" w:eastAsia="仿宋_GB2312"/>
          <w:sz w:val="32"/>
          <w:szCs w:val="32"/>
        </w:rPr>
        <w:t>）</w:t>
      </w:r>
    </w:p>
    <w:p>
      <w:pPr>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受理部门</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南沙人才一站式政务服务大厅3-8号窗口</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地址：广州市南沙区海滨路 167 号（中国广州人力资源服务产业园、国际人才港）二楼</w:t>
      </w:r>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联系电话：020-12345</w:t>
      </w:r>
    </w:p>
    <w:p>
      <w:pPr>
        <w:snapToGrid w:val="0"/>
        <w:spacing w:line="560" w:lineRule="exact"/>
        <w:ind w:firstLine="640" w:firstLineChars="200"/>
        <w:rPr>
          <w:rFonts w:ascii="Times New Roman" w:hAnsi="Times New Roman" w:eastAsia="黑体"/>
          <w:sz w:val="32"/>
          <w:szCs w:val="32"/>
        </w:rPr>
      </w:pPr>
      <w:bookmarkStart w:id="2" w:name="_Toc26314"/>
      <w:r>
        <w:rPr>
          <w:rFonts w:hint="eastAsia" w:ascii="Times New Roman" w:hAnsi="Times New Roman" w:eastAsia="黑体"/>
          <w:sz w:val="32"/>
          <w:szCs w:val="32"/>
        </w:rPr>
        <w:t>八</w:t>
      </w:r>
      <w:r>
        <w:rPr>
          <w:rFonts w:ascii="Times New Roman" w:hAnsi="Times New Roman" w:eastAsia="黑体"/>
          <w:sz w:val="32"/>
          <w:szCs w:val="32"/>
        </w:rPr>
        <w:t>、</w:t>
      </w:r>
      <w:r>
        <w:rPr>
          <w:rFonts w:hint="eastAsia" w:ascii="Times New Roman" w:hAnsi="Times New Roman" w:eastAsia="黑体"/>
          <w:sz w:val="32"/>
          <w:szCs w:val="32"/>
        </w:rPr>
        <w:t>业务</w:t>
      </w:r>
      <w:r>
        <w:rPr>
          <w:rFonts w:ascii="Times New Roman" w:hAnsi="Times New Roman" w:eastAsia="黑体"/>
          <w:sz w:val="32"/>
          <w:szCs w:val="32"/>
        </w:rPr>
        <w:t>主管部门</w:t>
      </w:r>
      <w:bookmarkEnd w:id="2"/>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广州南沙经济技术开发区商务局</w:t>
      </w:r>
    </w:p>
    <w:p>
      <w:pPr>
        <w:snapToGrid w:val="0"/>
        <w:spacing w:line="560" w:lineRule="exact"/>
        <w:ind w:firstLine="640" w:firstLineChars="200"/>
        <w:rPr>
          <w:rStyle w:val="9"/>
          <w:rFonts w:ascii="Times New Roman" w:hAnsi="Times New Roman" w:eastAsia="仿宋_GB2312"/>
          <w:color w:val="auto"/>
          <w:sz w:val="32"/>
          <w:szCs w:val="32"/>
          <w:u w:val="none"/>
          <w:shd w:val="clear" w:color="auto" w:fill="FFFFFF"/>
        </w:rPr>
      </w:pPr>
      <w:r>
        <w:rPr>
          <w:rFonts w:ascii="Times New Roman" w:hAnsi="Times New Roman" w:eastAsia="仿宋_GB2312"/>
          <w:sz w:val="32"/>
          <w:szCs w:val="32"/>
        </w:rPr>
        <w:t>联系电话：</w:t>
      </w:r>
      <w:r>
        <w:rPr>
          <w:rStyle w:val="9"/>
          <w:rFonts w:ascii="Times New Roman" w:hAnsi="Times New Roman" w:eastAsia="仿宋_GB2312"/>
          <w:color w:val="auto"/>
          <w:sz w:val="32"/>
          <w:szCs w:val="32"/>
          <w:u w:val="none"/>
          <w:shd w:val="clear" w:color="auto" w:fill="FFFFFF"/>
        </w:rPr>
        <w:t>020-</w:t>
      </w:r>
      <w:bookmarkStart w:id="3" w:name="_Toc7211"/>
      <w:r>
        <w:rPr>
          <w:rStyle w:val="9"/>
          <w:rFonts w:ascii="Times New Roman" w:hAnsi="Times New Roman" w:eastAsia="仿宋_GB2312"/>
          <w:color w:val="auto"/>
          <w:sz w:val="32"/>
          <w:szCs w:val="32"/>
          <w:u w:val="none"/>
          <w:shd w:val="clear" w:color="auto" w:fill="FFFFFF"/>
        </w:rPr>
        <w:t>39053180</w:t>
      </w:r>
    </w:p>
    <w:p>
      <w:pPr>
        <w:pStyle w:val="11"/>
        <w:numPr>
          <w:ilvl w:val="255"/>
          <w:numId w:val="0"/>
        </w:numPr>
        <w:snapToGrid w:val="0"/>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w:t>
      </w:r>
      <w:bookmarkEnd w:id="3"/>
      <w:bookmarkStart w:id="4" w:name="_Toc2768"/>
      <w:r>
        <w:rPr>
          <w:rFonts w:ascii="Times New Roman" w:hAnsi="Times New Roman" w:eastAsia="黑体" w:cs="Times New Roman"/>
          <w:sz w:val="32"/>
          <w:szCs w:val="32"/>
        </w:rPr>
        <w:t>办理时限</w:t>
      </w:r>
      <w:bookmarkEnd w:id="4"/>
    </w:p>
    <w:p>
      <w:pPr>
        <w:pStyle w:val="11"/>
        <w:numPr>
          <w:ilvl w:val="255"/>
          <w:numId w:val="0"/>
        </w:num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42个工作日（形式审查</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个工作日；实质审查</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个工作日；资金拨付1</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个工作日）</w:t>
      </w:r>
    </w:p>
    <w:p>
      <w:pPr>
        <w:spacing w:line="560" w:lineRule="exact"/>
        <w:ind w:firstLine="640" w:firstLineChars="200"/>
        <w:rPr>
          <w:rFonts w:ascii="Times New Roman" w:hAnsi="Times New Roman" w:eastAsia="仿宋_GB2312"/>
          <w:spacing w:val="8"/>
          <w:sz w:val="32"/>
          <w:szCs w:val="32"/>
        </w:rPr>
      </w:pPr>
      <w:r>
        <w:rPr>
          <w:rFonts w:ascii="Times New Roman" w:hAnsi="Times New Roman" w:eastAsia="仿宋_GB2312"/>
          <w:sz w:val="32"/>
          <w:szCs w:val="32"/>
        </w:rPr>
        <w:t>（以上办理时限扣除法定节假日、公休日；扣除组织专家评审论证、公示所需的时间；其他需要扣除时限的特殊情况）</w:t>
      </w:r>
    </w:p>
    <w:p>
      <w:pPr>
        <w:snapToGrid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、办理流程</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（一）企业申报</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1.符合申报条件的企业，访问</w:t>
      </w:r>
      <w:r>
        <w:rPr>
          <w:rFonts w:hint="eastAsia" w:ascii="Times New Roman" w:hAnsi="Times New Roman" w:eastAsia="仿宋_GB2312"/>
          <w:sz w:val="32"/>
          <w:szCs w:val="32"/>
        </w:rPr>
        <w:t>广东政务服务网（网址：</w:t>
      </w:r>
      <w:r>
        <w:rPr>
          <w:rFonts w:hint="eastAsia" w:ascii="Times New Roman" w:hAnsi="Times New Roman" w:eastAsia="仿宋_GB2312"/>
          <w:color w:val="auto"/>
          <w:sz w:val="32"/>
          <w:szCs w:val="32"/>
          <w:u w:val="none"/>
        </w:rPr>
        <w:fldChar w:fldCharType="begin"/>
      </w:r>
      <w:r>
        <w:rPr>
          <w:rFonts w:hint="eastAsia" w:ascii="Times New Roman" w:hAnsi="Times New Roman" w:eastAsia="仿宋_GB2312"/>
          <w:color w:val="auto"/>
          <w:sz w:val="32"/>
          <w:szCs w:val="32"/>
          <w:u w:val="none"/>
        </w:rPr>
        <w:instrText xml:space="preserve"> HYPERLINK "https://www.gdzwfw.gov.cn/portal/v3/index" </w:instrText>
      </w:r>
      <w:r>
        <w:rPr>
          <w:rFonts w:hint="eastAsia" w:ascii="Times New Roman" w:hAnsi="Times New Roman" w:eastAsia="仿宋_GB2312"/>
          <w:color w:val="auto"/>
          <w:sz w:val="32"/>
          <w:szCs w:val="32"/>
          <w:u w:val="none"/>
        </w:rPr>
        <w:fldChar w:fldCharType="separate"/>
      </w:r>
      <w:r>
        <w:rPr>
          <w:rStyle w:val="9"/>
          <w:rFonts w:hint="eastAsia" w:ascii="Times New Roman" w:hAnsi="Times New Roman" w:eastAsia="仿宋_GB2312"/>
          <w:color w:val="auto"/>
          <w:sz w:val="32"/>
          <w:szCs w:val="32"/>
          <w:u w:val="none"/>
        </w:rPr>
        <w:t>https://www.gdzwfw.gov.cn/portal/v3/index</w:t>
      </w:r>
      <w:r>
        <w:rPr>
          <w:rFonts w:hint="eastAsia" w:ascii="Times New Roman" w:hAnsi="Times New Roman" w:eastAsia="仿宋_GB2312"/>
          <w:color w:val="auto"/>
          <w:sz w:val="32"/>
          <w:szCs w:val="32"/>
          <w:u w:val="none"/>
        </w:rPr>
        <w:fldChar w:fldCharType="end"/>
      </w:r>
      <w:r>
        <w:rPr>
          <w:rFonts w:hint="eastAsia" w:ascii="Times New Roman" w:hAnsi="Times New Roman" w:eastAsia="仿宋_GB2312"/>
          <w:color w:val="auto"/>
          <w:sz w:val="32"/>
          <w:szCs w:val="32"/>
          <w:u w:val="none"/>
        </w:rPr>
        <w:t>）</w:t>
      </w:r>
      <w:r>
        <w:rPr>
          <w:rFonts w:hint="eastAsia" w:ascii="Times New Roman" w:hAnsi="Times New Roman" w:eastAsia="仿宋_GB2312"/>
          <w:sz w:val="32"/>
          <w:szCs w:val="32"/>
        </w:rPr>
        <w:t>，搜索“南沙区稳外贸出口信用保险资助”了解事项申报条件及申请材料要求；下载填报《广州市南沙区2022年稳</w:t>
      </w:r>
      <w:bookmarkStart w:id="5" w:name="_GoBack"/>
      <w:bookmarkEnd w:id="5"/>
      <w:r>
        <w:rPr>
          <w:rFonts w:hint="eastAsia" w:ascii="Times New Roman" w:hAnsi="Times New Roman" w:eastAsia="仿宋_GB2312"/>
          <w:sz w:val="32"/>
          <w:szCs w:val="32"/>
        </w:rPr>
        <w:t>外贸政策措施出口信用保险资助申请表》等材料并打印；</w:t>
      </w:r>
      <w:r>
        <w:rPr>
          <w:rFonts w:ascii="Times New Roman" w:hAnsi="Times New Roman" w:eastAsia="仿宋_GB2312"/>
          <w:sz w:val="32"/>
          <w:szCs w:val="32"/>
        </w:rPr>
        <w:t>带齐纸质材料</w:t>
      </w:r>
      <w:r>
        <w:rPr>
          <w:rFonts w:hint="eastAsia" w:ascii="Times New Roman" w:hAnsi="Times New Roman" w:eastAsia="仿宋_GB2312"/>
          <w:sz w:val="32"/>
          <w:szCs w:val="32"/>
        </w:rPr>
        <w:t>及电子光盘递交至</w:t>
      </w:r>
      <w:r>
        <w:rPr>
          <w:rFonts w:ascii="Times New Roman" w:hAnsi="Times New Roman" w:eastAsia="仿宋_GB2312"/>
          <w:sz w:val="32"/>
          <w:szCs w:val="32"/>
        </w:rPr>
        <w:t>南沙人才一站式政策兑现窗口</w:t>
      </w:r>
      <w:r>
        <w:rPr>
          <w:rFonts w:hint="eastAsia" w:ascii="Times New Roman" w:hAnsi="Times New Roman" w:eastAsia="仿宋_GB2312"/>
          <w:sz w:val="32"/>
          <w:szCs w:val="32"/>
        </w:rPr>
        <w:t>进行线下申报。</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政策兑现窗口工作人员</w:t>
      </w:r>
      <w:r>
        <w:rPr>
          <w:rFonts w:ascii="Times New Roman" w:hAnsi="Times New Roman" w:eastAsia="仿宋_GB2312"/>
          <w:sz w:val="32"/>
          <w:szCs w:val="32"/>
        </w:rPr>
        <w:t>负责形式审查，</w:t>
      </w:r>
      <w:r>
        <w:rPr>
          <w:rFonts w:hint="eastAsia" w:ascii="Times New Roman" w:hAnsi="Times New Roman" w:eastAsia="仿宋_GB2312"/>
          <w:sz w:val="32"/>
          <w:szCs w:val="32"/>
        </w:rPr>
        <w:t>符合条件且</w:t>
      </w:r>
      <w:r>
        <w:rPr>
          <w:rFonts w:ascii="Times New Roman" w:hAnsi="Times New Roman" w:eastAsia="仿宋_GB2312"/>
          <w:sz w:val="32"/>
          <w:szCs w:val="32"/>
        </w:rPr>
        <w:t>提交的资料齐全，予以受理，并移交</w:t>
      </w:r>
      <w:r>
        <w:rPr>
          <w:rFonts w:hint="eastAsia" w:ascii="Times New Roman" w:hAnsi="Times New Roman" w:eastAsia="仿宋_GB2312"/>
          <w:sz w:val="32"/>
          <w:szCs w:val="32"/>
        </w:rPr>
        <w:t>商务</w:t>
      </w:r>
      <w:r>
        <w:rPr>
          <w:rFonts w:ascii="Times New Roman" w:hAnsi="Times New Roman" w:eastAsia="仿宋_GB2312"/>
          <w:sz w:val="32"/>
          <w:szCs w:val="32"/>
        </w:rPr>
        <w:t>主管部门</w:t>
      </w:r>
      <w:r>
        <w:rPr>
          <w:rFonts w:hint="eastAsia" w:ascii="Times New Roman" w:hAnsi="Times New Roman" w:eastAsia="仿宋_GB2312"/>
          <w:sz w:val="32"/>
          <w:szCs w:val="32"/>
        </w:rPr>
        <w:t>进行审核</w:t>
      </w:r>
      <w:r>
        <w:rPr>
          <w:rFonts w:ascii="Times New Roman" w:hAnsi="Times New Roman" w:eastAsia="仿宋_GB2312"/>
          <w:sz w:val="32"/>
          <w:szCs w:val="32"/>
        </w:rPr>
        <w:t>；符合条件但材料不齐全，一次性告知限期补正资料；不符合条件的，不予受理。</w:t>
      </w:r>
    </w:p>
    <w:p>
      <w:pPr>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（二）部门审查</w:t>
      </w:r>
    </w:p>
    <w:p>
      <w:pPr>
        <w:snapToGrid w:val="0"/>
        <w:spacing w:line="560" w:lineRule="exact"/>
        <w:ind w:firstLine="640" w:firstLineChars="200"/>
        <w:rPr>
          <w:rFonts w:ascii="Times New Roman" w:hAnsi="Times New Roman" w:eastAsia="楷体_GB2312"/>
          <w:b/>
          <w:bCs/>
          <w:sz w:val="32"/>
          <w:szCs w:val="32"/>
        </w:rPr>
      </w:pPr>
      <w:r>
        <w:rPr>
          <w:rFonts w:ascii="Times New Roman" w:hAnsi="Times New Roman" w:eastAsia="仿宋_GB2312"/>
          <w:sz w:val="32"/>
          <w:szCs w:val="32"/>
        </w:rPr>
        <w:t>区商务局会区有关部门对企业提交的申报材料进行</w:t>
      </w:r>
      <w:r>
        <w:rPr>
          <w:rFonts w:hint="eastAsia" w:ascii="Times New Roman" w:hAnsi="Times New Roman" w:eastAsia="仿宋_GB2312"/>
          <w:sz w:val="32"/>
          <w:szCs w:val="32"/>
        </w:rPr>
        <w:t>初审</w:t>
      </w:r>
      <w:r>
        <w:rPr>
          <w:rFonts w:ascii="Times New Roman" w:hAnsi="Times New Roman" w:eastAsia="仿宋_GB2312"/>
          <w:sz w:val="32"/>
          <w:szCs w:val="32"/>
        </w:rPr>
        <w:t>，形成资金安排方案</w:t>
      </w:r>
      <w:r>
        <w:rPr>
          <w:rFonts w:hint="eastAsia" w:ascii="Times New Roman" w:hAnsi="Times New Roman" w:eastAsia="仿宋_GB2312"/>
          <w:sz w:val="32"/>
          <w:szCs w:val="32"/>
        </w:rPr>
        <w:t>，</w:t>
      </w:r>
      <w:r>
        <w:rPr>
          <w:rFonts w:ascii="Times New Roman" w:hAnsi="Times New Roman" w:eastAsia="仿宋_GB2312"/>
          <w:sz w:val="32"/>
          <w:szCs w:val="32"/>
        </w:rPr>
        <w:t>并按程序提请</w:t>
      </w:r>
      <w:r>
        <w:rPr>
          <w:rFonts w:hint="eastAsia" w:ascii="Times New Roman" w:hAnsi="Times New Roman" w:eastAsia="仿宋_GB2312"/>
          <w:sz w:val="32"/>
          <w:szCs w:val="32"/>
        </w:rPr>
        <w:t>局内集体会议</w:t>
      </w:r>
      <w:r>
        <w:rPr>
          <w:rFonts w:ascii="Times New Roman" w:hAnsi="Times New Roman" w:eastAsia="仿宋_GB2312"/>
          <w:sz w:val="32"/>
          <w:szCs w:val="32"/>
        </w:rPr>
        <w:t>审议。</w:t>
      </w:r>
    </w:p>
    <w:p>
      <w:pPr>
        <w:snapToGrid w:val="0"/>
        <w:spacing w:line="560" w:lineRule="exact"/>
        <w:ind w:firstLine="640" w:firstLineChars="200"/>
        <w:rPr>
          <w:rFonts w:ascii="Times New Roman" w:hAnsi="Times New Roman" w:eastAsia="楷体_GB2312"/>
          <w:sz w:val="32"/>
          <w:szCs w:val="32"/>
        </w:rPr>
      </w:pPr>
      <w:r>
        <w:rPr>
          <w:rFonts w:ascii="Times New Roman" w:hAnsi="Times New Roman" w:eastAsia="楷体_GB2312"/>
          <w:sz w:val="32"/>
          <w:szCs w:val="32"/>
        </w:rPr>
        <w:t>（三）公示与拨付</w:t>
      </w:r>
      <w:r>
        <w:rPr>
          <w:rFonts w:hint="eastAsia" w:ascii="Times New Roman" w:hAnsi="Times New Roman" w:eastAsia="楷体_GB2312"/>
          <w:sz w:val="32"/>
          <w:szCs w:val="32"/>
        </w:rPr>
        <w:t>资金</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区商务局将审</w:t>
      </w:r>
      <w:r>
        <w:rPr>
          <w:rFonts w:hint="eastAsia" w:ascii="Times New Roman" w:hAnsi="Times New Roman" w:eastAsia="仿宋_GB2312"/>
          <w:sz w:val="32"/>
          <w:szCs w:val="32"/>
        </w:rPr>
        <w:t>议</w:t>
      </w:r>
      <w:r>
        <w:rPr>
          <w:rFonts w:ascii="Times New Roman" w:hAnsi="Times New Roman" w:eastAsia="仿宋_GB2312"/>
          <w:sz w:val="32"/>
          <w:szCs w:val="32"/>
        </w:rPr>
        <w:t>通过的企业名单在南沙</w:t>
      </w:r>
      <w:r>
        <w:rPr>
          <w:rFonts w:hint="eastAsia" w:ascii="Times New Roman" w:hAnsi="Times New Roman" w:eastAsia="仿宋_GB2312"/>
          <w:sz w:val="32"/>
          <w:szCs w:val="32"/>
        </w:rPr>
        <w:t>区政府</w:t>
      </w:r>
      <w:r>
        <w:rPr>
          <w:rFonts w:ascii="Times New Roman" w:hAnsi="Times New Roman" w:eastAsia="仿宋_GB2312"/>
          <w:sz w:val="32"/>
          <w:szCs w:val="32"/>
        </w:rPr>
        <w:t>官方网站公示，公示期为5个工作日。</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公示期满无异议的，区商务局按照《广州南沙本级部门预算支出管理办法》和国库集中支付管理的有关规定，向区财政局提出资金拨付申请。</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公示有异议的，</w:t>
      </w:r>
      <w:r>
        <w:rPr>
          <w:rFonts w:hint="eastAsia" w:ascii="Times New Roman" w:hAnsi="Times New Roman" w:eastAsia="仿宋_GB2312"/>
          <w:sz w:val="32"/>
          <w:szCs w:val="32"/>
        </w:rPr>
        <w:t>由区商务局核实，异议内容属实，由区商务局集体会议审议后，按规定向区财政局提出资金拨付申请。异议内容不实，不予支持的，区商务局在核实5个工作日内将有关情况反馈企业。</w:t>
      </w:r>
    </w:p>
    <w:p>
      <w:pPr>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（四）资金监督与管理</w:t>
      </w: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企业应对申报材料的真实性负责。企业收到专项资金后，应按有关资金及财务管理规定作相应的会计处理，建立健全项目和财务档案管理制度，自觉接受商务、财政和审计等有关部门或由其委托的第三方机构对资金使用情况的监督、检查、审计和绩效评价工作。</w:t>
      </w:r>
    </w:p>
    <w:p>
      <w:pPr>
        <w:snapToGrid w:val="0"/>
        <w:spacing w:line="560" w:lineRule="exact"/>
        <w:ind w:firstLine="640" w:firstLineChars="200"/>
        <w:rPr>
          <w:rFonts w:ascii="Times New Roman" w:hAnsi="Times New Roman" w:eastAsia="仿宋_GB2312"/>
          <w:sz w:val="32"/>
          <w:szCs w:val="32"/>
        </w:rPr>
      </w:pPr>
    </w:p>
    <w:p>
      <w:pPr>
        <w:snapToGrid w:val="0"/>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附件：1.</w:t>
      </w:r>
      <w:r>
        <w:rPr>
          <w:rFonts w:hint="eastAsia" w:ascii="Times New Roman" w:hAnsi="Times New Roman" w:eastAsia="仿宋_GB2312" w:cs="仿宋_GB2312"/>
          <w:sz w:val="32"/>
          <w:szCs w:val="32"/>
        </w:rPr>
        <w:t>申报注意事项</w:t>
      </w:r>
    </w:p>
    <w:p>
      <w:pPr>
        <w:pStyle w:val="13"/>
        <w:snapToGrid w:val="0"/>
        <w:spacing w:line="560" w:lineRule="exact"/>
        <w:ind w:left="1916" w:leftChars="760" w:hanging="320" w:hangingChars="100"/>
        <w:jc w:val="left"/>
        <w:rPr>
          <w:rFonts w:ascii="Times New Roman" w:hAnsi="Times New Roman" w:eastAsia="仿宋_GB2312"/>
          <w:sz w:val="32"/>
          <w:szCs w:val="32"/>
        </w:rPr>
      </w:pPr>
      <w:r>
        <w:rPr>
          <w:rFonts w:hint="eastAsia" w:ascii="Times New Roman" w:hAnsi="Times New Roman" w:eastAsia="仿宋_GB2312" w:cs="仿宋_GB2312"/>
          <w:sz w:val="32"/>
          <w:szCs w:val="32"/>
        </w:rPr>
        <w:t>2.</w:t>
      </w:r>
      <w:r>
        <w:rPr>
          <w:rFonts w:hint="eastAsia" w:ascii="Times New Roman" w:hAnsi="Times New Roman" w:eastAsia="仿宋_GB2312"/>
          <w:sz w:val="32"/>
          <w:szCs w:val="32"/>
        </w:rPr>
        <w:t>广州市南沙区2022年稳外贸政策措施出口信用保险资助</w:t>
      </w:r>
      <w:r>
        <w:rPr>
          <w:rFonts w:ascii="Times New Roman" w:hAnsi="Times New Roman" w:eastAsia="仿宋_GB2312"/>
          <w:sz w:val="32"/>
          <w:szCs w:val="32"/>
        </w:rPr>
        <w:t>申请表</w:t>
      </w:r>
    </w:p>
    <w:p>
      <w:pPr>
        <w:pStyle w:val="15"/>
        <w:spacing w:line="560" w:lineRule="exact"/>
        <w:ind w:firstLine="1600" w:firstLineChars="500"/>
        <w:rPr>
          <w:rFonts w:ascii="Times New Roman" w:hAnsi="Times New Roman" w:eastAsia="仿宋_GB2312" w:cs="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cs="仿宋_GB2312"/>
          <w:sz w:val="32"/>
          <w:szCs w:val="32"/>
        </w:rPr>
        <w:t>企业投保明细表</w:t>
      </w:r>
    </w:p>
    <w:p>
      <w:pPr>
        <w:pStyle w:val="13"/>
        <w:snapToGrid w:val="0"/>
        <w:spacing w:line="560" w:lineRule="exact"/>
        <w:ind w:left="1836" w:leftChars="760" w:hanging="240" w:hangingChars="75"/>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4.企业资信费发票清单</w:t>
      </w:r>
    </w:p>
    <w:p>
      <w:pPr>
        <w:pStyle w:val="13"/>
        <w:snapToGrid w:val="0"/>
        <w:spacing w:line="560" w:lineRule="exact"/>
        <w:ind w:left="1836" w:leftChars="760" w:hanging="240" w:hangingChars="75"/>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5.承诺书</w:t>
      </w:r>
    </w:p>
    <w:p>
      <w:pPr>
        <w:pStyle w:val="13"/>
        <w:snapToGrid w:val="0"/>
        <w:spacing w:line="560" w:lineRule="exact"/>
        <w:ind w:left="1916" w:leftChars="760" w:hanging="320" w:hangingChars="100"/>
        <w:jc w:val="left"/>
        <w:rPr>
          <w:rFonts w:ascii="Times New Roman" w:hAnsi="Times New Roman" w:eastAsia="仿宋_GB2312"/>
          <w:sz w:val="32"/>
          <w:szCs w:val="32"/>
        </w:rPr>
      </w:pPr>
      <w:r>
        <w:rPr>
          <w:rFonts w:hint="eastAsia" w:ascii="Times New Roman" w:hAnsi="Times New Roman" w:eastAsia="仿宋_GB2312" w:cs="仿宋_GB2312"/>
          <w:sz w:val="32"/>
          <w:szCs w:val="32"/>
        </w:rPr>
        <w:t>6.</w:t>
      </w:r>
      <w:r>
        <w:rPr>
          <w:rFonts w:ascii="Times New Roman" w:hAnsi="Times New Roman" w:eastAsia="仿宋_GB2312"/>
          <w:sz w:val="32"/>
          <w:szCs w:val="32"/>
        </w:rPr>
        <w:t>广州市南沙区2022年稳外贸政策措施出口信用保险资助申请汇总表</w:t>
      </w:r>
    </w:p>
    <w:p>
      <w:pPr>
        <w:pStyle w:val="13"/>
        <w:snapToGrid w:val="0"/>
        <w:spacing w:line="560" w:lineRule="exact"/>
        <w:ind w:left="1836" w:leftChars="760" w:hanging="240" w:hangingChars="75"/>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7.专项资金收款账户信息汇总表</w:t>
      </w:r>
    </w:p>
    <w:p>
      <w:pPr>
        <w:pStyle w:val="16"/>
        <w:snapToGrid w:val="0"/>
        <w:spacing w:line="560" w:lineRule="exact"/>
        <w:rPr>
          <w:rFonts w:ascii="Times New Roman" w:hAnsi="Times New Roman" w:eastAsia="仿宋_GB2312"/>
          <w:bCs/>
          <w:sz w:val="32"/>
          <w:szCs w:val="32"/>
        </w:rPr>
      </w:pPr>
    </w:p>
    <w:p>
      <w:pPr>
        <w:spacing w:line="560" w:lineRule="exact"/>
        <w:rPr>
          <w:rFonts w:ascii="Times New Roman" w:hAnsi="Times New Roman" w:eastAsia="黑体"/>
          <w:sz w:val="32"/>
          <w:szCs w:val="20"/>
        </w:rPr>
      </w:pPr>
      <w:r>
        <w:rPr>
          <w:rFonts w:ascii="Times New Roman" w:hAnsi="Times New Roman" w:eastAsia="仿宋_GB2312"/>
          <w:bCs/>
          <w:sz w:val="32"/>
          <w:szCs w:val="32"/>
        </w:rPr>
        <w:br w:type="page"/>
      </w:r>
      <w:r>
        <w:rPr>
          <w:rFonts w:hint="eastAsia" w:ascii="Times New Roman" w:hAnsi="Times New Roman" w:eastAsia="黑体"/>
          <w:sz w:val="32"/>
          <w:szCs w:val="20"/>
        </w:rPr>
        <w:t>附件1</w:t>
      </w:r>
    </w:p>
    <w:p>
      <w:pPr>
        <w:spacing w:line="560" w:lineRule="exact"/>
        <w:rPr>
          <w:rFonts w:ascii="Times New Roman" w:hAnsi="Times New Roman" w:eastAsia="黑体"/>
          <w:sz w:val="32"/>
          <w:szCs w:val="20"/>
        </w:rPr>
      </w:pPr>
    </w:p>
    <w:p>
      <w:pPr>
        <w:spacing w:line="560" w:lineRule="exact"/>
        <w:jc w:val="center"/>
        <w:rPr>
          <w:rFonts w:ascii="方正小标宋_GBK" w:hAnsi="Times New Roman" w:eastAsia="方正小标宋_GBK"/>
          <w:sz w:val="44"/>
          <w:szCs w:val="20"/>
        </w:rPr>
      </w:pPr>
      <w:r>
        <w:rPr>
          <w:rFonts w:hint="eastAsia" w:ascii="方正小标宋_GBK" w:hAnsi="Times New Roman" w:eastAsia="方正小标宋_GBK"/>
          <w:sz w:val="44"/>
          <w:szCs w:val="20"/>
        </w:rPr>
        <w:t>申报注意事项</w:t>
      </w:r>
    </w:p>
    <w:p>
      <w:pPr>
        <w:spacing w:line="560" w:lineRule="exact"/>
        <w:rPr>
          <w:rFonts w:ascii="Times New Roman" w:hAnsi="Times New Roman" w:eastAsia="黑体"/>
          <w:sz w:val="32"/>
          <w:szCs w:val="20"/>
        </w:rPr>
      </w:pPr>
    </w:p>
    <w:p>
      <w:pPr>
        <w:spacing w:line="560" w:lineRule="exact"/>
        <w:rPr>
          <w:rFonts w:hint="eastAsia" w:ascii="黑体" w:hAnsi="黑体" w:eastAsia="黑体"/>
          <w:sz w:val="32"/>
          <w:szCs w:val="20"/>
        </w:rPr>
      </w:pPr>
      <w:r>
        <w:rPr>
          <w:rFonts w:hint="eastAsia" w:ascii="仿宋_GB2312" w:hAnsi="仿宋_GB2312" w:eastAsia="仿宋_GB2312" w:cs="仿宋_GB2312"/>
          <w:sz w:val="32"/>
          <w:szCs w:val="20"/>
        </w:rPr>
        <w:t xml:space="preserve">    </w:t>
      </w:r>
      <w:r>
        <w:rPr>
          <w:rFonts w:hint="eastAsia" w:ascii="黑体" w:hAnsi="黑体" w:eastAsia="黑体"/>
          <w:sz w:val="32"/>
          <w:szCs w:val="20"/>
        </w:rPr>
        <w:t>一</w:t>
      </w:r>
      <w:r>
        <w:rPr>
          <w:rFonts w:ascii="黑体" w:hAnsi="黑体" w:eastAsia="黑体"/>
          <w:sz w:val="32"/>
          <w:szCs w:val="20"/>
        </w:rPr>
        <w:t>、资金申报归属期及重复申报等问题</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资金申报归属期以保险公司提供发票的时间为准，对于企业就同一保险标的重复投保并同时申报资金的，将取消企业当期该保险标的资助的资格。</w:t>
      </w:r>
    </w:p>
    <w:p>
      <w:pPr>
        <w:spacing w:line="560" w:lineRule="exact"/>
        <w:ind w:firstLine="640" w:firstLineChars="200"/>
        <w:rPr>
          <w:rFonts w:hint="eastAsia" w:ascii="黑体" w:hAnsi="黑体" w:eastAsia="黑体"/>
          <w:sz w:val="32"/>
          <w:szCs w:val="20"/>
        </w:rPr>
      </w:pPr>
      <w:r>
        <w:rPr>
          <w:rFonts w:hint="eastAsia" w:ascii="黑体" w:hAnsi="黑体" w:eastAsia="黑体"/>
          <w:sz w:val="32"/>
          <w:szCs w:val="20"/>
        </w:rPr>
        <w:t>二</w:t>
      </w:r>
      <w:r>
        <w:rPr>
          <w:rFonts w:ascii="黑体" w:hAnsi="黑体" w:eastAsia="黑体"/>
          <w:sz w:val="32"/>
          <w:szCs w:val="20"/>
        </w:rPr>
        <w:t>、申报材料填报要求</w:t>
      </w:r>
    </w:p>
    <w:p>
      <w:pPr>
        <w:spacing w:line="560" w:lineRule="exact"/>
        <w:ind w:firstLine="640" w:firstLineChars="200"/>
        <w:rPr>
          <w:rFonts w:ascii="楷体_GB2312" w:hAnsi="Times New Roman" w:eastAsia="楷体_GB2312"/>
          <w:sz w:val="32"/>
          <w:szCs w:val="20"/>
        </w:rPr>
      </w:pPr>
      <w:r>
        <w:rPr>
          <w:rFonts w:hint="eastAsia" w:ascii="楷体_GB2312" w:hAnsi="Times New Roman" w:eastAsia="楷体_GB2312"/>
          <w:sz w:val="32"/>
          <w:szCs w:val="20"/>
        </w:rPr>
        <w:t>（一）广州市南沙区2022年稳外贸政策措施出口信用保险资助申请表填写。</w:t>
      </w:r>
    </w:p>
    <w:p>
      <w:pPr>
        <w:spacing w:line="560" w:lineRule="exact"/>
        <w:ind w:firstLine="640" w:firstLineChars="200"/>
        <w:rPr>
          <w:rFonts w:hint="eastAsia" w:ascii="仿宋_GB2312" w:hAnsi="仿宋_GB2312" w:eastAsia="仿宋_GB2312" w:cs="仿宋_GB2312"/>
          <w:sz w:val="32"/>
          <w:szCs w:val="20"/>
        </w:rPr>
      </w:pPr>
      <w:r>
        <w:rPr>
          <w:rFonts w:ascii="Times New Roman" w:hAnsi="Times New Roman" w:eastAsia="仿宋_GB2312"/>
          <w:sz w:val="32"/>
          <w:szCs w:val="20"/>
        </w:rPr>
        <w:t>1.</w:t>
      </w:r>
      <w:r>
        <w:rPr>
          <w:rFonts w:hint="eastAsia" w:ascii="仿宋_GB2312" w:hAnsi="仿宋_GB2312" w:eastAsia="仿宋_GB2312" w:cs="仿宋_GB2312"/>
          <w:sz w:val="32"/>
          <w:szCs w:val="20"/>
        </w:rPr>
        <w:t>“企业名称”按申请单位的全称填写，该名称应与所附保险费发票抬头、保费通知书（仅一般企业）以及所盖公章名称一致。如不一致的，应提供双方关系的书面说明及相关证明材料，并加盖公章。</w:t>
      </w:r>
    </w:p>
    <w:p>
      <w:pPr>
        <w:spacing w:line="560" w:lineRule="exact"/>
        <w:ind w:firstLine="640" w:firstLineChars="200"/>
        <w:rPr>
          <w:rFonts w:hint="eastAsia" w:ascii="仿宋_GB2312" w:hAnsi="仿宋_GB2312" w:eastAsia="仿宋_GB2312" w:cs="仿宋_GB2312"/>
          <w:sz w:val="32"/>
          <w:szCs w:val="20"/>
        </w:rPr>
      </w:pPr>
      <w:r>
        <w:rPr>
          <w:rFonts w:ascii="Times New Roman" w:hAnsi="Times New Roman" w:eastAsia="仿宋_GB2312"/>
          <w:sz w:val="32"/>
          <w:szCs w:val="20"/>
        </w:rPr>
        <w:t>2.</w:t>
      </w:r>
      <w:r>
        <w:rPr>
          <w:rFonts w:hint="eastAsia" w:ascii="仿宋_GB2312" w:hAnsi="仿宋_GB2312" w:eastAsia="仿宋_GB2312" w:cs="仿宋_GB2312"/>
          <w:sz w:val="32"/>
          <w:szCs w:val="20"/>
        </w:rPr>
        <w:t>“企业海关编码”按进出口许可证或对外贸易经营者备案登记表上海关编码填写。</w:t>
      </w:r>
    </w:p>
    <w:p>
      <w:pPr>
        <w:spacing w:line="560" w:lineRule="exact"/>
        <w:ind w:firstLine="640" w:firstLineChars="200"/>
        <w:rPr>
          <w:rFonts w:hint="eastAsia" w:ascii="仿宋_GB2312" w:hAnsi="仿宋_GB2312" w:eastAsia="仿宋_GB2312" w:cs="仿宋_GB2312"/>
          <w:sz w:val="32"/>
          <w:szCs w:val="20"/>
        </w:rPr>
      </w:pPr>
      <w:r>
        <w:rPr>
          <w:rFonts w:hint="eastAsia" w:ascii="Times New Roman" w:hAnsi="Times New Roman" w:eastAsia="仿宋_GB2312"/>
          <w:sz w:val="32"/>
          <w:szCs w:val="20"/>
        </w:rPr>
        <w:t>3</w:t>
      </w:r>
      <w:r>
        <w:rPr>
          <w:rFonts w:ascii="Times New Roman" w:hAnsi="Times New Roman" w:eastAsia="仿宋_GB2312"/>
          <w:sz w:val="32"/>
          <w:szCs w:val="20"/>
        </w:rPr>
        <w:t>.</w:t>
      </w:r>
      <w:r>
        <w:rPr>
          <w:rFonts w:hint="eastAsia" w:ascii="仿宋_GB2312" w:hAnsi="仿宋_GB2312" w:eastAsia="仿宋_GB2312" w:cs="仿宋_GB2312"/>
          <w:sz w:val="32"/>
          <w:szCs w:val="20"/>
        </w:rPr>
        <w:t>“投保时间”按保单文件中的实际投保期对应填写起止年、月。</w:t>
      </w:r>
    </w:p>
    <w:p>
      <w:pPr>
        <w:spacing w:line="560" w:lineRule="exact"/>
        <w:ind w:firstLine="640" w:firstLineChars="200"/>
        <w:rPr>
          <w:rFonts w:ascii="Times New Roman" w:hAnsi="Times New Roman" w:eastAsia="仿宋_GB2312"/>
          <w:sz w:val="32"/>
          <w:szCs w:val="20"/>
        </w:rPr>
      </w:pPr>
      <w:r>
        <w:rPr>
          <w:rFonts w:hint="eastAsia" w:ascii="Times New Roman" w:hAnsi="Times New Roman" w:eastAsia="仿宋_GB2312"/>
          <w:sz w:val="32"/>
          <w:szCs w:val="20"/>
        </w:rPr>
        <w:t>4.“投保金额”按资助期对应投保金额（美元数）填写。</w:t>
      </w:r>
    </w:p>
    <w:p>
      <w:pPr>
        <w:spacing w:line="560" w:lineRule="exact"/>
        <w:ind w:firstLine="640" w:firstLineChars="200"/>
        <w:rPr>
          <w:rFonts w:hint="eastAsia" w:ascii="仿宋_GB2312" w:hAnsi="仿宋_GB2312" w:eastAsia="仿宋_GB2312" w:cs="仿宋_GB2312"/>
          <w:sz w:val="32"/>
          <w:szCs w:val="20"/>
        </w:rPr>
      </w:pPr>
      <w:r>
        <w:rPr>
          <w:rFonts w:hint="eastAsia" w:ascii="Times New Roman" w:hAnsi="Times New Roman" w:eastAsia="仿宋_GB2312"/>
          <w:sz w:val="32"/>
          <w:szCs w:val="20"/>
        </w:rPr>
        <w:t>5</w:t>
      </w:r>
      <w:r>
        <w:rPr>
          <w:rFonts w:ascii="Times New Roman" w:hAnsi="Times New Roman" w:eastAsia="仿宋_GB2312"/>
          <w:sz w:val="32"/>
          <w:szCs w:val="20"/>
        </w:rPr>
        <w:t>.</w:t>
      </w:r>
      <w:r>
        <w:rPr>
          <w:rFonts w:hint="eastAsia" w:ascii="仿宋_GB2312" w:hAnsi="仿宋_GB2312" w:eastAsia="仿宋_GB2312" w:cs="仿宋_GB2312"/>
          <w:sz w:val="32"/>
          <w:szCs w:val="20"/>
        </w:rPr>
        <w:t>“已缴保险费”一般企业类按所附保险费发票（复印件）上的人民币金额合计填写。</w:t>
      </w:r>
    </w:p>
    <w:p>
      <w:pPr>
        <w:spacing w:line="560" w:lineRule="exact"/>
        <w:ind w:firstLine="640" w:firstLineChars="200"/>
        <w:rPr>
          <w:rFonts w:hint="eastAsia" w:ascii="仿宋_GB2312" w:hAnsi="仿宋_GB2312" w:eastAsia="仿宋_GB2312" w:cs="仿宋_GB2312"/>
          <w:sz w:val="32"/>
          <w:szCs w:val="20"/>
        </w:rPr>
      </w:pPr>
      <w:r>
        <w:rPr>
          <w:rFonts w:hint="eastAsia" w:ascii="仿宋_GB2312" w:hAnsi="仿宋_GB2312" w:eastAsia="仿宋_GB2312" w:cs="仿宋_GB2312"/>
          <w:sz w:val="32"/>
          <w:szCs w:val="20"/>
        </w:rPr>
        <w:t>6.企业需自行计算出针对本企业2022年投保出口信用保险获得省级或市级扶持资金金额，与附件6汇总表中的一致。</w:t>
      </w:r>
    </w:p>
    <w:p>
      <w:pPr>
        <w:spacing w:line="560" w:lineRule="exact"/>
        <w:ind w:firstLine="640" w:firstLineChars="200"/>
        <w:rPr>
          <w:rFonts w:ascii="楷体_GB2312" w:hAnsi="Times New Roman" w:eastAsia="楷体_GB2312"/>
          <w:sz w:val="32"/>
          <w:szCs w:val="20"/>
        </w:rPr>
      </w:pPr>
      <w:r>
        <w:rPr>
          <w:rFonts w:ascii="楷体_GB2312" w:hAnsi="Times New Roman" w:eastAsia="楷体_GB2312"/>
          <w:sz w:val="32"/>
          <w:szCs w:val="20"/>
        </w:rPr>
        <w:t>（二）企业投保明细表填报。</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1．“保险费通知书编号”按各保险公司提供的保险费通知书上的编号填写，如中国出口信用保险公司广东分公司的“保险费通知书编号”通常由“Q+11位阿拉伯数字”组成，如Q20161069001。</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2</w:t>
      </w:r>
      <w:r>
        <w:rPr>
          <w:rFonts w:hint="eastAsia" w:ascii="Times New Roman" w:hAnsi="Times New Roman" w:eastAsia="仿宋_GB2312"/>
          <w:sz w:val="32"/>
          <w:szCs w:val="20"/>
        </w:rPr>
        <w:t>．</w:t>
      </w:r>
      <w:r>
        <w:rPr>
          <w:rFonts w:ascii="Times New Roman" w:hAnsi="Times New Roman" w:eastAsia="仿宋_GB2312"/>
          <w:sz w:val="32"/>
          <w:szCs w:val="20"/>
        </w:rPr>
        <w:t>“保险费发票号码”按保险费发票上的“发票号码”填写。</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3</w:t>
      </w:r>
      <w:r>
        <w:rPr>
          <w:rFonts w:hint="eastAsia" w:ascii="Times New Roman" w:hAnsi="Times New Roman" w:eastAsia="仿宋_GB2312"/>
          <w:sz w:val="32"/>
          <w:szCs w:val="20"/>
        </w:rPr>
        <w:t>．</w:t>
      </w:r>
      <w:r>
        <w:rPr>
          <w:rFonts w:ascii="Times New Roman" w:hAnsi="Times New Roman" w:eastAsia="仿宋_GB2312"/>
          <w:sz w:val="32"/>
          <w:szCs w:val="20"/>
        </w:rPr>
        <w:t>“保险费发票开具日期”按保险费发票上日期填写。</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4．“投保金额（折美元）”按保险费通知书上“本次总申报金额”填写，如果是人民币金额的，按2022年12月31日美元中间价折算为美元金额。</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5．“应缴保险费”按保险费通知书或最低保险费通知书上“本次应交保险费金额”填写。</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6．“实缴保险费”按每份保险费通知书对应保险费发票上的人民币金额填写。</w:t>
      </w:r>
    </w:p>
    <w:p>
      <w:pPr>
        <w:spacing w:line="560" w:lineRule="exact"/>
        <w:ind w:firstLine="640" w:firstLineChars="200"/>
        <w:rPr>
          <w:rFonts w:hint="eastAsia" w:ascii="黑体" w:hAnsi="黑体" w:eastAsia="黑体"/>
          <w:sz w:val="32"/>
          <w:szCs w:val="20"/>
        </w:rPr>
      </w:pPr>
      <w:r>
        <w:rPr>
          <w:rFonts w:hint="eastAsia" w:ascii="黑体" w:hAnsi="黑体" w:eastAsia="黑体"/>
          <w:sz w:val="32"/>
          <w:szCs w:val="20"/>
        </w:rPr>
        <w:t>三</w:t>
      </w:r>
      <w:r>
        <w:rPr>
          <w:rFonts w:ascii="黑体" w:hAnsi="黑体" w:eastAsia="黑体"/>
          <w:sz w:val="32"/>
          <w:szCs w:val="20"/>
        </w:rPr>
        <w:t>、申请材料自查</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申请企业在递交申</w:t>
      </w:r>
      <w:r>
        <w:rPr>
          <w:rFonts w:hint="eastAsia" w:ascii="Times New Roman" w:hAnsi="Times New Roman" w:eastAsia="仿宋_GB2312"/>
          <w:sz w:val="32"/>
          <w:szCs w:val="20"/>
        </w:rPr>
        <w:t>请</w:t>
      </w:r>
      <w:r>
        <w:rPr>
          <w:rFonts w:ascii="Times New Roman" w:hAnsi="Times New Roman" w:eastAsia="仿宋_GB2312"/>
          <w:sz w:val="32"/>
          <w:szCs w:val="20"/>
        </w:rPr>
        <w:t>材料前应做好如下自查工作：</w:t>
      </w:r>
    </w:p>
    <w:p>
      <w:pPr>
        <w:spacing w:line="560" w:lineRule="exact"/>
        <w:ind w:firstLine="640" w:firstLineChars="200"/>
        <w:rPr>
          <w:rFonts w:ascii="楷体_GB2312" w:hAnsi="Times New Roman" w:eastAsia="楷体_GB2312"/>
          <w:sz w:val="32"/>
          <w:szCs w:val="20"/>
        </w:rPr>
      </w:pPr>
      <w:r>
        <w:rPr>
          <w:rFonts w:ascii="楷体_GB2312" w:hAnsi="Times New Roman" w:eastAsia="楷体_GB2312"/>
          <w:sz w:val="32"/>
          <w:szCs w:val="20"/>
        </w:rPr>
        <w:t>（一）发票方面。</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1.检查提供的保险费发票是否有不在申报归属期的，如有，应该将此发票剔除。</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2.检查发票合计金额是否与《</w:t>
      </w:r>
      <w:r>
        <w:rPr>
          <w:rFonts w:hint="eastAsia" w:ascii="Times New Roman" w:hAnsi="Times New Roman" w:eastAsia="仿宋_GB2312"/>
          <w:sz w:val="32"/>
          <w:szCs w:val="20"/>
        </w:rPr>
        <w:t>广州市南沙区2022年稳外贸政策措施出口信用保险资助申请表</w:t>
      </w:r>
      <w:r>
        <w:rPr>
          <w:rFonts w:ascii="Times New Roman" w:hAnsi="Times New Roman" w:eastAsia="仿宋_GB2312"/>
          <w:sz w:val="32"/>
          <w:szCs w:val="20"/>
        </w:rPr>
        <w:t>》以及《企业投保明细表》上“已缴保险费”相符。</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3.检查《</w:t>
      </w:r>
      <w:r>
        <w:rPr>
          <w:rFonts w:hint="eastAsia" w:ascii="Times New Roman" w:hAnsi="Times New Roman" w:eastAsia="仿宋_GB2312"/>
          <w:sz w:val="32"/>
          <w:szCs w:val="20"/>
        </w:rPr>
        <w:t>广州市南沙区2022年稳外贸政策措施出口信用保险资助申请表</w:t>
      </w:r>
      <w:r>
        <w:rPr>
          <w:rFonts w:ascii="Times New Roman" w:hAnsi="Times New Roman" w:eastAsia="仿宋_GB2312"/>
          <w:sz w:val="32"/>
          <w:szCs w:val="20"/>
        </w:rPr>
        <w:t>》上“企业名称”与所附发票抬头名称是否一致。</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4.检查提供的保险费发票复印件上关键信息（含发票开具日期、发票金额、发票抬头名称）是否清晰，如无法辨认的，需用签字笔注明清楚，并加盖公章（无法辨认且无标注则视为无效）。</w:t>
      </w:r>
    </w:p>
    <w:p>
      <w:pPr>
        <w:spacing w:line="560" w:lineRule="exact"/>
        <w:ind w:firstLine="640" w:firstLineChars="200"/>
        <w:rPr>
          <w:rFonts w:ascii="楷体_GB2312" w:hAnsi="Times New Roman" w:eastAsia="楷体_GB2312"/>
          <w:sz w:val="32"/>
          <w:szCs w:val="20"/>
        </w:rPr>
      </w:pPr>
      <w:r>
        <w:rPr>
          <w:rFonts w:ascii="楷体_GB2312" w:hAnsi="Times New Roman" w:eastAsia="楷体_GB2312"/>
          <w:sz w:val="32"/>
          <w:szCs w:val="20"/>
        </w:rPr>
        <w:t>（二）申请表方面。</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1.检查《</w:t>
      </w:r>
      <w:r>
        <w:rPr>
          <w:rFonts w:hint="eastAsia" w:ascii="Times New Roman" w:hAnsi="Times New Roman" w:eastAsia="仿宋_GB2312"/>
          <w:sz w:val="32"/>
          <w:szCs w:val="20"/>
        </w:rPr>
        <w:t>广州市南沙区2022年稳外贸政策措施出口信用保险资助申请表</w:t>
      </w:r>
      <w:r>
        <w:rPr>
          <w:rFonts w:ascii="Times New Roman" w:hAnsi="Times New Roman" w:eastAsia="仿宋_GB2312"/>
          <w:sz w:val="32"/>
          <w:szCs w:val="20"/>
        </w:rPr>
        <w:t>》上“企业名称”与所盖的公章名称是否一致。如不一致的，应提供双方关系的书面说明及相关证明材料，并加盖企业公章。</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2.检查申请表是否齐全。</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3.检查申请表上是否已填清楚联系人及联系电话，如属于分机号的，应填清楚分机号。</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4.检查申请表上“企业开户银行名称”是否写清楚“**银行**支行”，“企业开户银行</w:t>
      </w:r>
      <w:r>
        <w:rPr>
          <w:rFonts w:hint="eastAsia" w:ascii="Times New Roman" w:hAnsi="Times New Roman" w:eastAsia="仿宋_GB2312"/>
          <w:sz w:val="32"/>
          <w:szCs w:val="20"/>
        </w:rPr>
        <w:t>账</w:t>
      </w:r>
      <w:r>
        <w:rPr>
          <w:rFonts w:ascii="Times New Roman" w:hAnsi="Times New Roman" w:eastAsia="仿宋_GB2312"/>
          <w:sz w:val="32"/>
          <w:szCs w:val="20"/>
        </w:rPr>
        <w:t>号”是否填写的是人民币账号。</w:t>
      </w:r>
    </w:p>
    <w:p>
      <w:pPr>
        <w:spacing w:line="560" w:lineRule="exact"/>
        <w:ind w:firstLine="640" w:firstLineChars="200"/>
        <w:rPr>
          <w:rFonts w:ascii="楷体_GB2312" w:hAnsi="Times New Roman" w:eastAsia="楷体_GB2312"/>
          <w:sz w:val="32"/>
          <w:szCs w:val="20"/>
        </w:rPr>
      </w:pPr>
      <w:r>
        <w:rPr>
          <w:rFonts w:ascii="楷体_GB2312" w:hAnsi="Times New Roman" w:eastAsia="楷体_GB2312"/>
          <w:sz w:val="32"/>
          <w:szCs w:val="20"/>
        </w:rPr>
        <w:t>（三）企业投保明细表方面。</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检查投保明细表中列明的保险费通知书／最低保险费通知书编号与提供的纸质通知书编号信息是否一致。</w:t>
      </w:r>
    </w:p>
    <w:p>
      <w:pPr>
        <w:spacing w:line="560" w:lineRule="exact"/>
        <w:ind w:firstLine="640" w:firstLineChars="200"/>
        <w:rPr>
          <w:rFonts w:ascii="楷体_GB2312" w:hAnsi="Times New Roman" w:eastAsia="楷体_GB2312"/>
          <w:sz w:val="32"/>
          <w:szCs w:val="20"/>
        </w:rPr>
      </w:pPr>
      <w:r>
        <w:rPr>
          <w:rFonts w:ascii="楷体_GB2312" w:hAnsi="Times New Roman" w:eastAsia="楷体_GB2312"/>
          <w:sz w:val="32"/>
          <w:szCs w:val="20"/>
        </w:rPr>
        <w:t>（四）保单文件方面。</w:t>
      </w:r>
    </w:p>
    <w:p>
      <w:pPr>
        <w:spacing w:line="560" w:lineRule="exact"/>
        <w:ind w:firstLine="640" w:firstLineChars="200"/>
        <w:rPr>
          <w:rFonts w:ascii="Times New Roman" w:hAnsi="Times New Roman" w:eastAsia="仿宋_GB2312"/>
          <w:sz w:val="32"/>
          <w:szCs w:val="20"/>
        </w:rPr>
      </w:pPr>
      <w:r>
        <w:rPr>
          <w:rFonts w:ascii="Times New Roman" w:hAnsi="Times New Roman" w:eastAsia="仿宋_GB2312"/>
          <w:sz w:val="32"/>
          <w:szCs w:val="20"/>
        </w:rPr>
        <w:t>1.检查保单文件上“企业名称”与所盖的公章名称是否一致。如不一致的，应提供双方关系的书面说明及相关证明材料，并加盖公章。</w:t>
      </w:r>
    </w:p>
    <w:p>
      <w:pPr>
        <w:snapToGrid w:val="0"/>
        <w:spacing w:line="560" w:lineRule="exact"/>
        <w:ind w:firstLine="640" w:firstLineChars="200"/>
        <w:rPr>
          <w:rFonts w:ascii="Times New Roman" w:hAnsi="Times New Roman" w:eastAsia="仿宋_GB2312"/>
          <w:bCs/>
          <w:sz w:val="32"/>
          <w:szCs w:val="32"/>
        </w:rPr>
        <w:sectPr>
          <w:footerReference r:id="rId3" w:type="default"/>
          <w:pgSz w:w="11906" w:h="16838"/>
          <w:pgMar w:top="2098" w:right="1474" w:bottom="1984" w:left="1587" w:header="851" w:footer="992" w:gutter="0"/>
          <w:pgNumType w:fmt="numberInDash"/>
          <w:cols w:space="0" w:num="1"/>
          <w:docGrid w:type="lines" w:linePitch="312" w:charSpace="0"/>
        </w:sectPr>
      </w:pPr>
      <w:r>
        <w:rPr>
          <w:rFonts w:ascii="Times New Roman" w:hAnsi="Times New Roman" w:eastAsia="仿宋_GB2312"/>
          <w:sz w:val="32"/>
          <w:szCs w:val="20"/>
        </w:rPr>
        <w:t>2.检查保单文件上是否明确投保的保险公司，企业就同一保险标的重复投保的，不予</w:t>
      </w:r>
      <w:r>
        <w:rPr>
          <w:rFonts w:hint="eastAsia" w:ascii="Times New Roman" w:hAnsi="Times New Roman" w:eastAsia="仿宋_GB2312"/>
          <w:sz w:val="32"/>
          <w:szCs w:val="20"/>
        </w:rPr>
        <w:t>支持</w:t>
      </w:r>
      <w:r>
        <w:rPr>
          <w:rFonts w:ascii="Times New Roman" w:hAnsi="Times New Roman" w:eastAsia="仿宋_GB2312"/>
          <w:sz w:val="32"/>
          <w:szCs w:val="20"/>
        </w:rPr>
        <w:t>。</w:t>
      </w:r>
    </w:p>
    <w:p>
      <w:pPr>
        <w:spacing w:line="560" w:lineRule="exact"/>
        <w:rPr>
          <w:rFonts w:ascii="Times New Roman" w:hAnsi="Times New Roman" w:eastAsia="黑体" w:cs="黑体"/>
          <w:sz w:val="28"/>
          <w:szCs w:val="28"/>
        </w:rPr>
      </w:pPr>
      <w:r>
        <w:rPr>
          <w:rFonts w:hint="eastAsia" w:ascii="Times New Roman" w:hAnsi="Times New Roman" w:eastAsia="黑体" w:cs="黑体"/>
          <w:sz w:val="28"/>
          <w:szCs w:val="28"/>
        </w:rPr>
        <w:t>附件2</w:t>
      </w:r>
    </w:p>
    <w:p>
      <w:pPr>
        <w:pStyle w:val="16"/>
        <w:snapToGrid w:val="0"/>
        <w:spacing w:line="560" w:lineRule="exact"/>
        <w:rPr>
          <w:rFonts w:ascii="Times New Roman" w:hAnsi="Times New Roman" w:eastAsia="黑体"/>
          <w:bCs/>
          <w:sz w:val="32"/>
          <w:szCs w:val="32"/>
        </w:rPr>
      </w:pPr>
    </w:p>
    <w:p>
      <w:pPr>
        <w:pStyle w:val="16"/>
        <w:snapToGrid w:val="0"/>
        <w:spacing w:line="560" w:lineRule="exact"/>
        <w:jc w:val="center"/>
        <w:rPr>
          <w:rFonts w:ascii="Times New Roman" w:hAnsi="Times New Roman" w:eastAsia="黑体"/>
          <w:bCs/>
          <w:sz w:val="32"/>
          <w:szCs w:val="32"/>
        </w:rPr>
      </w:pPr>
      <w:r>
        <w:rPr>
          <w:rFonts w:hint="eastAsia" w:ascii="Times New Roman" w:hAnsi="Times New Roman" w:eastAsia="黑体"/>
          <w:bCs/>
          <w:sz w:val="32"/>
          <w:szCs w:val="32"/>
        </w:rPr>
        <w:t>广州市南沙区2022年稳外贸政策措施出口信用保险资助</w:t>
      </w:r>
      <w:r>
        <w:rPr>
          <w:rFonts w:ascii="Times New Roman" w:hAnsi="Times New Roman" w:eastAsia="黑体"/>
          <w:bCs/>
          <w:sz w:val="32"/>
          <w:szCs w:val="32"/>
        </w:rPr>
        <w:t>申请表</w:t>
      </w:r>
    </w:p>
    <w:tbl>
      <w:tblPr>
        <w:tblStyle w:val="6"/>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2317"/>
        <w:gridCol w:w="2229"/>
        <w:gridCol w:w="1481"/>
        <w:gridCol w:w="1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52" w:type="dxa"/>
            <w:gridSpan w:val="5"/>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jc w:val="left"/>
              <w:rPr>
                <w:rFonts w:ascii="Times New Roman" w:hAnsi="Times New Roman" w:eastAsia="楷体"/>
                <w:b/>
                <w:bCs/>
                <w:color w:val="000000"/>
                <w:kern w:val="0"/>
                <w:sz w:val="28"/>
                <w:szCs w:val="28"/>
              </w:rPr>
            </w:pPr>
            <w:r>
              <w:rPr>
                <w:rFonts w:ascii="Times New Roman" w:hAnsi="Times New Roman" w:eastAsia="黑体"/>
                <w:color w:val="000000"/>
                <w:kern w:val="0"/>
                <w:sz w:val="28"/>
                <w:szCs w:val="28"/>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企业名称</w:t>
            </w:r>
          </w:p>
        </w:tc>
        <w:tc>
          <w:tcPr>
            <w:tcW w:w="4546" w:type="dxa"/>
            <w:gridSpan w:val="2"/>
            <w:tcBorders>
              <w:top w:val="single" w:color="auto" w:sz="4" w:space="0"/>
              <w:left w:val="single" w:color="auto" w:sz="4" w:space="0"/>
              <w:bottom w:val="single" w:color="auto" w:sz="4" w:space="0"/>
              <w:right w:val="single" w:color="auto" w:sz="4" w:space="0"/>
            </w:tcBorders>
            <w:vAlign w:val="center"/>
          </w:tcPr>
          <w:p>
            <w:pPr>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c>
          <w:tcPr>
            <w:tcW w:w="1481" w:type="dxa"/>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工商登记机关</w:t>
            </w:r>
          </w:p>
        </w:tc>
        <w:tc>
          <w:tcPr>
            <w:tcW w:w="1078" w:type="dxa"/>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jc w:val="center"/>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企业地址</w:t>
            </w:r>
          </w:p>
        </w:tc>
        <w:tc>
          <w:tcPr>
            <w:tcW w:w="4546" w:type="dxa"/>
            <w:gridSpan w:val="2"/>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注册地址</w:t>
            </w:r>
            <w:r>
              <w:rPr>
                <w:rFonts w:hint="eastAsia" w:ascii="Times New Roman" w:hAnsi="Times New Roman" w:eastAsia="仿宋_GB2312"/>
                <w:color w:val="000000"/>
                <w:kern w:val="0"/>
                <w:szCs w:val="21"/>
              </w:rPr>
              <w:t>：</w:t>
            </w:r>
          </w:p>
          <w:p>
            <w:pPr>
              <w:widowControl/>
              <w:spacing w:line="560" w:lineRule="exact"/>
              <w:rPr>
                <w:rFonts w:ascii="Times New Roman" w:hAnsi="Times New Roman" w:eastAsia="仿宋_GB2312"/>
                <w:color w:val="000000"/>
                <w:kern w:val="0"/>
                <w:szCs w:val="21"/>
              </w:rPr>
            </w:pPr>
            <w:r>
              <w:rPr>
                <w:rFonts w:hint="eastAsia" w:ascii="Times New Roman" w:hAnsi="Times New Roman" w:eastAsia="仿宋_GB2312"/>
                <w:color w:val="000000"/>
                <w:kern w:val="0"/>
                <w:szCs w:val="21"/>
              </w:rPr>
              <w:t>经营地址：</w:t>
            </w:r>
          </w:p>
        </w:tc>
        <w:tc>
          <w:tcPr>
            <w:tcW w:w="1481" w:type="dxa"/>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jc w:val="center"/>
              <w:rPr>
                <w:rFonts w:ascii="Times New Roman" w:hAnsi="Times New Roman" w:eastAsia="仿宋_GB2312"/>
                <w:color w:val="000000"/>
                <w:kern w:val="0"/>
                <w:szCs w:val="21"/>
              </w:rPr>
            </w:pPr>
            <w:r>
              <w:rPr>
                <w:rFonts w:ascii="Times New Roman" w:hAnsi="Times New Roman" w:eastAsia="仿宋_GB2312"/>
                <w:color w:val="000000"/>
                <w:kern w:val="0"/>
                <w:szCs w:val="21"/>
              </w:rPr>
              <w:t>成立时间</w:t>
            </w:r>
          </w:p>
        </w:tc>
        <w:tc>
          <w:tcPr>
            <w:tcW w:w="1078" w:type="dxa"/>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企业统一社会信用代码/组织机构代码</w:t>
            </w:r>
          </w:p>
        </w:tc>
        <w:tc>
          <w:tcPr>
            <w:tcW w:w="231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p>
        </w:tc>
        <w:tc>
          <w:tcPr>
            <w:tcW w:w="2229"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企业海关编码</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法</w:t>
            </w:r>
            <w:r>
              <w:rPr>
                <w:rFonts w:hint="eastAsia" w:ascii="Times New Roman" w:hAnsi="Times New Roman" w:eastAsia="仿宋_GB2312" w:cs="Times New Roman"/>
                <w:color w:val="000000"/>
                <w:kern w:val="0"/>
                <w:szCs w:val="21"/>
              </w:rPr>
              <w:t>人姓名及手机</w:t>
            </w:r>
          </w:p>
        </w:tc>
        <w:tc>
          <w:tcPr>
            <w:tcW w:w="231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p>
        </w:tc>
        <w:tc>
          <w:tcPr>
            <w:tcW w:w="2229"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业务</w:t>
            </w:r>
            <w:r>
              <w:rPr>
                <w:rFonts w:ascii="Times New Roman" w:hAnsi="Times New Roman" w:eastAsia="仿宋_GB2312" w:cs="Times New Roman"/>
                <w:color w:val="000000"/>
                <w:kern w:val="0"/>
                <w:szCs w:val="21"/>
              </w:rPr>
              <w:t>联系人</w:t>
            </w:r>
            <w:r>
              <w:rPr>
                <w:rFonts w:hint="eastAsia" w:ascii="Times New Roman" w:hAnsi="Times New Roman" w:eastAsia="仿宋_GB2312" w:cs="Times New Roman"/>
                <w:color w:val="000000"/>
                <w:kern w:val="0"/>
                <w:szCs w:val="21"/>
              </w:rPr>
              <w:t>及手机</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企业开户银行账户名称（人民币）：</w:t>
            </w:r>
          </w:p>
        </w:tc>
        <w:tc>
          <w:tcPr>
            <w:tcW w:w="7105" w:type="dxa"/>
            <w:gridSpan w:val="4"/>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企业开户银行账号</w:t>
            </w:r>
          </w:p>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（人民币）：</w:t>
            </w:r>
          </w:p>
        </w:tc>
        <w:tc>
          <w:tcPr>
            <w:tcW w:w="7105" w:type="dxa"/>
            <w:gridSpan w:val="4"/>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52" w:type="dxa"/>
            <w:gridSpan w:val="5"/>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left"/>
              <w:rPr>
                <w:rFonts w:ascii="Times New Roman" w:hAnsi="Times New Roman" w:eastAsia="仿宋_GB2312" w:cs="Times New Roman"/>
                <w:color w:val="000000"/>
                <w:kern w:val="0"/>
                <w:szCs w:val="21"/>
                <w:highlight w:val="yellow"/>
              </w:rPr>
            </w:pPr>
            <w:r>
              <w:rPr>
                <w:rFonts w:hint="eastAsia" w:ascii="Times New Roman" w:hAnsi="Times New Roman" w:eastAsia="黑体" w:cs="Times New Roman"/>
                <w:color w:val="000000"/>
                <w:kern w:val="0"/>
                <w:sz w:val="28"/>
                <w:szCs w:val="28"/>
              </w:rPr>
              <w:t>二</w:t>
            </w:r>
            <w:r>
              <w:rPr>
                <w:rFonts w:ascii="Times New Roman" w:hAnsi="Times New Roman" w:eastAsia="黑体" w:cs="Times New Roman"/>
                <w:color w:val="000000"/>
                <w:kern w:val="0"/>
                <w:sz w:val="28"/>
                <w:szCs w:val="28"/>
              </w:rPr>
              <w:t>、申请</w:t>
            </w:r>
            <w:r>
              <w:rPr>
                <w:rFonts w:hint="eastAsia" w:ascii="Times New Roman" w:hAnsi="Times New Roman" w:eastAsia="黑体" w:cs="Times New Roman"/>
                <w:color w:val="000000"/>
                <w:kern w:val="0"/>
                <w:sz w:val="28"/>
                <w:szCs w:val="28"/>
              </w:rPr>
              <w:t>资助</w:t>
            </w:r>
            <w:r>
              <w:rPr>
                <w:rFonts w:ascii="Times New Roman" w:hAnsi="Times New Roman" w:eastAsia="黑体" w:cs="Times New Roman"/>
                <w:color w:val="000000"/>
                <w:kern w:val="0"/>
                <w:sz w:val="28"/>
                <w:szCs w:val="28"/>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547" w:type="dxa"/>
            <w:vMerge w:val="restart"/>
            <w:tcBorders>
              <w:top w:val="single" w:color="auto" w:sz="4" w:space="0"/>
              <w:left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申请</w:t>
            </w:r>
            <w:r>
              <w:rPr>
                <w:rFonts w:hint="eastAsia" w:ascii="Times New Roman" w:hAnsi="Times New Roman" w:eastAsia="仿宋_GB2312" w:cs="Times New Roman"/>
                <w:color w:val="000000"/>
                <w:kern w:val="0"/>
                <w:szCs w:val="21"/>
              </w:rPr>
              <w:t>资助项目</w:t>
            </w:r>
            <w:r>
              <w:rPr>
                <w:rFonts w:ascii="Times New Roman" w:hAnsi="Times New Roman" w:eastAsia="仿宋_GB2312" w:cs="Times New Roman"/>
                <w:color w:val="000000"/>
                <w:kern w:val="0"/>
                <w:szCs w:val="21"/>
              </w:rPr>
              <w:br w:type="textWrapping"/>
            </w:r>
            <w:r>
              <w:rPr>
                <w:rFonts w:hint="eastAsia" w:ascii="Times New Roman" w:hAnsi="Times New Roman" w:eastAsia="仿宋_GB2312" w:cs="Times New Roman"/>
                <w:color w:val="000000"/>
                <w:kern w:val="0"/>
                <w:szCs w:val="21"/>
              </w:rPr>
              <w:t>（请勾选）</w:t>
            </w:r>
          </w:p>
        </w:tc>
        <w:tc>
          <w:tcPr>
            <w:tcW w:w="2317" w:type="dxa"/>
            <w:vMerge w:val="restart"/>
            <w:tcBorders>
              <w:top w:val="single" w:color="auto" w:sz="4" w:space="0"/>
              <w:left w:val="single" w:color="auto" w:sz="4" w:space="0"/>
              <w:right w:val="single" w:color="auto" w:sz="4" w:space="0"/>
            </w:tcBorders>
            <w:vAlign w:val="center"/>
          </w:tcPr>
          <w:p>
            <w:pPr>
              <w:pStyle w:val="16"/>
              <w:widowControl/>
              <w:spacing w:line="560" w:lineRule="exact"/>
              <w:jc w:val="center"/>
              <w:rPr>
                <w:rFonts w:ascii="Times New Roman" w:hAnsi="Times New Roman" w:eastAsia="仿宋_GB2312"/>
                <w:bCs/>
                <w:szCs w:val="21"/>
              </w:rPr>
            </w:pPr>
            <w:r>
              <w:rPr>
                <w:rFonts w:ascii="Times New Roman" w:hAnsi="Times New Roman" w:eastAsia="仿宋_GB2312"/>
                <w:bCs/>
                <w:szCs w:val="21"/>
              </w:rPr>
              <w:t>□</w:t>
            </w:r>
            <w:r>
              <w:rPr>
                <w:rFonts w:ascii="Times New Roman" w:hAnsi="Times New Roman" w:eastAsia="仿宋_GB2312"/>
                <w:color w:val="000000"/>
                <w:kern w:val="0"/>
                <w:szCs w:val="21"/>
              </w:rPr>
              <w:t>出口信用保险</w:t>
            </w:r>
            <w:r>
              <w:rPr>
                <w:rFonts w:hint="eastAsia" w:ascii="Times New Roman" w:hAnsi="Times New Roman" w:eastAsia="仿宋_GB2312"/>
                <w:color w:val="000000"/>
                <w:kern w:val="0"/>
                <w:szCs w:val="21"/>
              </w:rPr>
              <w:t>支持</w:t>
            </w:r>
            <w:r>
              <w:rPr>
                <w:rFonts w:ascii="Times New Roman" w:hAnsi="Times New Roman" w:eastAsia="仿宋_GB2312"/>
                <w:color w:val="000000"/>
                <w:kern w:val="0"/>
                <w:szCs w:val="21"/>
              </w:rPr>
              <w:br w:type="textWrapping"/>
            </w:r>
            <w:r>
              <w:rPr>
                <w:rFonts w:ascii="Times New Roman" w:hAnsi="Times New Roman" w:eastAsia="仿宋_GB2312"/>
                <w:bCs/>
                <w:szCs w:val="21"/>
              </w:rPr>
              <w:t>□</w:t>
            </w:r>
            <w:r>
              <w:rPr>
                <w:rFonts w:ascii="Times New Roman" w:hAnsi="Times New Roman" w:eastAsia="仿宋_GB2312"/>
                <w:color w:val="000000"/>
                <w:kern w:val="0"/>
                <w:szCs w:val="21"/>
              </w:rPr>
              <w:t>资信调查</w:t>
            </w:r>
            <w:r>
              <w:rPr>
                <w:rFonts w:hint="eastAsia" w:ascii="Times New Roman" w:hAnsi="Times New Roman" w:eastAsia="仿宋_GB2312"/>
                <w:color w:val="000000"/>
                <w:kern w:val="0"/>
                <w:szCs w:val="21"/>
              </w:rPr>
              <w:t>费用支持</w:t>
            </w:r>
          </w:p>
        </w:tc>
        <w:tc>
          <w:tcPr>
            <w:tcW w:w="2229" w:type="dxa"/>
            <w:tcBorders>
              <w:top w:val="single" w:color="auto" w:sz="4" w:space="0"/>
              <w:left w:val="single" w:color="auto" w:sz="4" w:space="0"/>
              <w:bottom w:val="single" w:color="auto" w:sz="4" w:space="0"/>
              <w:right w:val="single" w:color="auto" w:sz="4" w:space="0"/>
            </w:tcBorders>
            <w:vAlign w:val="center"/>
          </w:tcPr>
          <w:p>
            <w:pPr>
              <w:pStyle w:val="16"/>
              <w:widowControl/>
              <w:spacing w:line="560" w:lineRule="exact"/>
              <w:rPr>
                <w:rFonts w:ascii="Times New Roman" w:hAnsi="Times New Roman" w:eastAsia="仿宋_GB2312"/>
                <w:color w:val="000000"/>
                <w:kern w:val="0"/>
                <w:szCs w:val="21"/>
              </w:rPr>
            </w:pPr>
            <w:r>
              <w:rPr>
                <w:rFonts w:ascii="Times New Roman" w:hAnsi="Times New Roman" w:eastAsia="仿宋_GB2312"/>
                <w:color w:val="000000"/>
                <w:kern w:val="0"/>
                <w:szCs w:val="21"/>
              </w:rPr>
              <w:t>申请</w:t>
            </w:r>
            <w:r>
              <w:rPr>
                <w:rFonts w:hint="eastAsia" w:ascii="Times New Roman" w:hAnsi="Times New Roman" w:eastAsia="仿宋_GB2312"/>
                <w:color w:val="000000"/>
                <w:kern w:val="0"/>
                <w:szCs w:val="21"/>
              </w:rPr>
              <w:t>出口信保金额</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ind w:firstLine="1470" w:firstLineChars="7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2547" w:type="dxa"/>
            <w:vMerge w:val="continue"/>
            <w:tcBorders>
              <w:left w:val="single" w:color="auto" w:sz="4" w:space="0"/>
              <w:bottom w:val="single" w:color="auto" w:sz="4" w:space="0"/>
              <w:right w:val="single" w:color="auto" w:sz="4" w:space="0"/>
            </w:tcBorders>
            <w:vAlign w:val="center"/>
          </w:tcPr>
          <w:p>
            <w:pPr>
              <w:pStyle w:val="17"/>
              <w:widowControl/>
              <w:spacing w:line="560" w:lineRule="exact"/>
              <w:ind w:firstLine="1470" w:firstLineChars="700"/>
            </w:pPr>
          </w:p>
        </w:tc>
        <w:tc>
          <w:tcPr>
            <w:tcW w:w="2317" w:type="dxa"/>
            <w:vMerge w:val="continue"/>
            <w:tcBorders>
              <w:left w:val="single" w:color="auto" w:sz="4" w:space="0"/>
              <w:bottom w:val="single" w:color="auto" w:sz="4" w:space="0"/>
              <w:right w:val="single" w:color="auto" w:sz="4" w:space="0"/>
            </w:tcBorders>
            <w:vAlign w:val="center"/>
          </w:tcPr>
          <w:p>
            <w:pPr>
              <w:pStyle w:val="17"/>
              <w:widowControl/>
              <w:spacing w:line="560" w:lineRule="exact"/>
              <w:ind w:firstLine="1470" w:firstLineChars="700"/>
            </w:pPr>
          </w:p>
        </w:tc>
        <w:tc>
          <w:tcPr>
            <w:tcW w:w="2229"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申请资信调查金额</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ind w:firstLine="1470" w:firstLineChars="700"/>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8"/>
              <w:spacing w:line="560" w:lineRule="exact"/>
              <w:jc w:val="center"/>
              <w:rPr>
                <w:rFonts w:ascii="Times New Roman" w:hAnsi="Times New Roman" w:eastAsia="仿宋_GB2312"/>
                <w:color w:val="000000"/>
                <w:kern w:val="0"/>
                <w:szCs w:val="21"/>
              </w:rPr>
            </w:pPr>
            <w:r>
              <w:rPr>
                <w:rFonts w:ascii="Times New Roman" w:hAnsi="Times New Roman" w:eastAsia="仿宋_GB2312"/>
              </w:rPr>
              <w:t>政策享受情况</w:t>
            </w:r>
          </w:p>
        </w:tc>
        <w:tc>
          <w:tcPr>
            <w:tcW w:w="7105" w:type="dxa"/>
            <w:gridSpan w:val="4"/>
            <w:tcBorders>
              <w:top w:val="single" w:color="auto" w:sz="4" w:space="0"/>
              <w:left w:val="single" w:color="auto" w:sz="4" w:space="0"/>
              <w:bottom w:val="single" w:color="auto" w:sz="4" w:space="0"/>
              <w:right w:val="single" w:color="auto" w:sz="4" w:space="0"/>
            </w:tcBorders>
          </w:tcPr>
          <w:p>
            <w:pPr>
              <w:spacing w:line="560" w:lineRule="exact"/>
              <w:rPr>
                <w:rFonts w:ascii="Times New Roman" w:hAnsi="Times New Roman" w:eastAsia="仿宋_GB2312"/>
                <w:szCs w:val="21"/>
              </w:rPr>
            </w:pPr>
            <w:r>
              <w:rPr>
                <w:rFonts w:ascii="Times New Roman" w:hAnsi="Times New Roman" w:eastAsia="仿宋_GB2312"/>
                <w:szCs w:val="21"/>
              </w:rPr>
              <w:t>企业是否享受除本政策以外的区内政策</w:t>
            </w:r>
          </w:p>
          <w:p>
            <w:pPr>
              <w:spacing w:line="560" w:lineRule="exact"/>
              <w:rPr>
                <w:rFonts w:ascii="Times New Roman" w:hAnsi="Times New Roman" w:eastAsia="仿宋_GB2312"/>
                <w:szCs w:val="21"/>
              </w:rPr>
            </w:pPr>
            <w:r>
              <w:rPr>
                <w:rFonts w:ascii="Times New Roman" w:hAnsi="Times New Roman" w:eastAsia="仿宋_GB2312"/>
                <w:bCs/>
                <w:szCs w:val="21"/>
              </w:rPr>
              <w:t>□是（</w:t>
            </w:r>
            <w:r>
              <w:rPr>
                <w:rFonts w:ascii="Times New Roman" w:hAnsi="Times New Roman" w:eastAsia="仿宋_GB2312"/>
                <w:szCs w:val="21"/>
                <w:u w:val="single"/>
              </w:rPr>
              <w:t>简述情况</w:t>
            </w:r>
            <w:r>
              <w:rPr>
                <w:rFonts w:hint="eastAsia" w:ascii="Times New Roman" w:hAnsi="Times New Roman" w:eastAsia="仿宋_GB2312"/>
                <w:szCs w:val="21"/>
                <w:u w:val="single"/>
              </w:rPr>
              <w:t>1、  ；2、  ；3、  ；……</w:t>
            </w:r>
            <w:r>
              <w:rPr>
                <w:rFonts w:ascii="Times New Roman" w:hAnsi="Times New Roman" w:eastAsia="仿宋_GB2312"/>
                <w:szCs w:val="21"/>
                <w:u w:val="single"/>
              </w:rPr>
              <w:t xml:space="preserve"> </w:t>
            </w:r>
            <w:r>
              <w:rPr>
                <w:rFonts w:ascii="Times New Roman" w:hAnsi="Times New Roman" w:eastAsia="仿宋_GB2312"/>
                <w:szCs w:val="21"/>
              </w:rPr>
              <w:t>）</w:t>
            </w:r>
          </w:p>
          <w:p>
            <w:pPr>
              <w:spacing w:line="560" w:lineRule="exact"/>
              <w:rPr>
                <w:rFonts w:ascii="Times New Roman" w:hAnsi="Times New Roman" w:eastAsia="仿宋_GB2312"/>
                <w:szCs w:val="21"/>
              </w:rPr>
            </w:pPr>
          </w:p>
          <w:p>
            <w:pPr>
              <w:spacing w:line="560" w:lineRule="exact"/>
              <w:rPr>
                <w:rFonts w:ascii="Times New Roman" w:hAnsi="Times New Roman" w:eastAsia="仿宋_GB2312"/>
                <w:color w:val="000000"/>
                <w:kern w:val="0"/>
                <w:szCs w:val="21"/>
                <w:highlight w:val="yellow"/>
              </w:rPr>
            </w:pPr>
            <w:r>
              <w:rPr>
                <w:rFonts w:ascii="Times New Roman" w:hAnsi="Times New Roman" w:eastAsia="仿宋_GB2312"/>
                <w:bCs/>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52" w:type="dxa"/>
            <w:gridSpan w:val="5"/>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left"/>
              <w:rPr>
                <w:rFonts w:ascii="Times New Roman" w:hAnsi="Times New Roman" w:eastAsia="黑体" w:cs="Times New Roman"/>
                <w:color w:val="000000"/>
                <w:kern w:val="0"/>
                <w:szCs w:val="21"/>
              </w:rPr>
            </w:pPr>
            <w:r>
              <w:rPr>
                <w:rFonts w:hint="eastAsia" w:ascii="Times New Roman" w:hAnsi="Times New Roman" w:eastAsia="黑体" w:cs="Times New Roman"/>
                <w:color w:val="000000"/>
                <w:kern w:val="0"/>
                <w:sz w:val="28"/>
                <w:szCs w:val="28"/>
              </w:rPr>
              <w:t>三</w:t>
            </w:r>
            <w:r>
              <w:rPr>
                <w:rFonts w:ascii="Times New Roman" w:hAnsi="Times New Roman" w:eastAsia="黑体" w:cs="Times New Roman"/>
                <w:color w:val="000000"/>
                <w:kern w:val="0"/>
                <w:sz w:val="28"/>
                <w:szCs w:val="28"/>
              </w:rPr>
              <w:t>、</w:t>
            </w:r>
            <w:r>
              <w:rPr>
                <w:rFonts w:hint="eastAsia" w:ascii="Times New Roman" w:hAnsi="Times New Roman" w:eastAsia="黑体" w:cs="Times New Roman"/>
                <w:color w:val="000000"/>
                <w:kern w:val="0"/>
                <w:sz w:val="28"/>
                <w:szCs w:val="28"/>
              </w:rPr>
              <w:t>出口信用保险支持的相关信息（申请该项支持填写）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2021年</w:t>
            </w:r>
            <w:r>
              <w:rPr>
                <w:rFonts w:ascii="Times New Roman" w:hAnsi="Times New Roman" w:eastAsia="仿宋_GB2312" w:cs="Times New Roman"/>
                <w:color w:val="000000"/>
                <w:kern w:val="0"/>
                <w:szCs w:val="21"/>
              </w:rPr>
              <w:t>出口</w:t>
            </w:r>
            <w:r>
              <w:rPr>
                <w:rFonts w:hint="eastAsia" w:ascii="Times New Roman" w:hAnsi="Times New Roman" w:eastAsia="仿宋_GB2312" w:cs="Times New Roman"/>
                <w:color w:val="000000"/>
                <w:kern w:val="0"/>
                <w:szCs w:val="21"/>
              </w:rPr>
              <w:t>额</w:t>
            </w:r>
          </w:p>
        </w:tc>
        <w:tc>
          <w:tcPr>
            <w:tcW w:w="231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万美元</w:t>
            </w:r>
          </w:p>
        </w:tc>
        <w:tc>
          <w:tcPr>
            <w:tcW w:w="2229"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2022年</w:t>
            </w:r>
            <w:r>
              <w:rPr>
                <w:rFonts w:ascii="Times New Roman" w:hAnsi="Times New Roman" w:eastAsia="仿宋_GB2312" w:cs="Times New Roman"/>
                <w:color w:val="000000"/>
                <w:kern w:val="0"/>
                <w:szCs w:val="21"/>
              </w:rPr>
              <w:t>出口</w:t>
            </w:r>
            <w:r>
              <w:rPr>
                <w:rFonts w:hint="eastAsia" w:ascii="Times New Roman" w:hAnsi="Times New Roman" w:eastAsia="仿宋_GB2312" w:cs="Times New Roman"/>
                <w:color w:val="000000"/>
                <w:kern w:val="0"/>
                <w:szCs w:val="21"/>
              </w:rPr>
              <w:t>额</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保单编号</w:t>
            </w:r>
          </w:p>
        </w:tc>
        <w:tc>
          <w:tcPr>
            <w:tcW w:w="231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p>
        </w:tc>
        <w:tc>
          <w:tcPr>
            <w:tcW w:w="2229"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投保时间</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highlight w:val="yellow"/>
              </w:rPr>
            </w:pPr>
            <w:r>
              <w:rPr>
                <w:rFonts w:hint="eastAsia" w:ascii="Times New Roman" w:hAnsi="Times New Roman" w:eastAsia="仿宋_GB2312" w:cs="Times New Roman"/>
                <w:color w:val="000000"/>
                <w:kern w:val="0"/>
                <w:szCs w:val="21"/>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投保金额</w:t>
            </w:r>
          </w:p>
        </w:tc>
        <w:tc>
          <w:tcPr>
            <w:tcW w:w="231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美元</w:t>
            </w:r>
          </w:p>
        </w:tc>
        <w:tc>
          <w:tcPr>
            <w:tcW w:w="2229"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已缴纳保险费</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b/>
                <w:bCs/>
                <w:color w:val="000000"/>
                <w:kern w:val="0"/>
                <w:szCs w:val="21"/>
              </w:rPr>
            </w:pPr>
            <w:r>
              <w:rPr>
                <w:rFonts w:hint="eastAsia" w:ascii="Times New Roman" w:hAnsi="Times New Roman" w:eastAsia="仿宋_GB2312" w:cs="Times New Roman"/>
                <w:b/>
                <w:bCs/>
                <w:color w:val="000000"/>
                <w:kern w:val="0"/>
                <w:szCs w:val="21"/>
              </w:rPr>
              <w:t>获得资金扶持类型</w:t>
            </w:r>
          </w:p>
        </w:tc>
        <w:tc>
          <w:tcPr>
            <w:tcW w:w="4546"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b/>
                <w:bCs/>
                <w:color w:val="000000"/>
                <w:kern w:val="0"/>
                <w:szCs w:val="21"/>
              </w:rPr>
            </w:pPr>
            <w:r>
              <w:rPr>
                <w:rFonts w:hint="eastAsia" w:ascii="Times New Roman" w:hAnsi="Times New Roman" w:eastAsia="仿宋_GB2312" w:cs="Times New Roman"/>
                <w:b/>
                <w:bCs/>
                <w:color w:val="000000"/>
                <w:kern w:val="0"/>
                <w:szCs w:val="21"/>
              </w:rPr>
              <w:t>资金计划下达文号</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b/>
                <w:bCs/>
                <w:color w:val="000000"/>
                <w:kern w:val="0"/>
                <w:szCs w:val="21"/>
              </w:rPr>
            </w:pPr>
            <w:r>
              <w:rPr>
                <w:rFonts w:hint="eastAsia" w:ascii="Times New Roman" w:hAnsi="Times New Roman" w:eastAsia="仿宋_GB2312" w:cs="Times New Roman"/>
                <w:b/>
                <w:bCs/>
                <w:color w:val="000000"/>
                <w:kern w:val="0"/>
                <w:szCs w:val="21"/>
              </w:rPr>
              <w:t>扶持资金金额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省级出口信用保险扶持</w:t>
            </w:r>
          </w:p>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 w:val="15"/>
                <w:szCs w:val="15"/>
              </w:rPr>
              <w:t>（针对2022年保单获得扶持）</w:t>
            </w:r>
          </w:p>
        </w:tc>
        <w:tc>
          <w:tcPr>
            <w:tcW w:w="4546"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440" w:lineRule="atLeas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市级出口信用保险扶持</w:t>
            </w:r>
          </w:p>
          <w:p>
            <w:pPr>
              <w:pStyle w:val="17"/>
              <w:widowControl/>
              <w:spacing w:line="440" w:lineRule="atLeas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 w:val="15"/>
                <w:szCs w:val="15"/>
              </w:rPr>
              <w:t>（针对2022年保单获得扶持）</w:t>
            </w:r>
          </w:p>
        </w:tc>
        <w:tc>
          <w:tcPr>
            <w:tcW w:w="4546"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093" w:type="dxa"/>
            <w:gridSpan w:val="3"/>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申请资助金额</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52" w:type="dxa"/>
            <w:gridSpan w:val="5"/>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left"/>
              <w:rPr>
                <w:rFonts w:ascii="Times New Roman" w:hAnsi="Times New Roman" w:eastAsia="仿宋_GB2312" w:cs="Times New Roman"/>
                <w:color w:val="000000"/>
                <w:kern w:val="0"/>
                <w:szCs w:val="21"/>
              </w:rPr>
            </w:pPr>
            <w:r>
              <w:rPr>
                <w:rFonts w:hint="eastAsia" w:ascii="Times New Roman" w:hAnsi="Times New Roman" w:eastAsia="黑体" w:cs="Times New Roman"/>
                <w:color w:val="000000"/>
                <w:kern w:val="0"/>
                <w:sz w:val="28"/>
                <w:szCs w:val="28"/>
              </w:rPr>
              <w:t>四</w:t>
            </w:r>
            <w:r>
              <w:rPr>
                <w:rFonts w:ascii="Times New Roman" w:hAnsi="Times New Roman" w:eastAsia="黑体" w:cs="Times New Roman"/>
                <w:color w:val="000000"/>
                <w:kern w:val="0"/>
                <w:sz w:val="28"/>
                <w:szCs w:val="28"/>
              </w:rPr>
              <w:t>、</w:t>
            </w:r>
            <w:r>
              <w:rPr>
                <w:rFonts w:hint="eastAsia" w:ascii="Times New Roman" w:hAnsi="Times New Roman" w:eastAsia="黑体" w:cs="Times New Roman"/>
                <w:color w:val="000000"/>
                <w:kern w:val="0"/>
                <w:sz w:val="28"/>
                <w:szCs w:val="28"/>
              </w:rPr>
              <w:t>申请资信调查境外企业的相关信息（申请该项支持填写）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bidi="ar"/>
              </w:rPr>
              <w:t>资信调查时间</w:t>
            </w:r>
          </w:p>
        </w:tc>
        <w:tc>
          <w:tcPr>
            <w:tcW w:w="231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2022年1月至12月</w:t>
            </w:r>
          </w:p>
        </w:tc>
        <w:tc>
          <w:tcPr>
            <w:tcW w:w="2229"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实缴资信费金额</w:t>
            </w:r>
          </w:p>
        </w:tc>
        <w:tc>
          <w:tcPr>
            <w:tcW w:w="2559" w:type="dxa"/>
            <w:gridSpan w:val="2"/>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bidi="ar"/>
              </w:rPr>
              <w:t xml:space="preserve">              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bidi="ar"/>
              </w:rPr>
              <w:t>申请资助金额</w:t>
            </w:r>
          </w:p>
        </w:tc>
        <w:tc>
          <w:tcPr>
            <w:tcW w:w="7105" w:type="dxa"/>
            <w:gridSpan w:val="4"/>
            <w:tcBorders>
              <w:top w:val="single" w:color="auto" w:sz="4" w:space="0"/>
              <w:left w:val="single" w:color="auto" w:sz="4" w:space="0"/>
              <w:bottom w:val="single" w:color="auto" w:sz="4" w:space="0"/>
              <w:right w:val="single" w:color="auto" w:sz="4" w:space="0"/>
            </w:tcBorders>
            <w:vAlign w:val="center"/>
          </w:tcPr>
          <w:p>
            <w:pPr>
              <w:pStyle w:val="17"/>
              <w:widowControl/>
              <w:spacing w:line="560" w:lineRule="exact"/>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bidi="ar"/>
              </w:rPr>
              <w:t>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652"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ascii="Times New Roman" w:hAnsi="Times New Roman"/>
                <w:szCs w:val="21"/>
              </w:rPr>
            </w:pPr>
            <w:r>
              <w:rPr>
                <w:rFonts w:ascii="Times New Roman" w:hAnsi="Times New Roman"/>
                <w:szCs w:val="21"/>
              </w:rPr>
              <w:t xml:space="preserve"> </w:t>
            </w:r>
          </w:p>
          <w:p>
            <w:pPr>
              <w:spacing w:line="240" w:lineRule="exact"/>
              <w:ind w:left="840" w:hanging="840" w:hangingChars="400"/>
              <w:jc w:val="left"/>
              <w:rPr>
                <w:rFonts w:ascii="Times New Roman" w:hAnsi="Times New Roman" w:eastAsia="仿宋_GB2312"/>
                <w:color w:val="000000"/>
                <w:kern w:val="0"/>
                <w:szCs w:val="21"/>
              </w:rPr>
            </w:pPr>
            <w:r>
              <w:rPr>
                <w:rFonts w:ascii="Times New Roman" w:hAnsi="Times New Roman"/>
                <w:color w:val="000000"/>
                <w:szCs w:val="21"/>
              </w:rPr>
              <w:t>兹声明：</w:t>
            </w:r>
            <w:r>
              <w:rPr>
                <w:rFonts w:hint="eastAsia" w:ascii="Times New Roman" w:hAnsi="Times New Roman" w:eastAsia="仿宋_GB2312"/>
                <w:color w:val="000000"/>
                <w:kern w:val="0"/>
                <w:szCs w:val="21"/>
              </w:rPr>
              <w:t>1.依据信用管理部门规定，本企业未被列入“失信联合惩戒黑名单”。</w:t>
            </w:r>
            <w:r>
              <w:rPr>
                <w:rFonts w:hint="eastAsia" w:ascii="Times New Roman" w:hAnsi="Times New Roman" w:eastAsia="仿宋_GB2312"/>
                <w:color w:val="000000"/>
                <w:kern w:val="0"/>
                <w:szCs w:val="21"/>
              </w:rPr>
              <w:br w:type="textWrapping"/>
            </w:r>
            <w:r>
              <w:rPr>
                <w:rFonts w:hint="eastAsia" w:ascii="Times New Roman" w:hAnsi="Times New Roman" w:eastAsia="仿宋_GB2312"/>
                <w:color w:val="000000"/>
                <w:kern w:val="0"/>
                <w:szCs w:val="21"/>
              </w:rPr>
              <w:t>2.本企业就单一保单申请各级财政补贴不超过该保单保费总金额。</w:t>
            </w:r>
          </w:p>
          <w:p>
            <w:pPr>
              <w:spacing w:line="240" w:lineRule="exact"/>
              <w:ind w:left="840" w:leftChars="400"/>
              <w:jc w:val="left"/>
              <w:rPr>
                <w:rFonts w:ascii="Times New Roman" w:hAnsi="Times New Roman"/>
                <w:color w:val="000000"/>
                <w:szCs w:val="21"/>
              </w:rPr>
            </w:pPr>
            <w:r>
              <w:rPr>
                <w:rFonts w:hint="eastAsia" w:ascii="Times New Roman" w:hAnsi="Times New Roman" w:eastAsia="仿宋_GB2312"/>
                <w:color w:val="000000"/>
                <w:kern w:val="0"/>
                <w:szCs w:val="21"/>
              </w:rPr>
              <w:t>3.以上填报内容无讹并承担法律责任。</w:t>
            </w:r>
          </w:p>
          <w:p>
            <w:pPr>
              <w:spacing w:line="240" w:lineRule="exact"/>
              <w:ind w:right="420"/>
              <w:rPr>
                <w:rFonts w:ascii="Times New Roman" w:hAnsi="Times New Roman"/>
                <w:color w:val="000000"/>
                <w:szCs w:val="21"/>
              </w:rPr>
            </w:pPr>
          </w:p>
          <w:p>
            <w:pPr>
              <w:pStyle w:val="2"/>
            </w:pPr>
          </w:p>
          <w:p>
            <w:pPr>
              <w:spacing w:line="240" w:lineRule="exact"/>
              <w:ind w:right="420" w:firstLine="6237" w:firstLineChars="2970"/>
              <w:rPr>
                <w:rFonts w:ascii="Times New Roman" w:hAnsi="Times New Roman"/>
                <w:color w:val="000000"/>
                <w:szCs w:val="21"/>
              </w:rPr>
            </w:pPr>
            <w:r>
              <w:rPr>
                <w:rFonts w:ascii="Times New Roman" w:hAnsi="Times New Roman"/>
                <w:color w:val="000000"/>
                <w:szCs w:val="21"/>
              </w:rPr>
              <w:t>企业法人（签名）</w:t>
            </w:r>
          </w:p>
          <w:p>
            <w:pPr>
              <w:spacing w:line="240" w:lineRule="exact"/>
              <w:jc w:val="center"/>
              <w:rPr>
                <w:rFonts w:ascii="Times New Roman" w:hAnsi="Times New Roman"/>
                <w:color w:val="000000"/>
                <w:szCs w:val="21"/>
              </w:rPr>
            </w:pPr>
          </w:p>
          <w:p>
            <w:pPr>
              <w:spacing w:line="240" w:lineRule="exact"/>
              <w:ind w:firstLine="6300" w:firstLineChars="3000"/>
              <w:rPr>
                <w:rFonts w:ascii="Times New Roman" w:hAnsi="Times New Roman"/>
                <w:color w:val="000000"/>
                <w:szCs w:val="21"/>
              </w:rPr>
            </w:pPr>
            <w:r>
              <w:rPr>
                <w:rFonts w:hint="eastAsia" w:ascii="Times New Roman" w:hAnsi="Times New Roman"/>
                <w:color w:val="000000"/>
                <w:szCs w:val="21"/>
              </w:rPr>
              <w:t>申请单位（</w:t>
            </w:r>
            <w:r>
              <w:rPr>
                <w:rFonts w:ascii="Times New Roman" w:hAnsi="Times New Roman"/>
                <w:color w:val="000000"/>
                <w:szCs w:val="21"/>
              </w:rPr>
              <w:t>公章</w:t>
            </w:r>
            <w:r>
              <w:rPr>
                <w:rFonts w:hint="eastAsia" w:ascii="Times New Roman" w:hAnsi="Times New Roman"/>
                <w:color w:val="000000"/>
                <w:szCs w:val="21"/>
              </w:rPr>
              <w:t>）</w:t>
            </w:r>
          </w:p>
          <w:p>
            <w:pPr>
              <w:spacing w:line="240" w:lineRule="exact"/>
              <w:jc w:val="center"/>
              <w:rPr>
                <w:rFonts w:ascii="Times New Roman" w:hAnsi="Times New Roman"/>
                <w:color w:val="000000"/>
                <w:szCs w:val="21"/>
              </w:rPr>
            </w:pPr>
          </w:p>
          <w:p>
            <w:pPr>
              <w:pStyle w:val="17"/>
              <w:spacing w:line="560" w:lineRule="exact"/>
              <w:jc w:val="right"/>
              <w:rPr>
                <w:rFonts w:ascii="Times New Roman" w:hAnsi="Times New Roman" w:eastAsia="仿宋_GB2312" w:cs="Times New Roman"/>
                <w:color w:val="000000"/>
                <w:kern w:val="0"/>
                <w:szCs w:val="21"/>
                <w:lang w:bidi="ar"/>
              </w:rPr>
            </w:pPr>
            <w:r>
              <w:rPr>
                <w:rFonts w:ascii="Times New Roman" w:hAnsi="Times New Roman"/>
                <w:color w:val="000000"/>
                <w:szCs w:val="21"/>
              </w:rPr>
              <w:t>年  月  日</w:t>
            </w:r>
          </w:p>
        </w:tc>
      </w:tr>
    </w:tbl>
    <w:p>
      <w:pPr>
        <w:pStyle w:val="19"/>
        <w:spacing w:line="440" w:lineRule="exact"/>
        <w:rPr>
          <w:rFonts w:hint="default" w:ascii="Times New Roman" w:hAnsi="Times New Roman" w:cs="Times New Roman"/>
          <w:bCs/>
          <w:sz w:val="20"/>
          <w:szCs w:val="20"/>
        </w:rPr>
      </w:pPr>
      <w:r>
        <w:rPr>
          <w:rFonts w:ascii="Times New Roman" w:hAnsi="Times New Roman" w:cs="Times New Roman"/>
          <w:bCs/>
          <w:sz w:val="20"/>
          <w:szCs w:val="20"/>
        </w:rPr>
        <w:t>说明：1、企业名称及开户银行名称应填写全称；</w:t>
      </w:r>
    </w:p>
    <w:p>
      <w:pPr>
        <w:pStyle w:val="19"/>
        <w:numPr>
          <w:ilvl w:val="0"/>
          <w:numId w:val="1"/>
        </w:numPr>
        <w:spacing w:line="440" w:lineRule="exact"/>
        <w:rPr>
          <w:rFonts w:hint="default" w:ascii="Times New Roman" w:hAnsi="Times New Roman" w:cs="Times New Roman"/>
          <w:bCs/>
          <w:sz w:val="20"/>
          <w:szCs w:val="20"/>
        </w:rPr>
      </w:pPr>
      <w:r>
        <w:rPr>
          <w:rFonts w:ascii="Times New Roman" w:hAnsi="Times New Roman" w:cs="Times New Roman"/>
          <w:bCs/>
          <w:sz w:val="20"/>
          <w:szCs w:val="20"/>
        </w:rPr>
        <w:t>银行账号应为申请企业接受资助资金的人民币开户银行账号；</w:t>
      </w:r>
    </w:p>
    <w:p>
      <w:pPr>
        <w:pStyle w:val="19"/>
        <w:numPr>
          <w:ilvl w:val="0"/>
          <w:numId w:val="1"/>
        </w:numPr>
        <w:spacing w:line="440" w:lineRule="exact"/>
        <w:rPr>
          <w:rFonts w:hint="default" w:ascii="Times New Roman" w:hAnsi="Times New Roman" w:cs="Times New Roman"/>
          <w:bCs/>
          <w:sz w:val="20"/>
          <w:szCs w:val="20"/>
        </w:rPr>
      </w:pPr>
      <w:r>
        <w:rPr>
          <w:rFonts w:ascii="Times New Roman" w:hAnsi="Times New Roman" w:cs="Times New Roman"/>
          <w:bCs/>
          <w:sz w:val="20"/>
          <w:szCs w:val="20"/>
        </w:rPr>
        <w:t>出口额按本企业海关编码在南沙海关统计的当期出口额；</w:t>
      </w:r>
    </w:p>
    <w:p>
      <w:pPr>
        <w:pStyle w:val="19"/>
        <w:numPr>
          <w:ilvl w:val="0"/>
          <w:numId w:val="1"/>
        </w:numPr>
        <w:spacing w:line="440" w:lineRule="exact"/>
        <w:rPr>
          <w:rFonts w:hint="default" w:ascii="Times New Roman" w:hAnsi="Times New Roman" w:cs="Times New Roman"/>
          <w:bCs/>
          <w:sz w:val="20"/>
          <w:szCs w:val="20"/>
        </w:rPr>
      </w:pPr>
      <w:r>
        <w:rPr>
          <w:rFonts w:ascii="Times New Roman" w:hAnsi="Times New Roman" w:cs="Times New Roman"/>
          <w:bCs/>
          <w:sz w:val="20"/>
          <w:szCs w:val="20"/>
        </w:rPr>
        <w:t>仅对2022年保费进行支持。</w:t>
      </w:r>
    </w:p>
    <w:p>
      <w:pPr>
        <w:spacing w:line="560" w:lineRule="exact"/>
        <w:rPr>
          <w:rFonts w:ascii="Times New Roman" w:hAnsi="Times New Roman" w:eastAsia="仿宋_GB2312"/>
          <w:sz w:val="32"/>
          <w:szCs w:val="32"/>
        </w:rPr>
      </w:pPr>
      <w:r>
        <w:rPr>
          <w:rFonts w:ascii="Times New Roman" w:hAnsi="Times New Roman" w:eastAsia="仿宋_GB2312"/>
          <w:sz w:val="32"/>
          <w:szCs w:val="32"/>
        </w:rPr>
        <w:br w:type="page"/>
      </w:r>
    </w:p>
    <w:p>
      <w:pPr>
        <w:spacing w:line="560" w:lineRule="exact"/>
        <w:rPr>
          <w:rFonts w:ascii="Times New Roman" w:hAnsi="Times New Roman" w:eastAsia="黑体" w:cs="黑体"/>
          <w:sz w:val="28"/>
          <w:szCs w:val="28"/>
        </w:rPr>
      </w:pPr>
      <w:r>
        <w:rPr>
          <w:rFonts w:hint="eastAsia" w:ascii="Times New Roman" w:hAnsi="Times New Roman" w:eastAsia="黑体" w:cs="黑体"/>
          <w:sz w:val="28"/>
          <w:szCs w:val="28"/>
        </w:rPr>
        <w:t>附件3</w:t>
      </w:r>
    </w:p>
    <w:p>
      <w:pPr>
        <w:pStyle w:val="21"/>
        <w:snapToGrid w:val="0"/>
        <w:spacing w:line="520" w:lineRule="exact"/>
        <w:jc w:val="center"/>
        <w:rPr>
          <w:rFonts w:ascii="Times New Roman" w:hAnsi="Times New Roman" w:eastAsia="黑体"/>
          <w:sz w:val="32"/>
          <w:szCs w:val="32"/>
        </w:rPr>
      </w:pPr>
      <w:r>
        <w:rPr>
          <w:rFonts w:hint="eastAsia" w:ascii="Times New Roman" w:hAnsi="Times New Roman" w:eastAsia="黑体"/>
          <w:bCs/>
          <w:sz w:val="32"/>
          <w:szCs w:val="32"/>
        </w:rPr>
        <w:t>企业投保明细表</w:t>
      </w:r>
    </w:p>
    <w:p>
      <w:pPr>
        <w:pStyle w:val="21"/>
        <w:snapToGrid w:val="0"/>
        <w:spacing w:line="520" w:lineRule="exact"/>
        <w:jc w:val="center"/>
        <w:rPr>
          <w:rFonts w:ascii="Times New Roman" w:hAnsi="Times New Roman" w:eastAsia="仿宋_GB2312"/>
          <w:sz w:val="28"/>
          <w:szCs w:val="28"/>
        </w:rPr>
      </w:pPr>
      <w:r>
        <w:rPr>
          <w:rFonts w:hint="eastAsia" w:ascii="Times New Roman" w:hAnsi="Times New Roman" w:eastAsia="仿宋_GB2312"/>
          <w:sz w:val="28"/>
          <w:szCs w:val="28"/>
        </w:rPr>
        <w:t>（2022年1月至2022年12月）</w:t>
      </w:r>
    </w:p>
    <w:p>
      <w:pPr>
        <w:pStyle w:val="21"/>
        <w:snapToGrid w:val="0"/>
        <w:spacing w:line="520" w:lineRule="exact"/>
        <w:rPr>
          <w:rFonts w:ascii="Times New Roman" w:hAnsi="Times New Roman" w:eastAsia="仿宋_GB2312"/>
          <w:sz w:val="28"/>
          <w:szCs w:val="28"/>
        </w:rPr>
      </w:pPr>
      <w:r>
        <w:rPr>
          <w:rFonts w:hint="eastAsia" w:ascii="Times New Roman" w:hAnsi="Times New Roman" w:eastAsia="仿宋_GB2312"/>
          <w:sz w:val="28"/>
          <w:szCs w:val="28"/>
        </w:rPr>
        <w:t>投保单位（盖章）：</w:t>
      </w:r>
    </w:p>
    <w:tbl>
      <w:tblPr>
        <w:tblStyle w:val="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5"/>
        <w:gridCol w:w="1272"/>
        <w:gridCol w:w="1230"/>
        <w:gridCol w:w="2008"/>
        <w:gridCol w:w="1176"/>
        <w:gridCol w:w="1337"/>
        <w:gridCol w:w="14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295"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序号</w:t>
            </w:r>
          </w:p>
        </w:tc>
        <w:tc>
          <w:tcPr>
            <w:tcW w:w="702"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保险费发票开具日期</w:t>
            </w:r>
          </w:p>
        </w:tc>
        <w:tc>
          <w:tcPr>
            <w:tcW w:w="678"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保险费发票号码</w:t>
            </w:r>
          </w:p>
        </w:tc>
        <w:tc>
          <w:tcPr>
            <w:tcW w:w="1108"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保险费通知书或最低保险费通知书编号</w:t>
            </w:r>
          </w:p>
        </w:tc>
        <w:tc>
          <w:tcPr>
            <w:tcW w:w="649"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投保金额</w:t>
            </w:r>
          </w:p>
          <w:p>
            <w:pPr>
              <w:jc w:val="center"/>
              <w:rPr>
                <w:rFonts w:ascii="Times New Roman" w:hAnsi="Times New Roman" w:eastAsia="黑体"/>
                <w:color w:val="000000"/>
                <w:szCs w:val="21"/>
              </w:rPr>
            </w:pPr>
            <w:r>
              <w:rPr>
                <w:rFonts w:ascii="Times New Roman" w:hAnsi="Times New Roman" w:eastAsia="黑体"/>
                <w:color w:val="000000"/>
                <w:szCs w:val="21"/>
              </w:rPr>
              <w:t>（折美元）</w:t>
            </w:r>
          </w:p>
        </w:tc>
        <w:tc>
          <w:tcPr>
            <w:tcW w:w="738"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应缴保险费</w:t>
            </w:r>
          </w:p>
          <w:p>
            <w:pPr>
              <w:jc w:val="center"/>
              <w:rPr>
                <w:rFonts w:ascii="Times New Roman" w:hAnsi="Times New Roman" w:eastAsia="黑体"/>
                <w:color w:val="000000"/>
                <w:szCs w:val="21"/>
              </w:rPr>
            </w:pPr>
            <w:r>
              <w:rPr>
                <w:rFonts w:ascii="Times New Roman" w:hAnsi="Times New Roman" w:eastAsia="黑体"/>
                <w:color w:val="000000"/>
                <w:szCs w:val="21"/>
              </w:rPr>
              <w:t>（折美元）</w:t>
            </w:r>
          </w:p>
        </w:tc>
        <w:tc>
          <w:tcPr>
            <w:tcW w:w="826"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实缴保险费</w:t>
            </w:r>
          </w:p>
          <w:p>
            <w:pPr>
              <w:jc w:val="center"/>
              <w:rPr>
                <w:rFonts w:ascii="Times New Roman" w:hAnsi="Times New Roman" w:eastAsia="黑体"/>
                <w:color w:val="000000"/>
                <w:szCs w:val="21"/>
              </w:rPr>
            </w:pPr>
            <w:r>
              <w:rPr>
                <w:rFonts w:ascii="Times New Roman" w:hAnsi="Times New Roman" w:eastAsia="黑体"/>
                <w:color w:val="000000"/>
                <w:szCs w:val="21"/>
              </w:rPr>
              <w:t>（折人民币元）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1</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2</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3</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4</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5</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6</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7</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8</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9</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10</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11</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95" w:type="pct"/>
            <w:vAlign w:val="center"/>
          </w:tcPr>
          <w:p>
            <w:pPr>
              <w:jc w:val="center"/>
              <w:rPr>
                <w:rFonts w:ascii="Times New Roman" w:hAnsi="Times New Roman"/>
                <w:color w:val="000000"/>
                <w:szCs w:val="21"/>
              </w:rPr>
            </w:pPr>
            <w:r>
              <w:rPr>
                <w:rFonts w:ascii="Times New Roman" w:hAnsi="Times New Roman"/>
                <w:color w:val="000000"/>
                <w:szCs w:val="21"/>
              </w:rPr>
              <w:t>12</w:t>
            </w:r>
          </w:p>
        </w:tc>
        <w:tc>
          <w:tcPr>
            <w:tcW w:w="702" w:type="pct"/>
          </w:tcPr>
          <w:p>
            <w:pPr>
              <w:rPr>
                <w:rFonts w:ascii="Times New Roman" w:hAnsi="Times New Roman"/>
                <w:color w:val="000000"/>
                <w:szCs w:val="21"/>
              </w:rPr>
            </w:pPr>
          </w:p>
        </w:tc>
        <w:tc>
          <w:tcPr>
            <w:tcW w:w="678" w:type="pct"/>
          </w:tcPr>
          <w:p>
            <w:pPr>
              <w:rPr>
                <w:rFonts w:ascii="Times New Roman" w:hAnsi="Times New Roman"/>
                <w:color w:val="000000"/>
                <w:szCs w:val="21"/>
              </w:rPr>
            </w:pPr>
          </w:p>
        </w:tc>
        <w:tc>
          <w:tcPr>
            <w:tcW w:w="1108" w:type="pct"/>
          </w:tcPr>
          <w:p>
            <w:pP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676" w:type="pct"/>
            <w:gridSpan w:val="3"/>
            <w:vAlign w:val="center"/>
          </w:tcPr>
          <w:p>
            <w:pPr>
              <w:jc w:val="center"/>
              <w:rPr>
                <w:rFonts w:ascii="Times New Roman" w:hAnsi="Times New Roman"/>
                <w:color w:val="000000"/>
                <w:szCs w:val="21"/>
              </w:rPr>
            </w:pPr>
            <w:r>
              <w:rPr>
                <w:rFonts w:ascii="Times New Roman" w:hAnsi="Times New Roman"/>
                <w:color w:val="000000"/>
                <w:szCs w:val="21"/>
              </w:rPr>
              <w:t>合计</w:t>
            </w:r>
          </w:p>
        </w:tc>
        <w:tc>
          <w:tcPr>
            <w:tcW w:w="1108" w:type="pct"/>
          </w:tcPr>
          <w:p>
            <w:pPr>
              <w:jc w:val="center"/>
              <w:rPr>
                <w:rFonts w:ascii="Times New Roman" w:hAnsi="Times New Roman"/>
                <w:color w:val="000000"/>
                <w:szCs w:val="21"/>
              </w:rPr>
            </w:pPr>
          </w:p>
        </w:tc>
        <w:tc>
          <w:tcPr>
            <w:tcW w:w="649" w:type="pct"/>
          </w:tcPr>
          <w:p>
            <w:pPr>
              <w:rPr>
                <w:rFonts w:ascii="Times New Roman" w:hAnsi="Times New Roman"/>
                <w:color w:val="000000"/>
                <w:szCs w:val="21"/>
              </w:rPr>
            </w:pPr>
          </w:p>
        </w:tc>
        <w:tc>
          <w:tcPr>
            <w:tcW w:w="738" w:type="pct"/>
          </w:tcPr>
          <w:p>
            <w:pPr>
              <w:rPr>
                <w:rFonts w:ascii="Times New Roman" w:hAnsi="Times New Roman"/>
                <w:color w:val="000000"/>
                <w:szCs w:val="21"/>
              </w:rPr>
            </w:pPr>
          </w:p>
        </w:tc>
        <w:tc>
          <w:tcPr>
            <w:tcW w:w="826" w:type="pct"/>
          </w:tcPr>
          <w:p>
            <w:pPr>
              <w:rPr>
                <w:rFonts w:ascii="Times New Roman" w:hAnsi="Times New Roman"/>
                <w:color w:val="000000"/>
                <w:szCs w:val="21"/>
              </w:rPr>
            </w:pPr>
          </w:p>
        </w:tc>
      </w:tr>
    </w:tbl>
    <w:p>
      <w:pPr>
        <w:pStyle w:val="21"/>
        <w:snapToGrid w:val="0"/>
        <w:spacing w:line="520" w:lineRule="exact"/>
        <w:rPr>
          <w:rFonts w:ascii="Times New Roman" w:hAnsi="Times New Roman" w:eastAsia="仿宋_GB2312"/>
          <w:sz w:val="28"/>
          <w:szCs w:val="28"/>
        </w:rPr>
      </w:pPr>
    </w:p>
    <w:p>
      <w:pPr>
        <w:spacing w:line="520" w:lineRule="exact"/>
        <w:jc w:val="left"/>
        <w:rPr>
          <w:rFonts w:ascii="Times New Roman" w:hAnsi="Times New Roman" w:eastAsia="仿宋_GB2312" w:cs="仿宋_GB2312"/>
          <w:sz w:val="32"/>
          <w:szCs w:val="32"/>
        </w:rPr>
      </w:pPr>
    </w:p>
    <w:p>
      <w:pPr>
        <w:jc w:val="left"/>
        <w:rPr>
          <w:rFonts w:ascii="Times New Roman" w:hAnsi="Times New Roman" w:cs="宋体"/>
          <w:b/>
          <w:bCs/>
          <w:sz w:val="28"/>
          <w:szCs w:val="28"/>
        </w:rPr>
      </w:pPr>
      <w:r>
        <w:rPr>
          <w:rFonts w:hint="eastAsia" w:ascii="Times New Roman" w:hAnsi="Times New Roman" w:eastAsia="黑体" w:cs="黑体"/>
          <w:sz w:val="28"/>
          <w:szCs w:val="28"/>
        </w:rPr>
        <w:t>附件4</w:t>
      </w:r>
    </w:p>
    <w:p>
      <w:pPr>
        <w:pStyle w:val="21"/>
        <w:snapToGrid w:val="0"/>
        <w:spacing w:line="520" w:lineRule="exact"/>
        <w:ind w:firstLine="2880" w:firstLineChars="900"/>
        <w:rPr>
          <w:rFonts w:ascii="Times New Roman" w:hAnsi="Times New Roman" w:eastAsia="黑体"/>
          <w:bCs/>
          <w:sz w:val="32"/>
          <w:szCs w:val="32"/>
        </w:rPr>
      </w:pPr>
      <w:r>
        <w:rPr>
          <w:rFonts w:hint="eastAsia" w:ascii="Times New Roman" w:hAnsi="Times New Roman" w:eastAsia="黑体"/>
          <w:bCs/>
          <w:sz w:val="32"/>
          <w:szCs w:val="32"/>
        </w:rPr>
        <w:t>企业资信费发票清单</w:t>
      </w:r>
    </w:p>
    <w:p>
      <w:pPr>
        <w:pStyle w:val="21"/>
        <w:snapToGrid w:val="0"/>
        <w:spacing w:line="520" w:lineRule="exact"/>
        <w:ind w:firstLine="2240" w:firstLineChars="800"/>
        <w:rPr>
          <w:rFonts w:ascii="Times New Roman" w:hAnsi="Times New Roman" w:eastAsia="仿宋_GB2312"/>
          <w:sz w:val="28"/>
          <w:szCs w:val="28"/>
        </w:rPr>
      </w:pPr>
      <w:r>
        <w:rPr>
          <w:rFonts w:hint="eastAsia" w:ascii="Times New Roman" w:hAnsi="Times New Roman" w:eastAsia="仿宋_GB2312"/>
          <w:sz w:val="28"/>
          <w:szCs w:val="28"/>
        </w:rPr>
        <w:t>（2022年1月至2022年12月）</w:t>
      </w:r>
    </w:p>
    <w:p>
      <w:pPr>
        <w:ind w:firstLine="360" w:firstLineChars="150"/>
        <w:rPr>
          <w:rFonts w:ascii="Times New Roman" w:hAnsi="Times New Roman"/>
          <w:sz w:val="24"/>
        </w:rPr>
      </w:pPr>
      <w:r>
        <w:rPr>
          <w:rFonts w:hint="eastAsia" w:ascii="Times New Roman" w:hAnsi="Times New Roman"/>
          <w:sz w:val="24"/>
        </w:rPr>
        <w:t>单位（公章）：</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0"/>
        <w:gridCol w:w="2341"/>
        <w:gridCol w:w="2946"/>
        <w:gridCol w:w="2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453"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序号</w:t>
            </w:r>
          </w:p>
        </w:tc>
        <w:tc>
          <w:tcPr>
            <w:tcW w:w="1292"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资信费发票开具日期</w:t>
            </w:r>
          </w:p>
        </w:tc>
        <w:tc>
          <w:tcPr>
            <w:tcW w:w="1625"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资信费发票号码</w:t>
            </w:r>
          </w:p>
        </w:tc>
        <w:tc>
          <w:tcPr>
            <w:tcW w:w="1628" w:type="pct"/>
            <w:vAlign w:val="center"/>
          </w:tcPr>
          <w:p>
            <w:pPr>
              <w:jc w:val="center"/>
              <w:rPr>
                <w:rFonts w:ascii="Times New Roman" w:hAnsi="Times New Roman" w:eastAsia="黑体"/>
                <w:color w:val="000000"/>
                <w:szCs w:val="21"/>
              </w:rPr>
            </w:pPr>
            <w:r>
              <w:rPr>
                <w:rFonts w:ascii="Times New Roman" w:hAnsi="Times New Roman" w:eastAsia="黑体"/>
                <w:color w:val="000000"/>
                <w:szCs w:val="21"/>
              </w:rPr>
              <w:t>实缴资信费金额（元人民币）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1</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2</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3</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4</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5</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6</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7</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8</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9</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10</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11</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12</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13</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14</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53" w:type="pct"/>
          </w:tcPr>
          <w:p>
            <w:pPr>
              <w:jc w:val="center"/>
              <w:rPr>
                <w:rFonts w:ascii="Times New Roman" w:hAnsi="Times New Roman" w:eastAsia="黑体"/>
                <w:color w:val="000000"/>
                <w:szCs w:val="21"/>
              </w:rPr>
            </w:pPr>
            <w:r>
              <w:rPr>
                <w:rFonts w:ascii="Times New Roman" w:hAnsi="Times New Roman" w:eastAsia="黑体"/>
                <w:color w:val="000000"/>
                <w:szCs w:val="21"/>
              </w:rPr>
              <w:t>15</w:t>
            </w:r>
          </w:p>
        </w:tc>
        <w:tc>
          <w:tcPr>
            <w:tcW w:w="1292" w:type="pct"/>
          </w:tcPr>
          <w:p>
            <w:pPr>
              <w:jc w:val="center"/>
              <w:rPr>
                <w:rFonts w:ascii="Times New Roman" w:hAnsi="Times New Roman" w:eastAsia="黑体"/>
                <w:color w:val="000000"/>
                <w:szCs w:val="21"/>
              </w:rPr>
            </w:pPr>
          </w:p>
        </w:tc>
        <w:tc>
          <w:tcPr>
            <w:tcW w:w="1625" w:type="pct"/>
          </w:tcPr>
          <w:p>
            <w:pPr>
              <w:jc w:val="center"/>
              <w:rPr>
                <w:rFonts w:ascii="Times New Roman" w:hAnsi="Times New Roman" w:eastAsia="黑体"/>
                <w:color w:val="000000"/>
                <w:szCs w:val="21"/>
              </w:rPr>
            </w:pPr>
          </w:p>
        </w:tc>
        <w:tc>
          <w:tcPr>
            <w:tcW w:w="1628" w:type="pct"/>
          </w:tcPr>
          <w:p>
            <w:pPr>
              <w:jc w:val="center"/>
              <w:rPr>
                <w:rFonts w:ascii="Times New Roman" w:hAnsi="Times New Roman" w:eastAsia="黑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371" w:type="pct"/>
            <w:gridSpan w:val="3"/>
            <w:vAlign w:val="center"/>
          </w:tcPr>
          <w:p>
            <w:pPr>
              <w:jc w:val="center"/>
              <w:rPr>
                <w:rFonts w:ascii="Times New Roman" w:hAnsi="Times New Roman" w:eastAsia="黑体"/>
                <w:color w:val="000000"/>
                <w:szCs w:val="21"/>
              </w:rPr>
            </w:pPr>
            <w:r>
              <w:rPr>
                <w:rFonts w:ascii="Times New Roman" w:hAnsi="Times New Roman" w:eastAsia="黑体"/>
                <w:color w:val="000000"/>
                <w:szCs w:val="21"/>
              </w:rPr>
              <w:t>合计</w:t>
            </w:r>
          </w:p>
        </w:tc>
        <w:tc>
          <w:tcPr>
            <w:tcW w:w="1628" w:type="pct"/>
          </w:tcPr>
          <w:p>
            <w:pPr>
              <w:jc w:val="center"/>
              <w:rPr>
                <w:rFonts w:ascii="Times New Roman" w:hAnsi="Times New Roman" w:eastAsia="黑体"/>
                <w:color w:val="000000"/>
                <w:szCs w:val="21"/>
              </w:rPr>
            </w:pPr>
          </w:p>
        </w:tc>
      </w:tr>
    </w:tbl>
    <w:p>
      <w:pPr>
        <w:spacing w:line="520" w:lineRule="exact"/>
        <w:jc w:val="left"/>
        <w:rPr>
          <w:rFonts w:ascii="Times New Roman" w:hAnsi="Times New Roman" w:eastAsia="仿宋_GB2312" w:cs="仿宋_GB2312"/>
          <w:sz w:val="32"/>
          <w:szCs w:val="32"/>
        </w:rPr>
      </w:pPr>
    </w:p>
    <w:p>
      <w:pPr>
        <w:spacing w:line="520" w:lineRule="exact"/>
        <w:jc w:val="left"/>
        <w:rPr>
          <w:rFonts w:ascii="Times New Roman" w:hAnsi="Times New Roman" w:eastAsia="仿宋_GB2312" w:cs="仿宋_GB2312"/>
          <w:sz w:val="32"/>
          <w:szCs w:val="32"/>
        </w:rPr>
      </w:pPr>
    </w:p>
    <w:p>
      <w:pPr>
        <w:spacing w:line="520" w:lineRule="exact"/>
        <w:jc w:val="left"/>
        <w:rPr>
          <w:rFonts w:ascii="Times New Roman" w:hAnsi="Times New Roman" w:eastAsia="仿宋_GB2312" w:cs="仿宋_GB2312"/>
          <w:sz w:val="32"/>
          <w:szCs w:val="32"/>
        </w:rPr>
      </w:pPr>
    </w:p>
    <w:p>
      <w:pPr>
        <w:spacing w:line="520" w:lineRule="exact"/>
        <w:jc w:val="left"/>
        <w:rPr>
          <w:rFonts w:ascii="Times New Roman" w:hAnsi="Times New Roman" w:eastAsia="仿宋_GB2312" w:cs="仿宋_GB2312"/>
          <w:sz w:val="32"/>
          <w:szCs w:val="32"/>
        </w:rPr>
      </w:pPr>
    </w:p>
    <w:p>
      <w:pPr>
        <w:spacing w:line="520" w:lineRule="exact"/>
        <w:jc w:val="left"/>
        <w:rPr>
          <w:rFonts w:ascii="Times New Roman" w:hAnsi="Times New Roman" w:eastAsia="仿宋_GB2312" w:cs="仿宋_GB2312"/>
          <w:sz w:val="32"/>
          <w:szCs w:val="32"/>
        </w:rPr>
      </w:pPr>
    </w:p>
    <w:p>
      <w:pPr>
        <w:pStyle w:val="22"/>
        <w:spacing w:line="560" w:lineRule="exact"/>
        <w:jc w:val="left"/>
        <w:rPr>
          <w:rFonts w:ascii="Times New Roman" w:hAnsi="Times New Roman"/>
        </w:rPr>
      </w:pPr>
      <w:r>
        <w:rPr>
          <w:rFonts w:hint="eastAsia" w:ascii="Times New Roman" w:hAnsi="Times New Roman" w:eastAsia="黑体" w:cs="黑体"/>
          <w:sz w:val="28"/>
          <w:szCs w:val="28"/>
        </w:rPr>
        <w:t>附件5</w:t>
      </w:r>
    </w:p>
    <w:p>
      <w:pPr>
        <w:pStyle w:val="22"/>
        <w:spacing w:line="560" w:lineRule="exact"/>
        <w:rPr>
          <w:rFonts w:ascii="Times New Roman" w:hAnsi="Times New Roman"/>
        </w:rPr>
      </w:pPr>
      <w:r>
        <w:rPr>
          <w:rFonts w:ascii="Times New Roman" w:hAnsi="Times New Roman"/>
        </w:rPr>
        <w:t>承诺书</w:t>
      </w:r>
    </w:p>
    <w:p>
      <w:pPr>
        <w:spacing w:line="560" w:lineRule="exact"/>
        <w:jc w:val="left"/>
        <w:rPr>
          <w:rFonts w:ascii="Times New Roman" w:hAnsi="Times New Roman" w:eastAsia="仿宋_GB2312"/>
          <w:sz w:val="32"/>
          <w:szCs w:val="32"/>
          <w:u w:val="single"/>
        </w:rPr>
      </w:pPr>
    </w:p>
    <w:p>
      <w:pPr>
        <w:spacing w:line="560" w:lineRule="exact"/>
        <w:jc w:val="left"/>
        <w:rPr>
          <w:rFonts w:ascii="Times New Roman" w:hAnsi="Times New Roman" w:eastAsia="仿宋_GB2312" w:cs="仿宋_GB2312"/>
          <w:kern w:val="0"/>
          <w:sz w:val="32"/>
          <w:szCs w:val="32"/>
        </w:rPr>
      </w:pPr>
      <w:r>
        <w:rPr>
          <w:rFonts w:hint="eastAsia" w:ascii="Times New Roman" w:hAnsi="Times New Roman" w:eastAsia="仿宋_GB2312"/>
          <w:sz w:val="32"/>
          <w:szCs w:val="32"/>
          <w:u w:val="single"/>
        </w:rPr>
        <w:t>广州南沙经济技术开发区商务局</w:t>
      </w:r>
      <w:r>
        <w:rPr>
          <w:rFonts w:hint="eastAsia" w:ascii="Times New Roman" w:hAnsi="Times New Roman" w:eastAsia="仿宋_GB2312" w:cs="仿宋_GB2312"/>
          <w:kern w:val="0"/>
          <w:sz w:val="32"/>
          <w:szCs w:val="32"/>
        </w:rPr>
        <w:t>：</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现就我单位（名称：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）申请《广州市南沙区2022年稳外贸政策措施》第五项出口信用保险资助奖有关事项郑重承诺如下：</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1.本单位充分熟知《关于印发&lt;广州市南沙区2022年稳外贸政策措施&gt;的通知》（穗南开管办规〔2022〕5号）及申报指南的全部内容。</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2.本单位承诺申请政策资金所提交的所有申报材料准确、真实、完整和有效，复印件与原件一致。</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3.本单位承诺不存在以下情形，</w:t>
      </w:r>
      <w:r>
        <w:rPr>
          <w:rFonts w:hint="eastAsia" w:ascii="Times New Roman" w:hAnsi="Times New Roman" w:eastAsia="仿宋_GB2312" w:cs="仿宋_GB2312"/>
          <w:b/>
          <w:bCs/>
          <w:sz w:val="32"/>
          <w:szCs w:val="32"/>
        </w:rPr>
        <w:t>如有应主动退回扶持资金</w:t>
      </w:r>
      <w:r>
        <w:rPr>
          <w:rFonts w:hint="eastAsia" w:ascii="Times New Roman" w:hAnsi="Times New Roman" w:eastAsia="仿宋_GB2312" w:cs="仿宋_GB2312"/>
          <w:sz w:val="32"/>
          <w:szCs w:val="32"/>
        </w:rPr>
        <w:t>：</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（1）本单位下属企业再次申请该奖励；</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 就单一保单申请各级财政补贴超过该保单保费总金额；</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（3）就同一保险标的重复投保的。</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本单位承诺如存在弄虚作假申报骗取扶持资金情形的，或者存在其他隐瞒、漏报、错报等情形的，或出现应当退回扶持资金情形的，应主动退回或在收到南沙区相关部门退回扶持资金通知之日起15日内主动、一次性退回所有扶持资金。本单位没有在15日内主动、一次性退回的，本单位同意贵局将本单位纳入南沙区政策扶持失信人名单，并同意贵局在政府官网、媒体等地方实名通告或公示本单位违约失信情况。</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5.本单位联系人为_____________，联系电话为_____________，联系电子邮箱为_____________，联系地址为___________________________。如贵局需向本单位发送退回扶持资金通知的，可以将退回扶持资金通知书通过中国邮政特快专递邮寄到上述联系地址，也可以将退回扶持资金通知书以邮件方式发送至上述联系电子邮箱。</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本单位同意并承诺：（1）贵局通过中国邮政特快专递邮寄的退回扶持资金通知书一经签收，即视为送达给本单位；拒绝签收的，仍视为已送达给本单位；（2）贵局通过邮件方式发送退回扶持资金通知书的，退回扶持资金通知书到达本单位上述联系电子邮箱的，视为已送达给本单位；（3）因本单位提供的联系电话、联系电子邮箱、联系地址不准确，导致退回扶持资金通知书未能被本单位实际接收的，仍视为本单位已收到退回扶持资金通知书。</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6.本单位承诺所申请的扶持项目不会对其他单位及个人造成任何侵权，如构成侵权，本单位自行承担由此产生的全部责任。</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7.本单位同意并授权受理、审批机关就本单位有关信息向相关机构或组织进一步核查，同意并授权相关机构或组织就核查内容反馈相关信息资料。</w:t>
      </w:r>
    </w:p>
    <w:p>
      <w:pPr>
        <w:autoSpaceDE w:val="0"/>
        <w:spacing w:line="560" w:lineRule="exact"/>
        <w:ind w:firstLine="640" w:firstLineChars="200"/>
        <w:jc w:val="left"/>
        <w:rPr>
          <w:rFonts w:ascii="Times New Roman" w:hAnsi="Times New Roman" w:eastAsia="仿宋_GB2312" w:cs="仿宋_GB2312"/>
          <w:sz w:val="32"/>
          <w:szCs w:val="32"/>
        </w:rPr>
      </w:pPr>
      <w:r>
        <w:rPr>
          <w:rFonts w:hint="eastAsia" w:ascii="Times New Roman" w:hAnsi="Times New Roman" w:eastAsia="仿宋_GB2312" w:cs="仿宋_GB2312"/>
          <w:sz w:val="32"/>
          <w:szCs w:val="32"/>
        </w:rPr>
        <w:t>请申请单位的法定代表人或者负责人抄写“本人承诺上述内容属实，如有虚假，本人愿意承担一切法律后果并承担连带担保责任”至横线中，确保抄写内容完整、清晰、无涂改。</w:t>
      </w:r>
    </w:p>
    <w:p>
      <w:pPr>
        <w:autoSpaceDE w:val="0"/>
        <w:spacing w:line="560" w:lineRule="exact"/>
        <w:jc w:val="lef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autoSpaceDE w:val="0"/>
        <w:spacing w:line="560" w:lineRule="exact"/>
        <w:jc w:val="left"/>
        <w:rPr>
          <w:rFonts w:ascii="Times New Roman" w:hAnsi="Times New Roman" w:eastAsia="仿宋_GB2312" w:cs="仿宋_GB2312"/>
          <w:sz w:val="32"/>
          <w:szCs w:val="32"/>
          <w:u w:val="single"/>
        </w:rPr>
      </w:pPr>
      <w:r>
        <w:rPr>
          <w:rFonts w:hint="eastAsia" w:ascii="Times New Roman" w:hAnsi="Times New Roman" w:eastAsia="仿宋_GB2312" w:cs="仿宋_GB2312"/>
          <w:sz w:val="32"/>
          <w:szCs w:val="32"/>
          <w:u w:val="single"/>
        </w:rPr>
        <w:t xml:space="preserve">                                                       。</w:t>
      </w:r>
    </w:p>
    <w:p>
      <w:pPr>
        <w:autoSpaceDE w:val="0"/>
        <w:spacing w:line="560" w:lineRule="exact"/>
        <w:ind w:firstLine="1920" w:firstLineChars="600"/>
        <w:rPr>
          <w:rFonts w:ascii="Times New Roman" w:hAnsi="Times New Roman" w:eastAsia="仿宋_GB2312" w:cs="仿宋_GB2312"/>
          <w:sz w:val="32"/>
          <w:szCs w:val="32"/>
        </w:rPr>
      </w:pPr>
    </w:p>
    <w:p>
      <w:pPr>
        <w:autoSpaceDE w:val="0"/>
        <w:spacing w:line="560" w:lineRule="exact"/>
        <w:ind w:firstLine="3840" w:firstLineChars="1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申请单位企业法人（签名）：</w:t>
      </w:r>
    </w:p>
    <w:p>
      <w:pPr>
        <w:autoSpaceDE w:val="0"/>
        <w:spacing w:line="560" w:lineRule="exact"/>
        <w:ind w:firstLine="3840" w:firstLineChars="1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申请单位（公章）：</w:t>
      </w:r>
    </w:p>
    <w:p>
      <w:pPr>
        <w:autoSpaceDE w:val="0"/>
        <w:spacing w:line="56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 xml:space="preserve">                                    年  月  日</w:t>
      </w:r>
    </w:p>
    <w:p>
      <w:pPr>
        <w:snapToGrid w:val="0"/>
        <w:spacing w:line="560" w:lineRule="exact"/>
        <w:ind w:firstLine="560" w:firstLineChars="200"/>
        <w:rPr>
          <w:rFonts w:ascii="Times New Roman" w:hAnsi="Times New Roman" w:eastAsia="仿宋_GB2312"/>
          <w:sz w:val="28"/>
          <w:szCs w:val="28"/>
        </w:rPr>
      </w:pPr>
    </w:p>
    <w:p>
      <w:pPr>
        <w:spacing w:line="560" w:lineRule="exact"/>
        <w:rPr>
          <w:rFonts w:ascii="Times New Roman" w:hAnsi="Times New Roman" w:eastAsiaTheme="minorEastAsia" w:cstheme="minorBidi"/>
        </w:rPr>
      </w:pPr>
    </w:p>
    <w:p>
      <w:pPr>
        <w:snapToGrid w:val="0"/>
        <w:spacing w:line="560" w:lineRule="exact"/>
        <w:rPr>
          <w:rFonts w:ascii="Times New Roman" w:hAnsi="Times New Roman" w:eastAsia="仿宋_GB2312"/>
          <w:sz w:val="28"/>
          <w:szCs w:val="28"/>
        </w:rPr>
      </w:pPr>
    </w:p>
    <w:p>
      <w:pPr>
        <w:spacing w:line="560" w:lineRule="exact"/>
        <w:rPr>
          <w:rFonts w:ascii="Times New Roman" w:hAnsi="Times New Roman"/>
        </w:rPr>
      </w:pPr>
      <w:r>
        <w:rPr>
          <w:rFonts w:ascii="Times New Roman" w:hAnsi="Times New Roman" w:eastAsia="仿宋_GB2312"/>
          <w:sz w:val="24"/>
        </w:rPr>
        <w:t>备注：申请单位法人代表签名栏须手签，使用名章无效。</w:t>
      </w:r>
    </w:p>
    <w:p>
      <w:pPr>
        <w:spacing w:line="560" w:lineRule="exact"/>
        <w:jc w:val="center"/>
        <w:rPr>
          <w:rFonts w:ascii="方正小标宋_GBK" w:eastAsia="方正小标宋_GBK"/>
          <w:sz w:val="44"/>
        </w:rPr>
      </w:pPr>
    </w:p>
    <w:p>
      <w:pPr>
        <w:spacing w:line="560" w:lineRule="exact"/>
        <w:jc w:val="center"/>
        <w:rPr>
          <w:rFonts w:ascii="方正小标宋_GBK" w:eastAsia="方正小标宋_GBK"/>
          <w:sz w:val="44"/>
        </w:rPr>
        <w:sectPr>
          <w:pgSz w:w="11906" w:h="16838"/>
          <w:pgMar w:top="2098" w:right="1474" w:bottom="1984" w:left="1587" w:header="851" w:footer="992" w:gutter="0"/>
          <w:pgNumType w:fmt="numberInDash"/>
          <w:cols w:space="0" w:num="1"/>
          <w:docGrid w:type="lines" w:linePitch="312" w:charSpace="0"/>
        </w:sectPr>
      </w:pPr>
    </w:p>
    <w:p>
      <w:pPr>
        <w:rPr>
          <w:rFonts w:ascii="Times New Roman" w:hAnsi="Times New Roman" w:eastAsia="黑体" w:cs="黑体"/>
          <w:sz w:val="28"/>
          <w:szCs w:val="28"/>
        </w:rPr>
      </w:pPr>
      <w:r>
        <w:rPr>
          <w:rFonts w:hint="eastAsia" w:ascii="Times New Roman" w:hAnsi="Times New Roman" w:eastAsia="黑体" w:cs="黑体"/>
          <w:sz w:val="28"/>
          <w:szCs w:val="28"/>
        </w:rPr>
        <w:t>附件6</w:t>
      </w:r>
    </w:p>
    <w:p>
      <w:pPr>
        <w:pStyle w:val="16"/>
        <w:snapToGrid w:val="0"/>
        <w:spacing w:line="560" w:lineRule="exact"/>
        <w:ind w:firstLine="2240" w:firstLineChars="700"/>
        <w:rPr>
          <w:rFonts w:ascii="Times New Roman" w:hAnsi="Times New Roman" w:eastAsia="黑体"/>
          <w:bCs/>
          <w:sz w:val="32"/>
          <w:szCs w:val="32"/>
        </w:rPr>
      </w:pPr>
      <w:r>
        <w:rPr>
          <w:rFonts w:hint="eastAsia" w:ascii="Times New Roman" w:hAnsi="Times New Roman" w:eastAsia="黑体"/>
          <w:bCs/>
          <w:sz w:val="32"/>
          <w:szCs w:val="32"/>
        </w:rPr>
        <w:t>广州市南沙区2022年稳外贸政策措施出口信用保险资助申请汇总表</w:t>
      </w:r>
    </w:p>
    <w:p>
      <w:pPr>
        <w:spacing w:line="560" w:lineRule="exact"/>
        <w:jc w:val="center"/>
        <w:rPr>
          <w:rFonts w:eastAsia="楷体_GB2312"/>
        </w:rPr>
      </w:pPr>
      <w:r>
        <w:rPr>
          <w:rFonts w:eastAsia="楷体_GB2312"/>
        </w:rPr>
        <w:t>结算时间：202</w:t>
      </w:r>
      <w:r>
        <w:rPr>
          <w:rFonts w:hint="eastAsia" w:eastAsia="楷体_GB2312"/>
        </w:rPr>
        <w:t>2</w:t>
      </w:r>
      <w:r>
        <w:rPr>
          <w:rFonts w:eastAsia="楷体_GB2312"/>
        </w:rPr>
        <w:t>年</w:t>
      </w:r>
      <w:r>
        <w:rPr>
          <w:rFonts w:hint="eastAsia" w:eastAsia="楷体_GB2312"/>
        </w:rPr>
        <w:t>1</w:t>
      </w:r>
      <w:r>
        <w:rPr>
          <w:rFonts w:eastAsia="楷体_GB2312"/>
        </w:rPr>
        <w:t>月至2022年12月</w:t>
      </w:r>
    </w:p>
    <w:p>
      <w:pPr>
        <w:rPr>
          <w:rFonts w:ascii="Times New Roman" w:hAnsi="Times New Roman" w:cs="宋体"/>
          <w:sz w:val="24"/>
          <w:szCs w:val="24"/>
        </w:rPr>
      </w:pPr>
      <w:r>
        <w:rPr>
          <w:rFonts w:hint="eastAsia" w:ascii="Times New Roman" w:hAnsi="Times New Roman" w:cs="宋体"/>
          <w:sz w:val="24"/>
          <w:szCs w:val="24"/>
        </w:rPr>
        <w:t>填报单位：                                                                             填报时间：   年  月  日</w:t>
      </w:r>
    </w:p>
    <w:tbl>
      <w:tblPr>
        <w:tblStyle w:val="6"/>
        <w:tblW w:w="5112" w:type="pct"/>
        <w:tblInd w:w="0" w:type="dxa"/>
        <w:tblLayout w:type="autofit"/>
        <w:tblCellMar>
          <w:top w:w="15" w:type="dxa"/>
          <w:left w:w="15" w:type="dxa"/>
          <w:bottom w:w="15" w:type="dxa"/>
          <w:right w:w="15" w:type="dxa"/>
        </w:tblCellMar>
      </w:tblPr>
      <w:tblGrid>
        <w:gridCol w:w="374"/>
        <w:gridCol w:w="617"/>
        <w:gridCol w:w="967"/>
        <w:gridCol w:w="878"/>
        <w:gridCol w:w="918"/>
        <w:gridCol w:w="935"/>
        <w:gridCol w:w="1093"/>
        <w:gridCol w:w="1167"/>
        <w:gridCol w:w="1053"/>
        <w:gridCol w:w="1196"/>
        <w:gridCol w:w="1061"/>
        <w:gridCol w:w="1027"/>
        <w:gridCol w:w="1001"/>
        <w:gridCol w:w="1187"/>
        <w:gridCol w:w="827"/>
      </w:tblGrid>
      <w:tr>
        <w:tblPrEx>
          <w:tblCellMar>
            <w:top w:w="15" w:type="dxa"/>
            <w:left w:w="15" w:type="dxa"/>
            <w:bottom w:w="15" w:type="dxa"/>
            <w:right w:w="15" w:type="dxa"/>
          </w:tblCellMar>
        </w:tblPrEx>
        <w:trPr>
          <w:trHeight w:val="277" w:hRule="atLeast"/>
        </w:trPr>
        <w:tc>
          <w:tcPr>
            <w:tcW w:w="131"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rPr>
            </w:pPr>
            <w:r>
              <w:rPr>
                <w:rFonts w:hint="eastAsia" w:ascii="Times New Roman" w:hAnsi="Times New Roman" w:eastAsia="黑体" w:cs="黑体"/>
                <w:bCs/>
                <w:color w:val="000000"/>
                <w:kern w:val="0"/>
                <w:szCs w:val="21"/>
                <w:lang w:bidi="ar"/>
              </w:rPr>
              <w:t>序号</w:t>
            </w:r>
          </w:p>
        </w:tc>
        <w:tc>
          <w:tcPr>
            <w:tcW w:w="216"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rPr>
            </w:pPr>
            <w:r>
              <w:rPr>
                <w:rFonts w:hint="eastAsia" w:ascii="Times New Roman" w:hAnsi="Times New Roman" w:eastAsia="黑体" w:cs="黑体"/>
                <w:bCs/>
                <w:color w:val="000000"/>
                <w:szCs w:val="21"/>
              </w:rPr>
              <w:t>出口企业海关编码</w:t>
            </w:r>
          </w:p>
        </w:tc>
        <w:tc>
          <w:tcPr>
            <w:tcW w:w="338"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rPr>
            </w:pPr>
            <w:r>
              <w:rPr>
                <w:rFonts w:hint="eastAsia" w:ascii="Times New Roman" w:hAnsi="Times New Roman" w:eastAsia="黑体" w:cs="黑体"/>
                <w:bCs/>
                <w:color w:val="000000"/>
                <w:kern w:val="0"/>
                <w:szCs w:val="21"/>
                <w:lang w:bidi="ar"/>
              </w:rPr>
              <w:t>出口企业名称</w:t>
            </w:r>
          </w:p>
        </w:tc>
        <w:tc>
          <w:tcPr>
            <w:tcW w:w="307"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投保时间</w:t>
            </w:r>
          </w:p>
          <w:p>
            <w:pPr>
              <w:widowControl/>
              <w:jc w:val="center"/>
              <w:textAlignment w:val="center"/>
              <w:rPr>
                <w:rFonts w:ascii="Times New Roman" w:hAnsi="Times New Roman" w:eastAsia="黑体" w:cs="黑体"/>
                <w:bCs/>
                <w:color w:val="000000"/>
                <w:kern w:val="0"/>
                <w:szCs w:val="21"/>
                <w:lang w:bidi="ar"/>
              </w:rPr>
            </w:pPr>
          </w:p>
        </w:tc>
        <w:tc>
          <w:tcPr>
            <w:tcW w:w="320" w:type="pct"/>
            <w:vMerge w:val="restart"/>
            <w:tcBorders>
              <w:top w:val="single" w:color="000000" w:sz="4" w:space="0"/>
              <w:left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保单编号</w:t>
            </w:r>
          </w:p>
        </w:tc>
        <w:tc>
          <w:tcPr>
            <w:tcW w:w="2274" w:type="pct"/>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出口信用保险支持</w:t>
            </w:r>
          </w:p>
        </w:tc>
        <w:tc>
          <w:tcPr>
            <w:tcW w:w="709" w:type="pct"/>
            <w:gridSpan w:val="2"/>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资信调查费支持</w:t>
            </w:r>
          </w:p>
        </w:tc>
        <w:tc>
          <w:tcPr>
            <w:tcW w:w="702" w:type="pct"/>
            <w:gridSpan w:val="2"/>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rPr>
            </w:pPr>
          </w:p>
        </w:tc>
      </w:tr>
      <w:tr>
        <w:tblPrEx>
          <w:tblCellMar>
            <w:top w:w="15" w:type="dxa"/>
            <w:left w:w="15" w:type="dxa"/>
            <w:bottom w:w="15" w:type="dxa"/>
            <w:right w:w="15" w:type="dxa"/>
          </w:tblCellMar>
        </w:tblPrEx>
        <w:trPr>
          <w:trHeight w:val="1182" w:hRule="atLeast"/>
        </w:trPr>
        <w:tc>
          <w:tcPr>
            <w:tcW w:w="131"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rPr>
            </w:pPr>
          </w:p>
        </w:tc>
        <w:tc>
          <w:tcPr>
            <w:tcW w:w="216"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rPr>
            </w:pPr>
          </w:p>
        </w:tc>
        <w:tc>
          <w:tcPr>
            <w:tcW w:w="338"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rPr>
            </w:pPr>
          </w:p>
        </w:tc>
        <w:tc>
          <w:tcPr>
            <w:tcW w:w="307"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p>
        </w:tc>
        <w:tc>
          <w:tcPr>
            <w:tcW w:w="320" w:type="pct"/>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p>
        </w:tc>
        <w:tc>
          <w:tcPr>
            <w:tcW w:w="32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投保金额（美元）</w:t>
            </w:r>
          </w:p>
        </w:tc>
        <w:tc>
          <w:tcPr>
            <w:tcW w:w="382"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出运金额（美元）</w:t>
            </w:r>
          </w:p>
        </w:tc>
        <w:tc>
          <w:tcPr>
            <w:tcW w:w="40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实缴保险费(人民币元)</w:t>
            </w:r>
          </w:p>
        </w:tc>
        <w:tc>
          <w:tcPr>
            <w:tcW w:w="3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省级扶持资金（人民币元）</w:t>
            </w:r>
          </w:p>
        </w:tc>
        <w:tc>
          <w:tcPr>
            <w:tcW w:w="41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市级扶持资金（人民币元）</w:t>
            </w:r>
          </w:p>
        </w:tc>
        <w:tc>
          <w:tcPr>
            <w:tcW w:w="368"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申请保费资助额(人民币元)</w:t>
            </w:r>
          </w:p>
        </w:tc>
        <w:tc>
          <w:tcPr>
            <w:tcW w:w="359"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rPr>
            </w:pPr>
            <w:r>
              <w:rPr>
                <w:rFonts w:hint="eastAsia" w:ascii="Times New Roman" w:hAnsi="Times New Roman" w:eastAsia="黑体" w:cs="黑体"/>
                <w:bCs/>
                <w:color w:val="000000"/>
                <w:kern w:val="0"/>
                <w:szCs w:val="21"/>
                <w:lang w:bidi="ar"/>
              </w:rPr>
              <w:t>实缴资信费(人民币元)</w:t>
            </w:r>
          </w:p>
        </w:tc>
        <w:tc>
          <w:tcPr>
            <w:tcW w:w="349" w:type="pct"/>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ascii="Times New Roman" w:hAnsi="Times New Roman" w:eastAsia="黑体" w:cs="黑体"/>
                <w:bCs/>
                <w:color w:val="000000"/>
                <w:kern w:val="0"/>
                <w:szCs w:val="21"/>
                <w:lang w:bidi="ar"/>
              </w:rPr>
            </w:pPr>
            <w:r>
              <w:rPr>
                <w:rFonts w:hint="eastAsia" w:ascii="Times New Roman" w:hAnsi="Times New Roman" w:eastAsia="黑体" w:cs="黑体"/>
                <w:bCs/>
                <w:color w:val="000000"/>
                <w:kern w:val="0"/>
                <w:szCs w:val="21"/>
                <w:lang w:bidi="ar"/>
              </w:rPr>
              <w:t>申请资信费资助额(人民币元)</w:t>
            </w:r>
          </w:p>
        </w:tc>
        <w:tc>
          <w:tcPr>
            <w:tcW w:w="415" w:type="pct"/>
            <w:tcBorders>
              <w:top w:val="single" w:color="000000" w:sz="4" w:space="0"/>
              <w:left w:val="single" w:color="auto"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color w:val="000000"/>
                <w:szCs w:val="21"/>
              </w:rPr>
            </w:pPr>
            <w:r>
              <w:rPr>
                <w:rFonts w:hint="eastAsia" w:ascii="Times New Roman" w:hAnsi="Times New Roman" w:eastAsia="黑体" w:cs="黑体"/>
                <w:bCs/>
                <w:color w:val="000000"/>
                <w:kern w:val="0"/>
                <w:szCs w:val="21"/>
                <w:lang w:bidi="ar"/>
              </w:rPr>
              <w:t>合计申请总资助额(人民币元)</w:t>
            </w:r>
          </w:p>
        </w:tc>
        <w:tc>
          <w:tcPr>
            <w:tcW w:w="287"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黑体" w:cs="黑体"/>
                <w:bCs/>
              </w:rPr>
            </w:pPr>
            <w:r>
              <w:rPr>
                <w:rFonts w:hint="eastAsia" w:ascii="Times New Roman" w:hAnsi="Times New Roman" w:eastAsia="黑体" w:cs="黑体"/>
                <w:bCs/>
              </w:rPr>
              <w:t>备注</w:t>
            </w:r>
          </w:p>
        </w:tc>
      </w:tr>
      <w:tr>
        <w:tblPrEx>
          <w:tblCellMar>
            <w:top w:w="15" w:type="dxa"/>
            <w:left w:w="15" w:type="dxa"/>
            <w:bottom w:w="15" w:type="dxa"/>
            <w:right w:w="15" w:type="dxa"/>
          </w:tblCellMar>
        </w:tblPrEx>
        <w:trPr>
          <w:trHeight w:val="609" w:hRule="atLeast"/>
        </w:trPr>
        <w:tc>
          <w:tcPr>
            <w:tcW w:w="13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r>
              <w:rPr>
                <w:rFonts w:hint="eastAsia" w:ascii="Times New Roman" w:hAnsi="Times New Roman" w:cs="宋体"/>
                <w:b/>
                <w:color w:val="000000"/>
                <w:szCs w:val="21"/>
              </w:rPr>
              <w:t>1</w:t>
            </w:r>
          </w:p>
        </w:tc>
        <w:tc>
          <w:tcPr>
            <w:tcW w:w="216"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3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0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r>
              <w:rPr>
                <w:rFonts w:hint="eastAsia" w:ascii="Times New Roman" w:hAnsi="Times New Roman" w:cs="宋体"/>
                <w:bCs/>
                <w:color w:val="000000"/>
                <w:szCs w:val="21"/>
              </w:rPr>
              <w:t xml:space="preserve"> </w:t>
            </w:r>
            <w:r>
              <w:rPr>
                <w:rFonts w:hint="eastAsia" w:ascii="Times New Roman" w:hAnsi="Times New Roman" w:cs="宋体"/>
                <w:bCs/>
                <w:color w:val="000000"/>
                <w:sz w:val="18"/>
                <w:szCs w:val="18"/>
              </w:rPr>
              <w:t xml:space="preserve"> 年 月至</w:t>
            </w:r>
            <w:r>
              <w:rPr>
                <w:rFonts w:hint="eastAsia" w:ascii="Times New Roman" w:hAnsi="Times New Roman" w:cs="宋体"/>
                <w:bCs/>
                <w:color w:val="000000"/>
                <w:sz w:val="18"/>
                <w:szCs w:val="18"/>
              </w:rPr>
              <w:br w:type="textWrapping"/>
            </w:r>
            <w:r>
              <w:rPr>
                <w:rFonts w:hint="eastAsia" w:ascii="Times New Roman" w:hAnsi="Times New Roman" w:cs="宋体"/>
                <w:bCs/>
                <w:color w:val="000000"/>
                <w:sz w:val="18"/>
                <w:szCs w:val="18"/>
              </w:rPr>
              <w:t>年 月</w:t>
            </w:r>
          </w:p>
        </w:tc>
        <w:tc>
          <w:tcPr>
            <w:tcW w:w="320"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2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82"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40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6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41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6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5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49" w:type="pct"/>
            <w:tcBorders>
              <w:top w:val="single" w:color="000000" w:sz="4" w:space="0"/>
              <w:left w:val="single" w:color="000000" w:sz="4" w:space="0"/>
              <w:bottom w:val="single" w:color="000000" w:sz="4" w:space="0"/>
              <w:right w:val="single" w:color="auto" w:sz="4" w:space="0"/>
            </w:tcBorders>
            <w:vAlign w:val="center"/>
          </w:tcPr>
          <w:p>
            <w:pPr>
              <w:jc w:val="center"/>
              <w:rPr>
                <w:rFonts w:ascii="Times New Roman" w:hAnsi="Times New Roman" w:cs="宋体"/>
                <w:b/>
                <w:color w:val="000000"/>
                <w:szCs w:val="21"/>
              </w:rPr>
            </w:pPr>
          </w:p>
        </w:tc>
        <w:tc>
          <w:tcPr>
            <w:tcW w:w="415" w:type="pct"/>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等线"/>
                <w:b/>
                <w:color w:val="000000"/>
                <w:szCs w:val="21"/>
              </w:rPr>
            </w:pPr>
          </w:p>
        </w:tc>
        <w:tc>
          <w:tcPr>
            <w:tcW w:w="28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r>
      <w:tr>
        <w:tblPrEx>
          <w:tblCellMar>
            <w:top w:w="15" w:type="dxa"/>
            <w:left w:w="15" w:type="dxa"/>
            <w:bottom w:w="15" w:type="dxa"/>
            <w:right w:w="15" w:type="dxa"/>
          </w:tblCellMar>
        </w:tblPrEx>
        <w:trPr>
          <w:trHeight w:val="510" w:hRule="atLeast"/>
        </w:trPr>
        <w:tc>
          <w:tcPr>
            <w:tcW w:w="13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r>
              <w:rPr>
                <w:rFonts w:hint="eastAsia" w:ascii="Times New Roman" w:hAnsi="Times New Roman" w:cs="宋体"/>
                <w:b/>
                <w:color w:val="000000"/>
                <w:szCs w:val="21"/>
              </w:rPr>
              <w:t>2</w:t>
            </w:r>
          </w:p>
        </w:tc>
        <w:tc>
          <w:tcPr>
            <w:tcW w:w="216"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3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0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320"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Cs w:val="21"/>
              </w:rPr>
            </w:pPr>
          </w:p>
        </w:tc>
        <w:tc>
          <w:tcPr>
            <w:tcW w:w="327"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Cs w:val="21"/>
              </w:rPr>
            </w:pPr>
          </w:p>
        </w:tc>
        <w:tc>
          <w:tcPr>
            <w:tcW w:w="382"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Cs w:val="21"/>
              </w:rPr>
            </w:pPr>
          </w:p>
        </w:tc>
        <w:tc>
          <w:tcPr>
            <w:tcW w:w="40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Cs w:val="21"/>
              </w:rPr>
            </w:pPr>
          </w:p>
        </w:tc>
        <w:tc>
          <w:tcPr>
            <w:tcW w:w="36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Cs w:val="21"/>
              </w:rPr>
            </w:pPr>
          </w:p>
        </w:tc>
        <w:tc>
          <w:tcPr>
            <w:tcW w:w="41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Cs w:val="21"/>
              </w:rPr>
            </w:pPr>
          </w:p>
        </w:tc>
        <w:tc>
          <w:tcPr>
            <w:tcW w:w="36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Cs w:val="21"/>
              </w:rPr>
            </w:pPr>
          </w:p>
        </w:tc>
        <w:tc>
          <w:tcPr>
            <w:tcW w:w="359"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Cs w:val="21"/>
              </w:rPr>
            </w:pPr>
          </w:p>
        </w:tc>
        <w:tc>
          <w:tcPr>
            <w:tcW w:w="34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c>
          <w:tcPr>
            <w:tcW w:w="415"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等线"/>
                <w:b/>
                <w:color w:val="000000"/>
                <w:szCs w:val="21"/>
              </w:rPr>
            </w:pPr>
          </w:p>
        </w:tc>
        <w:tc>
          <w:tcPr>
            <w:tcW w:w="28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Cs w:val="21"/>
              </w:rPr>
            </w:pPr>
          </w:p>
        </w:tc>
      </w:tr>
      <w:tr>
        <w:tblPrEx>
          <w:tblCellMar>
            <w:top w:w="15" w:type="dxa"/>
            <w:left w:w="15" w:type="dxa"/>
            <w:bottom w:w="15" w:type="dxa"/>
            <w:right w:w="15" w:type="dxa"/>
          </w:tblCellMar>
        </w:tblPrEx>
        <w:trPr>
          <w:trHeight w:val="510" w:hRule="atLeast"/>
        </w:trPr>
        <w:tc>
          <w:tcPr>
            <w:tcW w:w="131"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r>
              <w:rPr>
                <w:rFonts w:hint="eastAsia" w:ascii="Times New Roman" w:hAnsi="Times New Roman" w:cs="宋体"/>
                <w:b/>
                <w:color w:val="000000"/>
                <w:sz w:val="20"/>
                <w:szCs w:val="20"/>
              </w:rPr>
              <w:t>3</w:t>
            </w:r>
          </w:p>
        </w:tc>
        <w:tc>
          <w:tcPr>
            <w:tcW w:w="216"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p>
        </w:tc>
        <w:tc>
          <w:tcPr>
            <w:tcW w:w="338"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p>
        </w:tc>
        <w:tc>
          <w:tcPr>
            <w:tcW w:w="30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p>
        </w:tc>
        <w:tc>
          <w:tcPr>
            <w:tcW w:w="320"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27"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40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6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6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4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p>
        </w:tc>
        <w:tc>
          <w:tcPr>
            <w:tcW w:w="415"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等线"/>
                <w:b/>
                <w:color w:val="000000"/>
                <w:sz w:val="20"/>
                <w:szCs w:val="20"/>
              </w:rPr>
            </w:pPr>
          </w:p>
        </w:tc>
        <w:tc>
          <w:tcPr>
            <w:tcW w:w="28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p>
        </w:tc>
      </w:tr>
      <w:tr>
        <w:tblPrEx>
          <w:tblCellMar>
            <w:top w:w="15" w:type="dxa"/>
            <w:left w:w="15" w:type="dxa"/>
            <w:bottom w:w="15" w:type="dxa"/>
            <w:right w:w="15" w:type="dxa"/>
          </w:tblCellMar>
        </w:tblPrEx>
        <w:trPr>
          <w:trHeight w:val="510" w:hRule="atLeast"/>
        </w:trPr>
        <w:tc>
          <w:tcPr>
            <w:tcW w:w="1313" w:type="pct"/>
            <w:gridSpan w:val="5"/>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r>
              <w:rPr>
                <w:rFonts w:hint="eastAsia" w:ascii="Times New Roman" w:hAnsi="Times New Roman" w:cs="宋体"/>
                <w:b/>
                <w:color w:val="000000"/>
                <w:sz w:val="20"/>
                <w:szCs w:val="20"/>
              </w:rPr>
              <w:t>合计</w:t>
            </w:r>
          </w:p>
        </w:tc>
        <w:tc>
          <w:tcPr>
            <w:tcW w:w="327"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82"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40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6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41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68"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59" w:type="pct"/>
            <w:tcBorders>
              <w:top w:val="single" w:color="000000" w:sz="4" w:space="0"/>
              <w:left w:val="single" w:color="000000" w:sz="4" w:space="0"/>
              <w:bottom w:val="single" w:color="000000" w:sz="4" w:space="0"/>
              <w:right w:val="single" w:color="000000" w:sz="4" w:space="0"/>
            </w:tcBorders>
            <w:vAlign w:val="center"/>
          </w:tcPr>
          <w:p>
            <w:pPr>
              <w:jc w:val="left"/>
              <w:rPr>
                <w:rFonts w:ascii="Times New Roman" w:hAnsi="Times New Roman" w:cs="宋体"/>
                <w:b/>
                <w:color w:val="000000"/>
                <w:sz w:val="20"/>
                <w:szCs w:val="20"/>
              </w:rPr>
            </w:pPr>
          </w:p>
        </w:tc>
        <w:tc>
          <w:tcPr>
            <w:tcW w:w="349"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p>
        </w:tc>
        <w:tc>
          <w:tcPr>
            <w:tcW w:w="415"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等线"/>
                <w:b/>
                <w:color w:val="000000"/>
                <w:sz w:val="20"/>
                <w:szCs w:val="20"/>
              </w:rPr>
            </w:pPr>
          </w:p>
        </w:tc>
        <w:tc>
          <w:tcPr>
            <w:tcW w:w="287" w:type="pct"/>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cs="宋体"/>
                <w:b/>
                <w:color w:val="000000"/>
                <w:sz w:val="20"/>
                <w:szCs w:val="20"/>
              </w:rPr>
            </w:pPr>
          </w:p>
        </w:tc>
      </w:tr>
      <w:tr>
        <w:tblPrEx>
          <w:tblCellMar>
            <w:top w:w="15" w:type="dxa"/>
            <w:left w:w="15" w:type="dxa"/>
            <w:bottom w:w="15" w:type="dxa"/>
            <w:right w:w="15" w:type="dxa"/>
          </w:tblCellMar>
        </w:tblPrEx>
        <w:trPr>
          <w:trHeight w:val="1521" w:hRule="atLeast"/>
        </w:trPr>
        <w:tc>
          <w:tcPr>
            <w:tcW w:w="5000" w:type="pct"/>
            <w:gridSpan w:val="15"/>
            <w:tcBorders>
              <w:top w:val="single" w:color="000000" w:sz="4" w:space="0"/>
              <w:left w:val="single" w:color="000000" w:sz="4" w:space="0"/>
              <w:bottom w:val="single" w:color="000000" w:sz="4" w:space="0"/>
              <w:right w:val="single" w:color="000000" w:sz="4" w:space="0"/>
            </w:tcBorders>
            <w:vAlign w:val="center"/>
          </w:tcPr>
          <w:p>
            <w:pPr>
              <w:jc w:val="left"/>
              <w:rPr>
                <w:szCs w:val="21"/>
              </w:rPr>
            </w:pPr>
            <w:r>
              <w:rPr>
                <w:rFonts w:hint="eastAsia"/>
                <w:szCs w:val="21"/>
              </w:rPr>
              <w:t>兹声明以上填报内容无讹并承担法律责任。</w:t>
            </w:r>
          </w:p>
          <w:p>
            <w:pPr>
              <w:pStyle w:val="2"/>
            </w:pPr>
          </w:p>
          <w:p>
            <w:pPr>
              <w:pStyle w:val="2"/>
              <w:rPr>
                <w:szCs w:val="21"/>
              </w:rPr>
            </w:pPr>
          </w:p>
          <w:p>
            <w:pPr>
              <w:pStyle w:val="2"/>
              <w:rPr>
                <w:rFonts w:ascii="Times New Roman" w:hAnsi="Times New Roman"/>
              </w:rPr>
            </w:pPr>
            <w:r>
              <w:rPr>
                <w:rFonts w:hint="eastAsia" w:ascii="宋体" w:hAnsi="宋体" w:cs="宋体"/>
                <w:color w:val="000000"/>
                <w:szCs w:val="21"/>
              </w:rPr>
              <w:t>申请单位（公章）                                                                                            年   月   日</w:t>
            </w:r>
          </w:p>
        </w:tc>
      </w:tr>
    </w:tbl>
    <w:p>
      <w:pPr>
        <w:rPr>
          <w:rFonts w:ascii="Times New Roman" w:hAnsi="Times New Roman" w:cs="宋体"/>
          <w:sz w:val="24"/>
          <w:szCs w:val="24"/>
        </w:rPr>
      </w:pPr>
      <w:r>
        <w:rPr>
          <w:rFonts w:hint="eastAsia" w:ascii="Times New Roman" w:hAnsi="Times New Roman" w:cs="宋体"/>
          <w:sz w:val="24"/>
          <w:szCs w:val="24"/>
        </w:rPr>
        <w:t>填表人：                                                                       联系电话：</w:t>
      </w:r>
    </w:p>
    <w:p>
      <w:pPr>
        <w:rPr>
          <w:rFonts w:ascii="Times New Roman" w:hAnsi="Times New Roman" w:cs="宋体"/>
          <w:sz w:val="24"/>
          <w:szCs w:val="24"/>
        </w:rPr>
        <w:sectPr>
          <w:pgSz w:w="16838" w:h="11906" w:orient="landscape"/>
          <w:pgMar w:top="1800" w:right="1440" w:bottom="1800" w:left="1440" w:header="851" w:footer="992" w:gutter="0"/>
          <w:cols w:space="720" w:num="1"/>
          <w:docGrid w:type="lines" w:linePitch="312" w:charSpace="0"/>
        </w:sectPr>
      </w:pPr>
    </w:p>
    <w:p>
      <w:pPr>
        <w:pStyle w:val="22"/>
        <w:jc w:val="left"/>
        <w:rPr>
          <w:rFonts w:ascii="Times New Roman" w:hAnsi="Times New Roman"/>
        </w:rPr>
      </w:pPr>
      <w:r>
        <w:rPr>
          <w:rFonts w:hint="eastAsia" w:ascii="Times New Roman" w:hAnsi="Times New Roman" w:eastAsia="黑体" w:cs="黑体"/>
          <w:sz w:val="28"/>
          <w:szCs w:val="28"/>
        </w:rPr>
        <w:t>附件7</w:t>
      </w:r>
    </w:p>
    <w:p>
      <w:pPr>
        <w:spacing w:line="560" w:lineRule="exact"/>
        <w:jc w:val="center"/>
        <w:rPr>
          <w:rFonts w:ascii="方正小标宋_GBK" w:eastAsia="方正小标宋_GBK"/>
          <w:sz w:val="44"/>
        </w:rPr>
      </w:pPr>
    </w:p>
    <w:p>
      <w:pPr>
        <w:spacing w:line="560" w:lineRule="exact"/>
        <w:jc w:val="center"/>
        <w:rPr>
          <w:rFonts w:ascii="方正小标宋_GBK" w:eastAsia="方正小标宋_GBK"/>
          <w:sz w:val="44"/>
        </w:rPr>
      </w:pPr>
      <w:r>
        <w:rPr>
          <w:rFonts w:hint="eastAsia" w:ascii="方正小标宋_GBK" w:eastAsia="方正小标宋_GBK"/>
          <w:sz w:val="44"/>
        </w:rPr>
        <w:t>专项资金收款账户信息汇总表</w:t>
      </w:r>
    </w:p>
    <w:p>
      <w:pPr>
        <w:spacing w:line="560" w:lineRule="exact"/>
        <w:jc w:val="center"/>
        <w:rPr>
          <w:rFonts w:eastAsia="楷体_GB2312"/>
        </w:rPr>
      </w:pPr>
      <w:r>
        <w:rPr>
          <w:rFonts w:eastAsia="楷体_GB2312"/>
        </w:rPr>
        <w:t>结算时间：20</w:t>
      </w:r>
      <w:r>
        <w:rPr>
          <w:rFonts w:hint="eastAsia" w:eastAsia="楷体_GB2312"/>
        </w:rPr>
        <w:t>22</w:t>
      </w:r>
      <w:r>
        <w:rPr>
          <w:rFonts w:eastAsia="楷体_GB2312"/>
        </w:rPr>
        <w:t>年</w:t>
      </w:r>
      <w:r>
        <w:rPr>
          <w:rFonts w:hint="eastAsia" w:eastAsia="楷体_GB2312"/>
        </w:rPr>
        <w:t>1</w:t>
      </w:r>
      <w:r>
        <w:rPr>
          <w:rFonts w:eastAsia="楷体_GB2312"/>
        </w:rPr>
        <w:t>月至2022年12月</w:t>
      </w:r>
    </w:p>
    <w:p>
      <w:pPr>
        <w:spacing w:line="560" w:lineRule="exact"/>
        <w:rPr>
          <w:rFonts w:hint="eastAsia" w:ascii="宋体" w:hAnsi="宋体"/>
        </w:rPr>
      </w:pPr>
      <w:r>
        <w:rPr>
          <w:rFonts w:hint="eastAsia" w:ascii="宋体" w:hAnsi="宋体"/>
        </w:rPr>
        <w:t>填报单位：</w:t>
      </w:r>
      <w:r>
        <w:rPr>
          <w:rFonts w:hint="eastAsia" w:ascii="宋体" w:hAnsi="宋体"/>
        </w:rPr>
        <w:tab/>
      </w:r>
      <w:r>
        <w:rPr>
          <w:rFonts w:hint="eastAsia" w:ascii="宋体" w:hAnsi="宋体"/>
        </w:rPr>
        <w:tab/>
      </w:r>
      <w:r>
        <w:rPr>
          <w:rFonts w:hint="eastAsia" w:ascii="宋体" w:hAnsi="宋体"/>
        </w:rPr>
        <w:tab/>
      </w:r>
    </w:p>
    <w:tbl>
      <w:tblPr>
        <w:tblStyle w:val="6"/>
        <w:tblW w:w="12447" w:type="dxa"/>
        <w:jc w:val="center"/>
        <w:tblLayout w:type="fixed"/>
        <w:tblCellMar>
          <w:top w:w="0" w:type="dxa"/>
          <w:left w:w="0" w:type="dxa"/>
          <w:bottom w:w="0" w:type="dxa"/>
          <w:right w:w="0" w:type="dxa"/>
        </w:tblCellMar>
      </w:tblPr>
      <w:tblGrid>
        <w:gridCol w:w="761"/>
        <w:gridCol w:w="2127"/>
        <w:gridCol w:w="2693"/>
        <w:gridCol w:w="2835"/>
        <w:gridCol w:w="2532"/>
        <w:gridCol w:w="1499"/>
      </w:tblGrid>
      <w:tr>
        <w:tblPrEx>
          <w:tblCellMar>
            <w:top w:w="0" w:type="dxa"/>
            <w:left w:w="0" w:type="dxa"/>
            <w:bottom w:w="0" w:type="dxa"/>
            <w:right w:w="0" w:type="dxa"/>
          </w:tblCellMar>
        </w:tblPrEx>
        <w:trPr>
          <w:trHeight w:val="607" w:hRule="atLeast"/>
          <w:jc w:val="center"/>
        </w:trPr>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序号</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出口企业</w:t>
            </w:r>
            <w:r>
              <w:rPr>
                <w:rFonts w:hint="eastAsia" w:eastAsia="黑体"/>
                <w:color w:val="000000"/>
                <w:kern w:val="0"/>
                <w:szCs w:val="21"/>
                <w:lang w:bidi="ar"/>
              </w:rPr>
              <w:t>海关</w:t>
            </w:r>
            <w:r>
              <w:rPr>
                <w:rFonts w:eastAsia="黑体"/>
                <w:color w:val="000000"/>
                <w:kern w:val="0"/>
                <w:szCs w:val="21"/>
                <w:lang w:bidi="ar"/>
              </w:rPr>
              <w:t>编码</w:t>
            </w: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出口企业名称</w:t>
            </w: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企业开户银行名称</w:t>
            </w:r>
          </w:p>
        </w:tc>
        <w:tc>
          <w:tcPr>
            <w:tcW w:w="2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企业开户银行账号</w:t>
            </w:r>
          </w:p>
        </w:tc>
        <w:tc>
          <w:tcPr>
            <w:tcW w:w="1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备注</w:t>
            </w:r>
          </w:p>
        </w:tc>
      </w:tr>
      <w:tr>
        <w:tblPrEx>
          <w:tblCellMar>
            <w:top w:w="0" w:type="dxa"/>
            <w:left w:w="0" w:type="dxa"/>
            <w:bottom w:w="0" w:type="dxa"/>
            <w:right w:w="0" w:type="dxa"/>
          </w:tblCellMar>
        </w:tblPrEx>
        <w:trPr>
          <w:trHeight w:val="607" w:hRule="atLeast"/>
          <w:jc w:val="center"/>
        </w:trPr>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1</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eastAsia="黑体"/>
                <w:color w:val="000000"/>
                <w:szCs w:val="21"/>
              </w:rPr>
            </w:pP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黑体"/>
                <w:color w:val="000000"/>
                <w:szCs w:val="21"/>
              </w:rPr>
            </w:pPr>
          </w:p>
        </w:tc>
        <w:tc>
          <w:tcPr>
            <w:tcW w:w="1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r>
      <w:tr>
        <w:tblPrEx>
          <w:tblCellMar>
            <w:top w:w="0" w:type="dxa"/>
            <w:left w:w="0" w:type="dxa"/>
            <w:bottom w:w="0" w:type="dxa"/>
            <w:right w:w="0" w:type="dxa"/>
          </w:tblCellMar>
        </w:tblPrEx>
        <w:trPr>
          <w:trHeight w:val="607" w:hRule="atLeast"/>
          <w:jc w:val="center"/>
        </w:trPr>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2</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eastAsia="黑体"/>
                <w:color w:val="000000"/>
                <w:szCs w:val="21"/>
              </w:rPr>
            </w:pP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黑体"/>
                <w:color w:val="000000"/>
                <w:szCs w:val="21"/>
              </w:rPr>
            </w:pPr>
          </w:p>
        </w:tc>
        <w:tc>
          <w:tcPr>
            <w:tcW w:w="1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r>
      <w:tr>
        <w:tblPrEx>
          <w:tblCellMar>
            <w:top w:w="0" w:type="dxa"/>
            <w:left w:w="0" w:type="dxa"/>
            <w:bottom w:w="0" w:type="dxa"/>
            <w:right w:w="0" w:type="dxa"/>
          </w:tblCellMar>
        </w:tblPrEx>
        <w:trPr>
          <w:trHeight w:val="607" w:hRule="atLeast"/>
          <w:jc w:val="center"/>
        </w:trPr>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3</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黑体"/>
                <w:color w:val="000000"/>
                <w:szCs w:val="21"/>
              </w:rPr>
            </w:pPr>
          </w:p>
        </w:tc>
        <w:tc>
          <w:tcPr>
            <w:tcW w:w="1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r>
      <w:tr>
        <w:tblPrEx>
          <w:tblCellMar>
            <w:top w:w="0" w:type="dxa"/>
            <w:left w:w="0" w:type="dxa"/>
            <w:bottom w:w="0" w:type="dxa"/>
            <w:right w:w="0" w:type="dxa"/>
          </w:tblCellMar>
        </w:tblPrEx>
        <w:trPr>
          <w:trHeight w:val="607" w:hRule="atLeast"/>
          <w:jc w:val="center"/>
        </w:trPr>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4</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eastAsia="黑体"/>
                <w:color w:val="000000"/>
                <w:szCs w:val="21"/>
              </w:rPr>
            </w:pP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黑体"/>
                <w:color w:val="000000"/>
                <w:szCs w:val="21"/>
              </w:rPr>
            </w:pPr>
          </w:p>
        </w:tc>
        <w:tc>
          <w:tcPr>
            <w:tcW w:w="1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r>
      <w:tr>
        <w:tblPrEx>
          <w:tblCellMar>
            <w:top w:w="0" w:type="dxa"/>
            <w:left w:w="0" w:type="dxa"/>
            <w:bottom w:w="0" w:type="dxa"/>
            <w:right w:w="0" w:type="dxa"/>
          </w:tblCellMar>
        </w:tblPrEx>
        <w:trPr>
          <w:trHeight w:val="617" w:hRule="atLeast"/>
          <w:jc w:val="center"/>
        </w:trPr>
        <w:tc>
          <w:tcPr>
            <w:tcW w:w="7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eastAsia="黑体"/>
                <w:color w:val="000000"/>
                <w:szCs w:val="21"/>
              </w:rPr>
            </w:pPr>
            <w:r>
              <w:rPr>
                <w:rFonts w:eastAsia="黑体"/>
                <w:color w:val="000000"/>
                <w:kern w:val="0"/>
                <w:szCs w:val="21"/>
                <w:lang w:bidi="ar"/>
              </w:rPr>
              <w:t>……</w:t>
            </w:r>
          </w:p>
        </w:tc>
        <w:tc>
          <w:tcPr>
            <w:tcW w:w="212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jc w:val="center"/>
              <w:rPr>
                <w:rFonts w:eastAsia="黑体"/>
                <w:color w:val="000000"/>
                <w:szCs w:val="21"/>
              </w:rPr>
            </w:pPr>
          </w:p>
        </w:tc>
        <w:tc>
          <w:tcPr>
            <w:tcW w:w="26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c>
          <w:tcPr>
            <w:tcW w:w="25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rPr>
                <w:rFonts w:eastAsia="黑体"/>
                <w:color w:val="000000"/>
                <w:szCs w:val="21"/>
              </w:rPr>
            </w:pPr>
          </w:p>
        </w:tc>
        <w:tc>
          <w:tcPr>
            <w:tcW w:w="14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jc w:val="left"/>
              <w:rPr>
                <w:rFonts w:eastAsia="黑体"/>
                <w:color w:val="000000"/>
                <w:szCs w:val="21"/>
              </w:rPr>
            </w:pPr>
          </w:p>
        </w:tc>
      </w:tr>
    </w:tbl>
    <w:p>
      <w:pPr>
        <w:spacing w:line="560" w:lineRule="exact"/>
        <w:rPr>
          <w:rFonts w:ascii="Times New Roman" w:hAnsi="Times New Roman"/>
        </w:rPr>
      </w:pPr>
    </w:p>
    <w:p/>
    <w:sectPr>
      <w:pgSz w:w="16838" w:h="11906" w:orient="landscape"/>
      <w:pgMar w:top="1587" w:right="2098" w:bottom="1474" w:left="198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小标宋">
    <w:altName w:val="微软雅黑"/>
    <w:panose1 w:val="00000000000000000000"/>
    <w:charset w:val="86"/>
    <w:family w:val="auto"/>
    <w:pitch w:val="default"/>
    <w:sig w:usb0="00000000" w:usb1="00000000"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82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5EA3F"/>
    <w:multiLevelType w:val="singleLevel"/>
    <w:tmpl w:val="8755EA3F"/>
    <w:lvl w:ilvl="0" w:tentative="0">
      <w:start w:val="2"/>
      <w:numFmt w:val="decimal"/>
      <w:suff w:val="nothing"/>
      <w:lvlText w:val="%1、"/>
      <w:lvlJc w:val="left"/>
      <w:pPr>
        <w:ind w:left="63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iOWVhNzE2NWQyMDNjMDQ0ZTlmNDkwOWRiYjdiY2IifQ=="/>
    <w:docVar w:name="KSO_WPS_MARK_KEY" w:val="da12935c-1b45-492c-8c69-fd5e74e950fa"/>
  </w:docVars>
  <w:rsids>
    <w:rsidRoot w:val="45FA3278"/>
    <w:rsid w:val="00680608"/>
    <w:rsid w:val="006A6BA6"/>
    <w:rsid w:val="00A72D8F"/>
    <w:rsid w:val="00CA505C"/>
    <w:rsid w:val="1A072EB8"/>
    <w:rsid w:val="2CF371E4"/>
    <w:rsid w:val="45FA3278"/>
    <w:rsid w:val="570F7FD0"/>
    <w:rsid w:val="596C1C16"/>
    <w:rsid w:val="7FBF77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2"/>
    <w:basedOn w:val="1"/>
    <w:qFormat/>
    <w:uiPriority w:val="99"/>
    <w:pPr>
      <w:spacing w:before="240"/>
    </w:pPr>
    <w:rPr>
      <w:color w:val="FF0000"/>
      <w:kern w:val="0"/>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character" w:styleId="8">
    <w:name w:val="FollowedHyperlink"/>
    <w:basedOn w:val="7"/>
    <w:uiPriority w:val="0"/>
    <w:rPr>
      <w:color w:val="800080"/>
      <w:u w:val="single"/>
    </w:rPr>
  </w:style>
  <w:style w:type="character" w:styleId="9">
    <w:name w:val="Hyperlink"/>
    <w:basedOn w:val="7"/>
    <w:unhideWhenUsed/>
    <w:qFormat/>
    <w:uiPriority w:val="0"/>
    <w:rPr>
      <w:color w:val="0000FF"/>
      <w:u w:val="single"/>
    </w:rPr>
  </w:style>
  <w:style w:type="paragraph" w:customStyle="1" w:styleId="10">
    <w:name w:val="标题 New"/>
    <w:basedOn w:val="11"/>
    <w:next w:val="11"/>
    <w:qFormat/>
    <w:uiPriority w:val="0"/>
    <w:pPr>
      <w:spacing w:before="240" w:after="60"/>
      <w:jc w:val="center"/>
      <w:outlineLvl w:val="0"/>
    </w:pPr>
    <w:rPr>
      <w:rFonts w:ascii="Cambria" w:hAnsi="Cambria"/>
      <w:b/>
      <w:bCs/>
      <w:sz w:val="32"/>
      <w:szCs w:val="32"/>
    </w:rPr>
  </w:style>
  <w:style w:type="paragraph" w:customStyle="1" w:styleId="11">
    <w:name w:val="正文 New"/>
    <w:qFormat/>
    <w:uiPriority w:val="0"/>
    <w:pPr>
      <w:widowControl w:val="0"/>
      <w:jc w:val="both"/>
    </w:pPr>
    <w:rPr>
      <w:rFonts w:ascii="Calibri" w:hAnsi="Calibri" w:eastAsia="宋体" w:cs="黑体"/>
      <w:kern w:val="2"/>
      <w:sz w:val="21"/>
      <w:szCs w:val="22"/>
      <w:lang w:val="en-US" w:eastAsia="zh-CN" w:bidi="ar-SA"/>
    </w:rPr>
  </w:style>
  <w:style w:type="paragraph" w:customStyle="1" w:styleId="12">
    <w:name w:val="标题 1 New"/>
    <w:basedOn w:val="11"/>
    <w:next w:val="11"/>
    <w:qFormat/>
    <w:uiPriority w:val="0"/>
    <w:pPr>
      <w:keepNext/>
      <w:keepLines/>
      <w:spacing w:before="340" w:after="330" w:line="578" w:lineRule="auto"/>
      <w:outlineLvl w:val="0"/>
    </w:pPr>
    <w:rPr>
      <w:b/>
      <w:bCs/>
      <w:kern w:val="44"/>
      <w:sz w:val="44"/>
      <w:szCs w:val="44"/>
    </w:rPr>
  </w:style>
  <w:style w:type="paragraph" w:customStyle="1" w:styleId="13">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
    <w:name w:val="正文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5">
    <w:name w:val="列表段落1"/>
    <w:basedOn w:val="1"/>
    <w:qFormat/>
    <w:uiPriority w:val="34"/>
    <w:pPr>
      <w:ind w:firstLine="420" w:firstLineChars="200"/>
    </w:pPr>
  </w:style>
  <w:style w:type="paragraph" w:customStyle="1" w:styleId="16">
    <w:name w:val="正文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9">
    <w:name w:val="p17"/>
    <w:basedOn w:val="20"/>
    <w:qFormat/>
    <w:uiPriority w:val="0"/>
    <w:pPr>
      <w:widowControl/>
    </w:pPr>
  </w:style>
  <w:style w:type="paragraph" w:customStyle="1" w:styleId="20">
    <w:name w:val="正文1"/>
    <w:qFormat/>
    <w:uiPriority w:val="0"/>
    <w:pPr>
      <w:widowControl w:val="0"/>
      <w:jc w:val="both"/>
    </w:pPr>
    <w:rPr>
      <w:rFonts w:hint="eastAsia" w:ascii="Calibri" w:hAnsi="Calibri" w:eastAsia="仿宋_GB2312" w:cs="黑体"/>
      <w:kern w:val="2"/>
      <w:sz w:val="32"/>
      <w:szCs w:val="22"/>
      <w:lang w:val="en-US" w:eastAsia="zh-CN" w:bidi="ar-SA"/>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公文.主标题"/>
    <w:basedOn w:val="1"/>
    <w:qFormat/>
    <w:uiPriority w:val="6"/>
    <w:pPr>
      <w:spacing w:line="640" w:lineRule="exact"/>
      <w:jc w:val="center"/>
    </w:pPr>
    <w:rPr>
      <w:rFonts w:ascii="方正小标宋简体" w:hAnsi="方正小标宋简体" w:eastAsia="方正小标宋简体" w:cs="方正小标宋简体"/>
      <w:sz w:val="44"/>
      <w:szCs w:val="44"/>
    </w:rPr>
  </w:style>
  <w:style w:type="character" w:customStyle="1" w:styleId="23">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5590</Words>
  <Characters>5985</Characters>
  <Lines>50</Lines>
  <Paragraphs>14</Paragraphs>
  <TotalTime>39</TotalTime>
  <ScaleCrop>false</ScaleCrop>
  <LinksUpToDate>false</LinksUpToDate>
  <CharactersWithSpaces>6473</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2024-08-23T20:09:00Z</dcterms:created>
  <dc:creator>WWw</dc:creator>
  <cp:lastModifiedBy>Sine  </cp:lastModifiedBy>
  <dcterms:modified xsi:type="dcterms:W3CDTF">2024-09-06T16:42:40Z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1AEA85290E0445E5AB20A2A40FDFE87D_11</vt:lpwstr>
  </property>
</Properties>
</file>