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1804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44"/>
          <w:szCs w:val="44"/>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2BDE8D5C">
      <w:pPr>
        <w:spacing w:line="600" w:lineRule="exact"/>
        <w:jc w:val="center"/>
        <w:rPr>
          <w:rFonts w:hint="default" w:ascii="Times New Roman" w:hAnsi="Times New Roman" w:eastAsia="方正小标宋_GBK" w:cs="Times New Roman"/>
          <w:spacing w:val="25"/>
          <w:w w:val="87"/>
          <w:kern w:val="0"/>
          <w:sz w:val="44"/>
          <w:szCs w:val="44"/>
          <w:fitText w:val="8463" w:id="-1428001024"/>
        </w:rPr>
      </w:pPr>
      <w:r>
        <w:rPr>
          <w:rFonts w:hint="default" w:ascii="Times New Roman" w:hAnsi="Times New Roman" w:eastAsia="方正小标宋_GBK" w:cs="Times New Roman"/>
          <w:spacing w:val="1"/>
          <w:w w:val="91"/>
          <w:kern w:val="0"/>
          <w:sz w:val="44"/>
          <w:szCs w:val="44"/>
          <w:fitText w:val="8463" w:id="1003045663"/>
        </w:rPr>
        <w:t>广州市</w:t>
      </w:r>
      <w:r>
        <w:rPr>
          <w:rFonts w:hint="default" w:ascii="Times New Roman" w:hAnsi="Times New Roman" w:eastAsia="方正小标宋_GBK" w:cs="Times New Roman"/>
          <w:spacing w:val="1"/>
          <w:w w:val="91"/>
          <w:kern w:val="0"/>
          <w:sz w:val="44"/>
          <w:szCs w:val="44"/>
          <w:fitText w:val="8463" w:id="1003045663"/>
          <w:lang w:val="en-US" w:eastAsia="zh-CN"/>
        </w:rPr>
        <w:t>天河区</w:t>
      </w:r>
      <w:r>
        <w:rPr>
          <w:rFonts w:hint="default" w:ascii="Times New Roman" w:hAnsi="Times New Roman" w:eastAsia="方正小标宋_GBK" w:cs="Times New Roman"/>
          <w:spacing w:val="1"/>
          <w:w w:val="91"/>
          <w:kern w:val="0"/>
          <w:sz w:val="44"/>
          <w:szCs w:val="44"/>
          <w:fitText w:val="8463" w:id="1003045663"/>
        </w:rPr>
        <w:t>创业孵化基地现场核验评分指标</w:t>
      </w:r>
      <w:r>
        <w:rPr>
          <w:rFonts w:hint="default" w:ascii="Times New Roman" w:hAnsi="Times New Roman" w:eastAsia="方正小标宋_GBK" w:cs="Times New Roman"/>
          <w:spacing w:val="25"/>
          <w:w w:val="91"/>
          <w:kern w:val="0"/>
          <w:sz w:val="44"/>
          <w:szCs w:val="44"/>
          <w:fitText w:val="8463" w:id="1003045663"/>
        </w:rPr>
        <w:t>表</w:t>
      </w:r>
    </w:p>
    <w:tbl>
      <w:tblPr>
        <w:tblStyle w:val="3"/>
        <w:tblW w:w="9116" w:type="dxa"/>
        <w:jc w:val="center"/>
        <w:tblLayout w:type="fixed"/>
        <w:tblCellMar>
          <w:top w:w="15" w:type="dxa"/>
          <w:left w:w="15" w:type="dxa"/>
          <w:bottom w:w="15" w:type="dxa"/>
          <w:right w:w="15" w:type="dxa"/>
        </w:tblCellMar>
      </w:tblPr>
      <w:tblGrid>
        <w:gridCol w:w="997"/>
        <w:gridCol w:w="6664"/>
        <w:gridCol w:w="1455"/>
      </w:tblGrid>
      <w:tr w14:paraId="74FBFB8D">
        <w:tblPrEx>
          <w:tblCellMar>
            <w:top w:w="15" w:type="dxa"/>
            <w:left w:w="15" w:type="dxa"/>
            <w:bottom w:w="15" w:type="dxa"/>
            <w:right w:w="15" w:type="dxa"/>
          </w:tblCellMar>
        </w:tblPrEx>
        <w:trPr>
          <w:trHeight w:val="49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3CCF08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kern w:val="0"/>
                <w:sz w:val="24"/>
                <w:lang w:bidi="ar"/>
              </w:rPr>
            </w:pPr>
            <w:r>
              <w:rPr>
                <w:rFonts w:hint="default" w:ascii="Times New Roman" w:hAnsi="Times New Roman" w:eastAsia="黑体" w:cs="Times New Roman"/>
                <w:bCs/>
                <w:color w:val="000000"/>
                <w:kern w:val="0"/>
                <w:sz w:val="24"/>
                <w:lang w:bidi="ar"/>
              </w:rPr>
              <w:t>序号</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79DA7B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kern w:val="0"/>
                <w:sz w:val="24"/>
                <w:lang w:bidi="ar"/>
              </w:rPr>
            </w:pPr>
            <w:r>
              <w:rPr>
                <w:rFonts w:hint="default" w:ascii="Times New Roman" w:hAnsi="Times New Roman" w:eastAsia="黑体" w:cs="Times New Roman"/>
                <w:bCs/>
                <w:color w:val="000000"/>
                <w:kern w:val="0"/>
                <w:sz w:val="24"/>
                <w:lang w:bidi="ar"/>
              </w:rPr>
              <w:t>具体评价内容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0527D4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kern w:val="0"/>
                <w:sz w:val="24"/>
                <w:lang w:bidi="ar"/>
              </w:rPr>
            </w:pPr>
            <w:r>
              <w:rPr>
                <w:rFonts w:hint="default" w:ascii="Times New Roman" w:hAnsi="Times New Roman" w:eastAsia="黑体" w:cs="Times New Roman"/>
                <w:bCs/>
                <w:color w:val="000000"/>
                <w:kern w:val="0"/>
                <w:sz w:val="24"/>
                <w:lang w:bidi="ar"/>
              </w:rPr>
              <w:t>分值</w:t>
            </w:r>
          </w:p>
        </w:tc>
      </w:tr>
      <w:tr w14:paraId="3341939B">
        <w:tblPrEx>
          <w:tblCellMar>
            <w:top w:w="15" w:type="dxa"/>
            <w:left w:w="15" w:type="dxa"/>
            <w:bottom w:w="15" w:type="dxa"/>
            <w:right w:w="15" w:type="dxa"/>
          </w:tblCellMar>
        </w:tblPrEx>
        <w:trPr>
          <w:trHeight w:val="66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047F3D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1044726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孵化场所地理位置、整体环境</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8B2BC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15</w:t>
            </w:r>
          </w:p>
        </w:tc>
      </w:tr>
      <w:tr w14:paraId="48D35E57">
        <w:tblPrEx>
          <w:tblCellMar>
            <w:top w:w="15" w:type="dxa"/>
            <w:left w:w="15" w:type="dxa"/>
            <w:bottom w:w="15" w:type="dxa"/>
            <w:right w:w="15" w:type="dxa"/>
          </w:tblCellMar>
        </w:tblPrEx>
        <w:trPr>
          <w:trHeight w:val="49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77B3A5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0A83B88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公共服务场地完善程度</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4847B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10</w:t>
            </w:r>
          </w:p>
        </w:tc>
      </w:tr>
      <w:tr w14:paraId="5DECB4EE">
        <w:tblPrEx>
          <w:tblCellMar>
            <w:top w:w="15" w:type="dxa"/>
            <w:left w:w="15" w:type="dxa"/>
            <w:bottom w:w="15" w:type="dxa"/>
            <w:right w:w="15" w:type="dxa"/>
          </w:tblCellMar>
        </w:tblPrEx>
        <w:trPr>
          <w:trHeight w:val="60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0EC799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4A3F1B5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基地管理制度执行情况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A38B8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15</w:t>
            </w:r>
          </w:p>
        </w:tc>
      </w:tr>
      <w:tr w14:paraId="629F2F33">
        <w:tblPrEx>
          <w:tblCellMar>
            <w:top w:w="15" w:type="dxa"/>
            <w:left w:w="15" w:type="dxa"/>
            <w:bottom w:w="15" w:type="dxa"/>
            <w:right w:w="15" w:type="dxa"/>
          </w:tblCellMar>
        </w:tblPrEx>
        <w:trPr>
          <w:trHeight w:val="79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4F7352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4</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79C8194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实地了解基地专职服务管理团队情况，对基地运作、我市人社等政府部门出台的创业政策的熟悉程度</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EF84A8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15</w:t>
            </w:r>
          </w:p>
        </w:tc>
      </w:tr>
      <w:tr w14:paraId="5891832E">
        <w:tblPrEx>
          <w:tblCellMar>
            <w:top w:w="15" w:type="dxa"/>
            <w:left w:w="15" w:type="dxa"/>
            <w:bottom w:w="15" w:type="dxa"/>
            <w:right w:w="15" w:type="dxa"/>
          </w:tblCellMar>
        </w:tblPrEx>
        <w:trPr>
          <w:trHeight w:val="66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2CD109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378C72A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创业导师为在孵创业实体提供服务情况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5C751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10</w:t>
            </w:r>
          </w:p>
        </w:tc>
      </w:tr>
      <w:tr w14:paraId="7FBBD3CC">
        <w:tblPrEx>
          <w:tblCellMar>
            <w:top w:w="15" w:type="dxa"/>
            <w:left w:w="15" w:type="dxa"/>
            <w:bottom w:w="15" w:type="dxa"/>
            <w:right w:w="15" w:type="dxa"/>
          </w:tblCellMar>
        </w:tblPrEx>
        <w:trPr>
          <w:trHeight w:val="91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61FF06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13C0FB8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基地提供各项服务的具体实施情况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E1467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20</w:t>
            </w:r>
          </w:p>
        </w:tc>
      </w:tr>
      <w:tr w14:paraId="5A4F146D">
        <w:tblPrEx>
          <w:tblCellMar>
            <w:top w:w="15" w:type="dxa"/>
            <w:left w:w="15" w:type="dxa"/>
            <w:bottom w:w="15" w:type="dxa"/>
            <w:right w:w="15" w:type="dxa"/>
          </w:tblCellMar>
        </w:tblPrEx>
        <w:trPr>
          <w:trHeight w:val="72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24ED05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7</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62D4B7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入孵创业实体对基地的满意度</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F6958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15</w:t>
            </w:r>
          </w:p>
        </w:tc>
      </w:tr>
      <w:tr w14:paraId="09BD330E">
        <w:tblPrEx>
          <w:tblCellMar>
            <w:top w:w="15" w:type="dxa"/>
            <w:left w:w="15" w:type="dxa"/>
            <w:bottom w:w="15" w:type="dxa"/>
            <w:right w:w="15" w:type="dxa"/>
          </w:tblCellMar>
        </w:tblPrEx>
        <w:trPr>
          <w:trHeight w:val="1067"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1E6E8B4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8</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0ABC70C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现场核验书面评审记录的佐证材料存疑情况，并重点核查面积、入孵创业实体数量、吸纳就业人数等情况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7FF318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4"/>
              </w:rPr>
            </w:pPr>
          </w:p>
        </w:tc>
      </w:tr>
      <w:tr w14:paraId="345C3BB0">
        <w:tblPrEx>
          <w:tblCellMar>
            <w:top w:w="15" w:type="dxa"/>
            <w:left w:w="15" w:type="dxa"/>
            <w:bottom w:w="15" w:type="dxa"/>
            <w:right w:w="15" w:type="dxa"/>
          </w:tblCellMar>
        </w:tblPrEx>
        <w:trPr>
          <w:trHeight w:val="690" w:hRule="atLeast"/>
          <w:jc w:val="center"/>
        </w:trPr>
        <w:tc>
          <w:tcPr>
            <w:tcW w:w="997" w:type="dxa"/>
            <w:tcBorders>
              <w:left w:val="single" w:color="000000" w:sz="4" w:space="0"/>
              <w:bottom w:val="single" w:color="000000" w:sz="4" w:space="0"/>
              <w:right w:val="single" w:color="000000" w:sz="4" w:space="0"/>
            </w:tcBorders>
            <w:noWrap w:val="0"/>
            <w:vAlign w:val="center"/>
          </w:tcPr>
          <w:p w14:paraId="575C127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6664" w:type="dxa"/>
            <w:tcBorders>
              <w:left w:val="single" w:color="000000" w:sz="4" w:space="0"/>
              <w:bottom w:val="single" w:color="000000" w:sz="4" w:space="0"/>
              <w:right w:val="single" w:color="000000" w:sz="4" w:space="0"/>
            </w:tcBorders>
            <w:noWrap w:val="0"/>
            <w:vAlign w:val="center"/>
          </w:tcPr>
          <w:p w14:paraId="73C139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总分</w:t>
            </w:r>
          </w:p>
        </w:tc>
        <w:tc>
          <w:tcPr>
            <w:tcW w:w="1455" w:type="dxa"/>
            <w:tcBorders>
              <w:left w:val="single" w:color="000000" w:sz="4" w:space="0"/>
              <w:bottom w:val="single" w:color="000000" w:sz="4" w:space="0"/>
              <w:right w:val="single" w:color="000000" w:sz="4" w:space="0"/>
            </w:tcBorders>
            <w:noWrap w:val="0"/>
            <w:vAlign w:val="center"/>
          </w:tcPr>
          <w:p w14:paraId="0DC887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100</w:t>
            </w:r>
          </w:p>
        </w:tc>
      </w:tr>
      <w:tr w14:paraId="13CFD881">
        <w:tblPrEx>
          <w:tblCellMar>
            <w:top w:w="15" w:type="dxa"/>
            <w:left w:w="15" w:type="dxa"/>
            <w:bottom w:w="15" w:type="dxa"/>
            <w:right w:w="15" w:type="dxa"/>
          </w:tblCellMar>
        </w:tblPrEx>
        <w:trPr>
          <w:trHeight w:val="1501" w:hRule="atLeast"/>
          <w:jc w:val="center"/>
        </w:trPr>
        <w:tc>
          <w:tcPr>
            <w:tcW w:w="9116" w:type="dxa"/>
            <w:gridSpan w:val="3"/>
            <w:noWrap w:val="0"/>
            <w:vAlign w:val="center"/>
          </w:tcPr>
          <w:p w14:paraId="34137FF6">
            <w:pPr>
              <w:keepNext w:val="0"/>
              <w:keepLines w:val="0"/>
              <w:pageBreakBefore w:val="0"/>
              <w:widowControl/>
              <w:kinsoku/>
              <w:wordWrap/>
              <w:overflowPunct/>
              <w:topLinePunct w:val="0"/>
              <w:autoSpaceDE/>
              <w:autoSpaceDN/>
              <w:bidi w:val="0"/>
              <w:adjustRightInd/>
              <w:snapToGrid/>
              <w:spacing w:line="400" w:lineRule="exact"/>
              <w:ind w:left="692" w:hanging="480" w:hanging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注：1.现场核验中发现与上报书面材料不一致的情况则相应扣减书面评审得分。</w:t>
            </w:r>
          </w:p>
          <w:p w14:paraId="33323A58">
            <w:pPr>
              <w:keepNext w:val="0"/>
              <w:keepLines w:val="0"/>
              <w:pageBreakBefore w:val="0"/>
              <w:widowControl/>
              <w:kinsoku/>
              <w:wordWrap/>
              <w:overflowPunct/>
              <w:topLinePunct w:val="0"/>
              <w:autoSpaceDE/>
              <w:autoSpaceDN/>
              <w:bidi w:val="0"/>
              <w:adjustRightInd/>
              <w:snapToGrid/>
              <w:spacing w:line="400" w:lineRule="exact"/>
              <w:ind w:left="692" w:hanging="480" w:hanging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2.现场核验中发现基地基本条件达不到认定标准的直接取消认定资格。</w:t>
            </w:r>
          </w:p>
          <w:p w14:paraId="0EE7CEF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3.实地走访入驻企业和座谈企业均不少于3家（走访企业和座谈企业不重复）。走访企业主要了解核实企业的办公环境、经营情况、吸纳就业情况，基地服务的情况。</w:t>
            </w:r>
          </w:p>
        </w:tc>
      </w:tr>
    </w:tbl>
    <w:p w14:paraId="3E1422EC">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NGM3NmIwMGViYjY3ZmEyMDE1Mzc1Y2QwMzcwYjgifQ=="/>
  </w:docVars>
  <w:rsids>
    <w:rsidRoot w:val="1AC521F0"/>
    <w:rsid w:val="19830946"/>
    <w:rsid w:val="1AC521F0"/>
    <w:rsid w:val="49055BED"/>
    <w:rsid w:val="753A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371</Characters>
  <Lines>0</Lines>
  <Paragraphs>0</Paragraphs>
  <TotalTime>0</TotalTime>
  <ScaleCrop>false</ScaleCrop>
  <LinksUpToDate>false</LinksUpToDate>
  <CharactersWithSpaces>415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2023-10-23T08:49:00Z</dcterms:created>
  <dc:creator>Administrator</dc:creator>
  <cp:lastModifiedBy>86186</cp:lastModifiedBy>
  <dcterms:modified xsi:type="dcterms:W3CDTF">2024-10-29T06:28:42Z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E1B2B5E9B61F4C0DBF2DB9A5DA2686F7_11</vt:lpwstr>
  </property>
</Properties>
</file>