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jc w:val="center"/>
        <w:rPr>
          <w:rFonts w:hint="eastAsia" w:ascii="方正小标宋简体" w:eastAsia="方正小标宋简体" w:cs="Times New Roman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 w:cs="Times New Roman"/>
          <w:b/>
          <w:sz w:val="44"/>
          <w:szCs w:val="44"/>
        </w:rPr>
      </w:pPr>
    </w:p>
    <w:p>
      <w:pPr>
        <w:pStyle w:val="4"/>
        <w:spacing w:line="480" w:lineRule="exact"/>
        <w:jc w:val="center"/>
        <w:rPr>
          <w:rFonts w:hint="eastAsia" w:ascii="方正小标宋简体" w:eastAsia="方正小标宋简体" w:cs="Times New Roman"/>
          <w:b/>
          <w:sz w:val="44"/>
          <w:szCs w:val="44"/>
        </w:rPr>
      </w:pPr>
      <w:r>
        <w:rPr>
          <w:rFonts w:hint="eastAsia" w:ascii="方正小标宋简体" w:eastAsia="方正小标宋简体" w:cs="Times New Roman"/>
          <w:b/>
          <w:sz w:val="44"/>
          <w:szCs w:val="44"/>
        </w:rPr>
        <w:t>广州市黄埔区广州开发区</w:t>
      </w:r>
    </w:p>
    <w:p>
      <w:pPr>
        <w:pStyle w:val="4"/>
        <w:spacing w:line="480" w:lineRule="exact"/>
        <w:jc w:val="center"/>
        <w:rPr>
          <w:rFonts w:hint="eastAsia" w:ascii="方正小标宋简体" w:eastAsia="方正小标宋简体" w:cs="Times New Roman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Times New Roman"/>
          <w:b/>
          <w:sz w:val="44"/>
          <w:szCs w:val="44"/>
          <w:lang w:val="en-US" w:eastAsia="zh-CN"/>
        </w:rPr>
        <w:t>港澳初创企业及穗港合作研发项目补助</w:t>
      </w:r>
    </w:p>
    <w:p>
      <w:pPr>
        <w:pStyle w:val="4"/>
        <w:spacing w:line="4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 w:cs="Times New Roman"/>
          <w:b/>
          <w:sz w:val="44"/>
          <w:szCs w:val="44"/>
          <w:lang w:val="en-US" w:eastAsia="zh-CN"/>
        </w:rPr>
        <w:t>配套</w:t>
      </w:r>
      <w:r>
        <w:rPr>
          <w:rFonts w:hint="eastAsia" w:ascii="方正小标宋简体" w:eastAsia="方正小标宋简体" w:cs="Times New Roman"/>
          <w:b/>
          <w:sz w:val="44"/>
          <w:szCs w:val="44"/>
        </w:rPr>
        <w:t>申请审</w:t>
      </w:r>
      <w:r>
        <w:rPr>
          <w:rFonts w:hint="eastAsia" w:ascii="方正小标宋简体" w:eastAsia="方正小标宋简体"/>
          <w:b/>
          <w:sz w:val="44"/>
          <w:szCs w:val="44"/>
        </w:rPr>
        <w:t>批表</w:t>
      </w:r>
    </w:p>
    <w:bookmarkEnd w:id="0"/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926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49"/>
        <w:gridCol w:w="1297"/>
        <w:gridCol w:w="1788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统一信用</w:t>
            </w:r>
            <w:r>
              <w:rPr>
                <w:rFonts w:hint="eastAsia" w:ascii="宋体" w:hAnsi="宋体"/>
                <w:bCs/>
                <w:szCs w:val="21"/>
              </w:rPr>
              <w:t>代码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  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315" w:firstLineChars="1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法定代表人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成立时间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上一年度单位</w:t>
            </w:r>
          </w:p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经济状况(万元)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年产值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年销售额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年利税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年研发经费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单位人员情况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职工人数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技术人员数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其中：高级职称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中级职称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创办人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出生日期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籍贯类别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香港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澳门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所持股份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百分比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资助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获得资助类别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港澳初创企业补助   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穗港合作研发项目补助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到账时间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获得上级资助金额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（元）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项目总投入（元）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拟申请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区资助</w:t>
            </w:r>
            <w:r>
              <w:rPr>
                <w:rFonts w:hint="eastAsia" w:ascii="宋体" w:hAnsi="宋体"/>
                <w:b/>
                <w:bCs/>
                <w:szCs w:val="21"/>
              </w:rPr>
              <w:t>金额（元）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申报单位意见：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本单位相关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港澳台青年创办人遵纪守法，拥护“一国两制”，无违法违规等不良行为记录，并承诺所提供的申报材料真实、合法，若申报材料中有虚假、伪造等违规情况，愿意退回已资助款项。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负责人（签章）：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（单位盖章）：</w:t>
            </w: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tLeast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               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4067BAB"/>
    <w:rsid w:val="340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2023-04-23T02:47:00Z</dcterms:created>
  <dc:creator>carol</dc:creator>
  <cp:lastModifiedBy>carol</cp:lastModifiedBy>
  <dcterms:modified xsi:type="dcterms:W3CDTF">2023-04-23T02:47:46Z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75D2BC75C64E48B199BDA6ABF5A9A41B</vt:lpwstr>
  </property>
</Properties>
</file>