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40" w:lineRule="exact"/>
        <w:ind w:left="-1039" w:leftChars="-495" w:right="-932" w:rightChars="-444" w:firstLine="0" w:firstLineChars="0"/>
        <w:jc w:val="center"/>
        <w:rPr>
          <w:rFonts w:hint="eastAsia" w:asciiTheme="majorEastAsia" w:hAnsiTheme="majorEastAsia" w:eastAsiaTheme="majorEastAsia" w:cstheme="majorEastAsia"/>
          <w:b/>
          <w:bCs w:val="0"/>
          <w:color w:val="auto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0"/>
          <w:szCs w:val="40"/>
          <w:lang w:val="en-US" w:eastAsia="zh-CN"/>
        </w:rPr>
        <w:t>工业企业连续生产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0"/>
          <w:szCs w:val="40"/>
        </w:rPr>
        <w:t>补贴申请表</w:t>
      </w:r>
    </w:p>
    <w:p>
      <w:pPr>
        <w:pStyle w:val="2"/>
        <w:rPr>
          <w:rFonts w:hint="eastAsia"/>
        </w:rPr>
      </w:pPr>
    </w:p>
    <w:tbl>
      <w:tblPr>
        <w:tblStyle w:val="5"/>
        <w:tblW w:w="9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147"/>
        <w:gridCol w:w="1665"/>
        <w:gridCol w:w="1289"/>
        <w:gridCol w:w="1779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157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企业名称</w:t>
            </w:r>
          </w:p>
        </w:tc>
        <w:tc>
          <w:tcPr>
            <w:tcW w:w="4101" w:type="dxa"/>
            <w:gridSpan w:val="3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统一社会信用代码（机构代码）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注册地址</w:t>
            </w:r>
          </w:p>
        </w:tc>
        <w:tc>
          <w:tcPr>
            <w:tcW w:w="41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法定代表人</w:t>
            </w:r>
          </w:p>
        </w:tc>
        <w:tc>
          <w:tcPr>
            <w:tcW w:w="25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ind w:firstLine="110" w:firstLineChars="50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经营地址</w:t>
            </w:r>
          </w:p>
        </w:tc>
        <w:tc>
          <w:tcPr>
            <w:tcW w:w="840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基本户银行</w:t>
            </w:r>
          </w:p>
        </w:tc>
        <w:tc>
          <w:tcPr>
            <w:tcW w:w="410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基本户账号</w:t>
            </w:r>
          </w:p>
        </w:tc>
        <w:tc>
          <w:tcPr>
            <w:tcW w:w="252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57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注册资本</w:t>
            </w:r>
          </w:p>
        </w:tc>
        <w:tc>
          <w:tcPr>
            <w:tcW w:w="1147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ind w:left="105" w:hanging="110" w:hangingChars="50"/>
              <w:rPr>
                <w:rFonts w:hint="eastAsia" w:ascii="宋体" w:hAnsi="宋体" w:cs="宋体"/>
                <w:bCs/>
                <w:sz w:val="22"/>
                <w:szCs w:val="22"/>
                <w:u w:val="single"/>
              </w:rPr>
            </w:pPr>
          </w:p>
        </w:tc>
        <w:tc>
          <w:tcPr>
            <w:tcW w:w="1665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注册时间及</w:t>
            </w:r>
          </w:p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迁入我区时间</w:t>
            </w:r>
          </w:p>
        </w:tc>
        <w:tc>
          <w:tcPr>
            <w:tcW w:w="128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税务登记号</w:t>
            </w:r>
          </w:p>
        </w:tc>
        <w:tc>
          <w:tcPr>
            <w:tcW w:w="252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经办人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手机及</w:t>
            </w:r>
          </w:p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办公电话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color w:val="FF0000"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身份证号码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Email、qq 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业务主管部门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/>
              </w:rPr>
              <w:t>广州市黄埔区工业和信息化局（广州开发区经济和信息化局）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政策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依据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Times New Roman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/>
              </w:rPr>
              <w:t>《广州开发区 广州市黄埔区推动2024年一季度工业实现“开门红”“开门稳”若干措施》（穗埔工信规字〔2024〕1号）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  <w:p>
            <w:pPr>
              <w:pStyle w:val="2"/>
              <w:ind w:left="0" w:leftChars="0" w:firstLine="0" w:firstLineChars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（舍去万元位后的尾数）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人民币           万元（大写：                      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571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申请兑现</w:t>
            </w:r>
          </w:p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事项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 w:val="0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bCs w:val="0"/>
                <w:sz w:val="22"/>
                <w:szCs w:val="22"/>
                <w:lang w:val="en-US" w:eastAsia="zh-CN"/>
              </w:rPr>
              <w:t>连续生产补贴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8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申请人</w:t>
            </w:r>
          </w:p>
          <w:p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</w:p>
          <w:p>
            <w:pPr>
              <w:ind w:firstLine="0" w:firstLineChars="0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承诺</w:t>
            </w:r>
          </w:p>
        </w:tc>
        <w:tc>
          <w:tcPr>
            <w:tcW w:w="8400" w:type="dxa"/>
            <w:gridSpan w:val="5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</w:rPr>
              <w:t>申请人承诺</w:t>
            </w: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eastAsia="zh-CN"/>
              </w:rPr>
              <w:t>：</w:t>
            </w:r>
          </w:p>
          <w:p>
            <w:pPr>
              <w:widowControl/>
              <w:ind w:firstLine="440" w:firstLineChars="200"/>
              <w:jc w:val="left"/>
              <w:rPr>
                <w:rFonts w:hint="eastAsia" w:ascii="宋体" w:hAnsi="宋体" w:eastAsia="宋体" w:cs="Times New Roman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</w:rPr>
              <w:t>本表所填报内容和所提交材料均真实、合法</w:t>
            </w:r>
            <w:r>
              <w:rPr>
                <w:rFonts w:hint="eastAsia" w:ascii="宋体" w:hAnsi="宋体" w:cs="Times New Roman"/>
                <w:kern w:val="2"/>
                <w:sz w:val="22"/>
                <w:szCs w:val="22"/>
                <w:lang w:eastAsia="zh-CN"/>
              </w:rPr>
              <w:t>、有效</w:t>
            </w: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</w:rPr>
              <w:t>，本组织对此承担一切法律责任。</w:t>
            </w:r>
          </w:p>
          <w:p>
            <w:pP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         </w:t>
            </w:r>
          </w:p>
          <w:p>
            <w:pPr>
              <w:wordWrap/>
              <w:jc w:val="left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经办人签字：           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   法定代表人或授权代表人签字或签章：                    </w:t>
            </w:r>
          </w:p>
          <w:p>
            <w:pPr>
              <w:wordWrap/>
              <w:jc w:val="left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imes New Roman"/>
                <w:sz w:val="22"/>
                <w:szCs w:val="22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企业公章：                     </w:t>
            </w:r>
          </w:p>
          <w:p>
            <w:pPr>
              <w:ind w:right="0" w:firstLine="4400" w:firstLineChars="2000"/>
              <w:rPr>
                <w:rFonts w:hint="eastAsia" w:ascii="宋体" w:hAnsi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E32A0"/>
    <w:rsid w:val="011A2641"/>
    <w:rsid w:val="015A1A18"/>
    <w:rsid w:val="018F54F6"/>
    <w:rsid w:val="072168C2"/>
    <w:rsid w:val="07C1614B"/>
    <w:rsid w:val="0E7F5399"/>
    <w:rsid w:val="19EC3F29"/>
    <w:rsid w:val="1D3946E4"/>
    <w:rsid w:val="1D52490B"/>
    <w:rsid w:val="2A9D33DE"/>
    <w:rsid w:val="35701A35"/>
    <w:rsid w:val="38485A25"/>
    <w:rsid w:val="3DA47ACF"/>
    <w:rsid w:val="3DC0031B"/>
    <w:rsid w:val="435D31B5"/>
    <w:rsid w:val="4DF61D0C"/>
    <w:rsid w:val="4E2F0ED7"/>
    <w:rsid w:val="50366223"/>
    <w:rsid w:val="511E32A0"/>
    <w:rsid w:val="5150251F"/>
    <w:rsid w:val="54050D95"/>
    <w:rsid w:val="55131F63"/>
    <w:rsid w:val="56AE6F3F"/>
    <w:rsid w:val="57257544"/>
    <w:rsid w:val="579F0B5D"/>
    <w:rsid w:val="594E094D"/>
    <w:rsid w:val="5BF63A9E"/>
    <w:rsid w:val="5F04644E"/>
    <w:rsid w:val="5F991483"/>
    <w:rsid w:val="68017EC9"/>
    <w:rsid w:val="694207C1"/>
    <w:rsid w:val="6A2B179E"/>
    <w:rsid w:val="6AE302E3"/>
    <w:rsid w:val="6BA356FB"/>
    <w:rsid w:val="744D539D"/>
    <w:rsid w:val="762C41D6"/>
    <w:rsid w:val="78927A73"/>
    <w:rsid w:val="79AE19DA"/>
    <w:rsid w:val="7C980CBE"/>
    <w:rsid w:val="7CD85007"/>
    <w:rsid w:val="7E7D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2020-12-14T09:53:00Z</dcterms:created>
  <dc:creator>Zwl</dc:creator>
  <cp:lastModifiedBy>W</cp:lastModifiedBy>
  <dcterms:modified xsi:type="dcterms:W3CDTF">2024-02-22T03:55:01Z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