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现代农业发展实施办法农业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科技项目扶持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申请表</w:t>
      </w:r>
    </w:p>
    <w:tbl>
      <w:tblPr>
        <w:tblStyle w:val="3"/>
        <w:tblW w:w="9971" w:type="dxa"/>
        <w:tblInd w:w="-6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3084"/>
        <w:gridCol w:w="1966"/>
        <w:gridCol w:w="3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hint="default" w:ascii="仿宋_GB2312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szCs w:val="21"/>
                <w:lang w:val="en-US" w:eastAsia="zh-CN"/>
              </w:rPr>
              <w:t>申请主体</w:t>
            </w:r>
          </w:p>
        </w:tc>
        <w:tc>
          <w:tcPr>
            <w:tcW w:w="30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6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hint="default" w:ascii="仿宋_GB2312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统一社会信用代码</w:t>
            </w:r>
          </w:p>
        </w:tc>
        <w:tc>
          <w:tcPr>
            <w:tcW w:w="31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注册地址</w:t>
            </w:r>
          </w:p>
        </w:tc>
        <w:tc>
          <w:tcPr>
            <w:tcW w:w="30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31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主营业务</w:t>
            </w:r>
          </w:p>
        </w:tc>
        <w:tc>
          <w:tcPr>
            <w:tcW w:w="30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6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经办人</w:t>
            </w:r>
          </w:p>
        </w:tc>
        <w:tc>
          <w:tcPr>
            <w:tcW w:w="31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hint="eastAsia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经办人</w:t>
            </w:r>
          </w:p>
          <w:p>
            <w:pPr>
              <w:pStyle w:val="6"/>
              <w:spacing w:line="160" w:lineRule="atLeas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身份证号码</w:t>
            </w:r>
          </w:p>
        </w:tc>
        <w:tc>
          <w:tcPr>
            <w:tcW w:w="30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1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hAnsi="Calibri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/>
                <w:b/>
                <w:szCs w:val="21"/>
                <w:lang w:val="en-US" w:eastAsia="zh-CN"/>
              </w:rPr>
              <w:t>开</w:t>
            </w:r>
            <w:r>
              <w:rPr>
                <w:rFonts w:hint="eastAsia" w:ascii="仿宋_GB2312" w:hAnsi="仿宋_GB2312"/>
                <w:b/>
                <w:szCs w:val="21"/>
              </w:rPr>
              <w:t>户行</w:t>
            </w:r>
          </w:p>
        </w:tc>
        <w:tc>
          <w:tcPr>
            <w:tcW w:w="30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银行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  <w:t>账号</w:t>
            </w:r>
          </w:p>
        </w:tc>
        <w:tc>
          <w:tcPr>
            <w:tcW w:w="31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  <w:lang w:val="en-US" w:eastAsia="zh-CN"/>
              </w:rPr>
              <w:t>项目名称</w:t>
            </w:r>
          </w:p>
        </w:tc>
        <w:tc>
          <w:tcPr>
            <w:tcW w:w="30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获得农业农村部门立项资助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  <w:lang w:val="en-US" w:eastAsia="zh-CN"/>
              </w:rPr>
              <w:t>类型</w:t>
            </w:r>
          </w:p>
        </w:tc>
        <w:tc>
          <w:tcPr>
            <w:tcW w:w="31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宋体"/>
                <w:b w:val="0"/>
                <w:bCs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国家级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宋体"/>
                <w:b w:val="0"/>
                <w:bCs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市级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宋体"/>
                <w:b w:val="0"/>
                <w:bCs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szCs w:val="21"/>
                <w:lang w:val="en-US" w:eastAsia="zh-CN"/>
              </w:rPr>
              <w:t>项目自筹资金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/>
                <w:b/>
                <w:szCs w:val="21"/>
                <w:lang w:val="en-US" w:eastAsia="zh-CN"/>
              </w:rPr>
              <w:t>总额</w:t>
            </w:r>
            <w:r>
              <w:rPr>
                <w:rFonts w:hint="eastAsia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（元）</w:t>
            </w:r>
          </w:p>
        </w:tc>
        <w:tc>
          <w:tcPr>
            <w:tcW w:w="30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获得上级部门立项扶持资金（元）</w:t>
            </w:r>
          </w:p>
        </w:tc>
        <w:tc>
          <w:tcPr>
            <w:tcW w:w="31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36" w:type="dxa"/>
            <w:noWrap w:val="0"/>
            <w:vAlign w:val="center"/>
          </w:tcPr>
          <w:p>
            <w:pPr>
              <w:pStyle w:val="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业务主管部门</w:t>
            </w:r>
          </w:p>
        </w:tc>
        <w:tc>
          <w:tcPr>
            <w:tcW w:w="8235" w:type="dxa"/>
            <w:gridSpan w:val="3"/>
            <w:noWrap w:val="0"/>
            <w:vAlign w:val="center"/>
          </w:tcPr>
          <w:p>
            <w:pPr>
              <w:pStyle w:val="6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广州市黄埔区</w:t>
            </w:r>
            <w:r>
              <w:rPr>
                <w:rFonts w:hint="eastAsia" w:ascii="仿宋_GB2312" w:hAnsi="仿宋_GB2312"/>
                <w:bCs/>
                <w:color w:val="auto"/>
                <w:szCs w:val="21"/>
                <w:lang w:val="en-US" w:eastAsia="zh-CN"/>
              </w:rPr>
              <w:t>农业农村</w:t>
            </w:r>
            <w:r>
              <w:rPr>
                <w:rFonts w:hint="eastAsia" w:ascii="仿宋_GB2312" w:hAnsi="仿宋_GB2312"/>
                <w:bCs/>
                <w:color w:val="auto"/>
                <w:szCs w:val="21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36" w:type="dxa"/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政策</w:t>
            </w:r>
            <w:r>
              <w:rPr>
                <w:rFonts w:hint="eastAsia" w:ascii="仿宋_GB2312" w:hAnsi="仿宋_GB2312"/>
                <w:b/>
                <w:bCs/>
                <w:szCs w:val="21"/>
              </w:rPr>
              <w:t>依据</w:t>
            </w:r>
          </w:p>
        </w:tc>
        <w:tc>
          <w:tcPr>
            <w:tcW w:w="8235" w:type="dxa"/>
            <w:gridSpan w:val="3"/>
            <w:noWrap w:val="0"/>
            <w:vAlign w:val="center"/>
          </w:tcPr>
          <w:p>
            <w:pPr>
              <w:pStyle w:val="6"/>
              <w:spacing w:line="160" w:lineRule="atLeast"/>
              <w:jc w:val="left"/>
              <w:rPr>
                <w:rFonts w:hint="eastAsia" w:ascii="仿宋_GB2312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《广州市黄埔区 广州开发区 广州高新区现代农业发展实施办法》</w:t>
            </w:r>
            <w:r>
              <w:rPr>
                <w:rFonts w:hint="eastAsia" w:ascii="仿宋_GB2312" w:eastAsia="仿宋_GB2312"/>
                <w:bCs/>
                <w:szCs w:val="21"/>
              </w:rPr>
              <w:t>（穗埔农规字〔2021〕1号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）</w:t>
            </w:r>
          </w:p>
          <w:p>
            <w:pPr>
              <w:pStyle w:val="6"/>
              <w:spacing w:line="160" w:lineRule="atLeas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《广州市黄埔区 广州开发区 广州高新区现代农业发展实施办法细则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》（</w:t>
            </w:r>
            <w:r>
              <w:rPr>
                <w:rFonts w:hint="eastAsia" w:ascii="仿宋_GB2312" w:eastAsia="仿宋_GB2312"/>
                <w:bCs/>
                <w:szCs w:val="21"/>
              </w:rPr>
              <w:t>穗埔农规字〔2021〕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Cs/>
                <w:szCs w:val="21"/>
              </w:rPr>
              <w:t>号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36" w:type="dxa"/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资助</w:t>
            </w:r>
            <w:r>
              <w:rPr>
                <w:rFonts w:hint="eastAsia" w:ascii="仿宋_GB2312" w:hAnsi="仿宋_GB2312"/>
                <w:b/>
                <w:bCs/>
                <w:szCs w:val="21"/>
              </w:rPr>
              <w:t>标准</w:t>
            </w:r>
          </w:p>
        </w:tc>
        <w:tc>
          <w:tcPr>
            <w:tcW w:w="8235" w:type="dxa"/>
            <w:gridSpan w:val="3"/>
            <w:noWrap w:val="0"/>
            <w:vAlign w:val="center"/>
          </w:tcPr>
          <w:p>
            <w:pPr>
              <w:pStyle w:val="6"/>
              <w:spacing w:line="160" w:lineRule="atLeas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对获得国家、省、市农业农村部门立项资助的农业科技项目，分别按扶持金额的</w:t>
            </w:r>
            <w:r>
              <w:rPr>
                <w:rFonts w:hint="default" w:ascii="仿宋_GB2312" w:eastAsia="仿宋_GB2312"/>
                <w:bCs/>
                <w:szCs w:val="21"/>
              </w:rPr>
              <w:t>100%、70%、50%</w:t>
            </w:r>
            <w:r>
              <w:rPr>
                <w:rFonts w:hint="eastAsia" w:ascii="仿宋_GB2312" w:eastAsia="仿宋_GB2312"/>
                <w:bCs/>
                <w:szCs w:val="21"/>
              </w:rPr>
              <w:t>给予资金配套，最高分别为</w:t>
            </w:r>
            <w:r>
              <w:rPr>
                <w:rFonts w:hint="default" w:ascii="仿宋_GB2312" w:eastAsia="仿宋_GB2312"/>
                <w:bCs/>
                <w:szCs w:val="21"/>
              </w:rPr>
              <w:t>500</w:t>
            </w:r>
            <w:r>
              <w:rPr>
                <w:rFonts w:hint="eastAsia" w:ascii="仿宋_GB2312" w:eastAsia="仿宋_GB2312"/>
                <w:bCs/>
                <w:szCs w:val="21"/>
              </w:rPr>
              <w:t>万元、</w:t>
            </w:r>
            <w:r>
              <w:rPr>
                <w:rFonts w:hint="default" w:ascii="仿宋_GB2312" w:eastAsia="仿宋_GB2312"/>
                <w:bCs/>
                <w:szCs w:val="21"/>
              </w:rPr>
              <w:t>300</w:t>
            </w:r>
            <w:r>
              <w:rPr>
                <w:rFonts w:hint="eastAsia" w:ascii="仿宋_GB2312" w:eastAsia="仿宋_GB2312"/>
                <w:bCs/>
                <w:szCs w:val="21"/>
              </w:rPr>
              <w:t>万元、</w:t>
            </w:r>
            <w:r>
              <w:rPr>
                <w:rFonts w:hint="default" w:ascii="仿宋_GB2312" w:eastAsia="仿宋_GB2312"/>
                <w:bCs/>
                <w:szCs w:val="21"/>
              </w:rPr>
              <w:t>100</w:t>
            </w:r>
            <w:r>
              <w:rPr>
                <w:rFonts w:hint="eastAsia" w:ascii="仿宋_GB2312" w:eastAsia="仿宋_GB2312"/>
                <w:bCs/>
                <w:szCs w:val="21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36" w:type="dxa"/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申请</w:t>
            </w:r>
            <w:r>
              <w:rPr>
                <w:rFonts w:hint="eastAsia" w:ascii="仿宋_GB2312" w:hAnsi="仿宋_GB2312"/>
                <w:b/>
                <w:bCs/>
                <w:szCs w:val="21"/>
                <w:lang w:val="en-US" w:eastAsia="zh-CN"/>
              </w:rPr>
              <w:t>兑现</w:t>
            </w:r>
            <w:r>
              <w:rPr>
                <w:rFonts w:hint="eastAsia" w:ascii="仿宋_GB2312" w:hAnsi="仿宋_GB2312"/>
                <w:b/>
                <w:bCs/>
                <w:szCs w:val="21"/>
              </w:rPr>
              <w:t>金额</w:t>
            </w:r>
          </w:p>
        </w:tc>
        <w:tc>
          <w:tcPr>
            <w:tcW w:w="8235" w:type="dxa"/>
            <w:gridSpan w:val="3"/>
            <w:noWrap w:val="0"/>
            <w:vAlign w:val="center"/>
          </w:tcPr>
          <w:p>
            <w:pPr>
              <w:pStyle w:val="6"/>
              <w:spacing w:line="160" w:lineRule="atLeas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</w:rPr>
              <w:t>¥：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人民币：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u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position w:val="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/>
                <w:b/>
                <w:szCs w:val="21"/>
              </w:rPr>
              <w:t>申请</w:t>
            </w:r>
            <w:r>
              <w:rPr>
                <w:rFonts w:hint="eastAsia" w:ascii="仿宋_GB2312" w:hAnsi="仿宋_GB2312"/>
                <w:b/>
                <w:szCs w:val="21"/>
                <w:lang w:val="en-US" w:eastAsia="zh-CN"/>
              </w:rPr>
              <w:t>主体</w:t>
            </w:r>
            <w:r>
              <w:rPr>
                <w:rFonts w:hint="eastAsia" w:ascii="仿宋_GB2312" w:hAnsi="仿宋_GB2312"/>
                <w:b/>
                <w:szCs w:val="21"/>
              </w:rPr>
              <w:t>承诺</w:t>
            </w:r>
          </w:p>
        </w:tc>
        <w:tc>
          <w:tcPr>
            <w:tcW w:w="82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申请人承诺：</w:t>
            </w:r>
          </w:p>
          <w:p>
            <w:pPr>
              <w:pStyle w:val="6"/>
              <w:widowControl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1.本申请表填报的基地面积、平台流通数据及相关材料真实、准确、合法，无欺瞒和作假行为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对此承担一切法律责任。</w:t>
            </w:r>
          </w:p>
          <w:p>
            <w:pPr>
              <w:pStyle w:val="6"/>
              <w:widowControl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本单位不属于以下情况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：在申报和审核期间，被列入国家失信联合惩戒对象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  <w:p>
            <w:pPr>
              <w:pStyle w:val="6"/>
              <w:widowControl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.领取的资助奖励金需缴纳的税费由我司自行承担。</w:t>
            </w:r>
          </w:p>
          <w:p>
            <w:pPr>
              <w:pStyle w:val="6"/>
              <w:widowControl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.如果产生任何经济和法律责任均由本单位承担。</w:t>
            </w:r>
          </w:p>
          <w:p>
            <w:pPr>
              <w:pStyle w:val="6"/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</w:t>
            </w:r>
          </w:p>
          <w:p>
            <w:pPr>
              <w:pStyle w:val="6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法定代表人或授权代表人签字：                           公章：</w:t>
            </w:r>
          </w:p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ind w:right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年     月    日</w:t>
            </w:r>
          </w:p>
          <w:p>
            <w:pPr>
              <w:pStyle w:val="6"/>
              <w:ind w:right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36E5D"/>
    <w:rsid w:val="1BA3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customStyle="1" w:styleId="5">
    <w:name w:val="正文 New New New New"/>
    <w:qFormat/>
    <w:uiPriority w:val="99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2022-03-08T08:54:00Z</dcterms:created>
  <dc:creator>carol</dc:creator>
  <cp:lastModifiedBy>carol</cp:lastModifiedBy>
  <dcterms:modified xsi:type="dcterms:W3CDTF">2022-03-08T08:54:50Z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0BDBD488611D4E2EAAFD128925BF9F45</vt:lpwstr>
  </property>
</Properties>
</file>