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ind w:firstLine="0" w:firstLineChars="0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能源管理扶持（能源管理体系认证奖励）（促进绿色低碳发展办法）</w:t>
      </w:r>
      <w:r>
        <w:rPr>
          <w:rFonts w:hint="eastAsia" w:ascii="宋体" w:hAnsi="宋体" w:eastAsia="宋体" w:cs="宋体"/>
          <w:b/>
          <w:sz w:val="28"/>
          <w:szCs w:val="28"/>
        </w:rPr>
        <w:t>申请表</w:t>
      </w:r>
    </w:p>
    <w:p>
      <w:pPr>
        <w:pStyle w:val="2"/>
        <w:ind w:left="0" w:leftChars="0" w:firstLine="0" w:firstLineChars="0"/>
        <w:rPr>
          <w:rFonts w:hint="eastAsia"/>
        </w:rPr>
      </w:pPr>
      <w:r>
        <w:rPr>
          <w:rFonts w:hint="eastAsia"/>
          <w:b/>
          <w:bCs/>
        </w:rPr>
        <w:t>事项编号：                申请事项名称：</w:t>
      </w:r>
      <w:r>
        <w:rPr>
          <w:rFonts w:hint="eastAsia"/>
        </w:rPr>
        <w:t>能源管理扶持（能源管理体系认证奖励）（促进绿色低碳发展办法）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425"/>
        <w:gridCol w:w="1695"/>
        <w:gridCol w:w="1110"/>
        <w:gridCol w:w="840"/>
        <w:gridCol w:w="641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  <w:jc w:val="center"/>
        </w:trPr>
        <w:tc>
          <w:tcPr>
            <w:tcW w:w="174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企业名称</w:t>
            </w:r>
          </w:p>
        </w:tc>
        <w:tc>
          <w:tcPr>
            <w:tcW w:w="42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统一社会信用代码（机构代码）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174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注册地址</w:t>
            </w:r>
          </w:p>
        </w:tc>
        <w:tc>
          <w:tcPr>
            <w:tcW w:w="423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481" w:type="dxa"/>
            <w:gridSpan w:val="2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法定代表人</w:t>
            </w:r>
          </w:p>
        </w:tc>
        <w:tc>
          <w:tcPr>
            <w:tcW w:w="25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174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经营地址</w:t>
            </w:r>
          </w:p>
        </w:tc>
        <w:tc>
          <w:tcPr>
            <w:tcW w:w="823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4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基本户银行</w:t>
            </w:r>
          </w:p>
        </w:tc>
        <w:tc>
          <w:tcPr>
            <w:tcW w:w="423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基本户账号</w:t>
            </w:r>
          </w:p>
        </w:tc>
        <w:tc>
          <w:tcPr>
            <w:tcW w:w="252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174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注册资本</w:t>
            </w:r>
          </w:p>
        </w:tc>
        <w:tc>
          <w:tcPr>
            <w:tcW w:w="1425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textAlignment w:val="auto"/>
              <w:rPr>
                <w:rFonts w:hint="eastAsia" w:ascii="宋体" w:hAnsi="宋体" w:eastAsia="宋体" w:cs="宋体"/>
                <w:bCs/>
                <w:szCs w:val="21"/>
                <w:u w:val="single"/>
              </w:rPr>
            </w:pPr>
          </w:p>
        </w:tc>
        <w:tc>
          <w:tcPr>
            <w:tcW w:w="1695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注册时间及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迁入我区时间</w:t>
            </w:r>
          </w:p>
        </w:tc>
        <w:tc>
          <w:tcPr>
            <w:tcW w:w="111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税务登记号</w:t>
            </w:r>
          </w:p>
        </w:tc>
        <w:tc>
          <w:tcPr>
            <w:tcW w:w="252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74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经办人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69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手机及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办公电话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color w:val="FF0000"/>
                <w:szCs w:val="21"/>
              </w:rPr>
            </w:pPr>
          </w:p>
        </w:tc>
        <w:tc>
          <w:tcPr>
            <w:tcW w:w="1481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身份证号码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4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 xml:space="preserve">Email、qq </w:t>
            </w:r>
          </w:p>
        </w:tc>
        <w:tc>
          <w:tcPr>
            <w:tcW w:w="823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4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业务主管部门</w:t>
            </w:r>
          </w:p>
        </w:tc>
        <w:tc>
          <w:tcPr>
            <w:tcW w:w="823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广州市黄埔区工业和信息化局（广州开发区经济和信息化局）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74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政策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依据</w:t>
            </w:r>
          </w:p>
        </w:tc>
        <w:tc>
          <w:tcPr>
            <w:tcW w:w="823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穗埔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发改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规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字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〔202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〕1号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74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申请金额</w:t>
            </w:r>
          </w:p>
        </w:tc>
        <w:tc>
          <w:tcPr>
            <w:tcW w:w="823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人民币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万元（大写：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申请兑现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事项</w:t>
            </w:r>
          </w:p>
        </w:tc>
        <w:tc>
          <w:tcPr>
            <w:tcW w:w="823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eastAsia="zh-CN"/>
              </w:rPr>
              <w:t>第五条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能源管理扶持（能源管理体系认证奖励）（促进绿色低碳发展办法）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74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b/>
                <w:szCs w:val="21"/>
                <w:lang w:eastAsia="zh-CN"/>
              </w:rPr>
              <w:t>能源管理体系认证证书（委托认证公司名称）</w:t>
            </w:r>
          </w:p>
        </w:tc>
        <w:tc>
          <w:tcPr>
            <w:tcW w:w="8231" w:type="dxa"/>
            <w:gridSpan w:val="6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74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Times New Roman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  <w:lang w:eastAsia="zh-CN"/>
              </w:rPr>
              <w:t>项</w:t>
            </w:r>
            <w:r>
              <w:rPr>
                <w:rFonts w:hint="default" w:ascii="宋体" w:hAnsi="宋体" w:eastAsia="宋体" w:cs="Times New Roman"/>
                <w:b/>
                <w:szCs w:val="21"/>
                <w:lang w:eastAsia="zh-CN"/>
              </w:rPr>
              <w:t>目名称</w:t>
            </w:r>
          </w:p>
        </w:tc>
        <w:tc>
          <w:tcPr>
            <w:tcW w:w="3120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</w:pPr>
          </w:p>
        </w:tc>
        <w:tc>
          <w:tcPr>
            <w:tcW w:w="1950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Times New Roman"/>
                <w:b/>
                <w:szCs w:val="21"/>
                <w:lang w:eastAsia="zh-CN"/>
              </w:rPr>
            </w:pPr>
            <w:r>
              <w:rPr>
                <w:rFonts w:hint="default" w:ascii="宋体" w:hAnsi="宋体" w:eastAsia="宋体" w:cs="Times New Roman"/>
                <w:b/>
                <w:szCs w:val="21"/>
                <w:lang w:eastAsia="zh-CN"/>
              </w:rPr>
              <w:t>项目建设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default" w:ascii="宋体" w:hAnsi="宋体" w:eastAsia="宋体" w:cs="Times New Roman"/>
                <w:b/>
                <w:szCs w:val="21"/>
                <w:lang w:eastAsia="zh-CN"/>
              </w:rPr>
              <w:t>起止时间</w:t>
            </w:r>
          </w:p>
        </w:tc>
        <w:tc>
          <w:tcPr>
            <w:tcW w:w="3161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74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b/>
                <w:szCs w:val="21"/>
                <w:lang w:eastAsia="zh-CN"/>
              </w:rPr>
              <w:t>项目实际委托费用（万元）</w:t>
            </w:r>
          </w:p>
        </w:tc>
        <w:tc>
          <w:tcPr>
            <w:tcW w:w="3120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</w:pPr>
          </w:p>
        </w:tc>
        <w:tc>
          <w:tcPr>
            <w:tcW w:w="1950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Times New Roman"/>
                <w:b/>
                <w:szCs w:val="21"/>
                <w:lang w:eastAsia="zh-CN"/>
              </w:rPr>
            </w:pPr>
          </w:p>
        </w:tc>
        <w:tc>
          <w:tcPr>
            <w:tcW w:w="3161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4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申请人承诺</w:t>
            </w:r>
          </w:p>
        </w:tc>
        <w:tc>
          <w:tcPr>
            <w:tcW w:w="823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  <w:t>申请人承诺：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96" w:firstLineChars="200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  <w:t>1、充分知悉并自愿遵守 《广州市黄埔区 广州开发区 广州高新区促进绿色低碳发展办法》（穗埔发改规字〔2021〕1号） 等相关政策及规定。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96" w:firstLineChars="200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  <w:t>2、对提交的各项申请材料的真实性、合法性、有效性负责，不存在隐瞒、提供虚假材料、恶意套取资金等情况。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96" w:firstLineChars="200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  <w:t>3、扶持资金严格按照国家有关财务、会计制度的规定进行账务处理，对有明确资金用途的，保证扶持资金专款专用，自觉接受政府有关部门的监督检查，主动配合做好项目的跟踪管理工作。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96" w:firstLineChars="200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  <w:t>4、根据权利与义务对等原则，本单位为获取扶持资金，自愿放弃相关权利，即自收到扶持资金之日起10年内（风险投资机构为存续期内）注册地址不迁离本区、不改变在本区的纳税义务、统计关系不迁离本区。确因发展需要，本单位重新主张前述权利的，在向有关部门申请办理前述变更手续之前，应退回在黄埔区、广州开发区领取的扶持资金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96" w:firstLineChars="200"/>
              <w:textAlignment w:val="auto"/>
              <w:rPr>
                <w:rFonts w:hint="eastAsia" w:ascii="Times New Roman" w:hAnsi="Times New Roman" w:eastAsia="宋体" w:cs="Times New Roman"/>
                <w:spacing w:val="-6"/>
                <w:sz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  <w:t>若违反上述承诺，本单位明悉除须主动退回领取的相关扶持资金外，还须承担由此带来的一切后果和法律责任</w:t>
            </w:r>
            <w:r>
              <w:rPr>
                <w:rFonts w:hint="eastAsia" w:ascii="Times New Roman" w:hAnsi="Times New Roman" w:eastAsia="宋体" w:cs="Times New Roman"/>
                <w:spacing w:val="-6"/>
                <w:sz w:val="21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Times New Roman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21"/>
                <w:szCs w:val="21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宋体" w:hAnsi="宋体" w:eastAsia="宋体" w:cs="Times New Roman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pacing w:val="-6"/>
                <w:sz w:val="21"/>
                <w:szCs w:val="21"/>
              </w:rPr>
              <w:t xml:space="preserve">经办人签字：           </w:t>
            </w:r>
            <w:r>
              <w:rPr>
                <w:rFonts w:hint="eastAsia" w:ascii="宋体" w:hAnsi="宋体" w:eastAsia="宋体" w:cs="Times New Roman"/>
                <w:spacing w:val="-6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pacing w:val="-6"/>
                <w:sz w:val="21"/>
                <w:szCs w:val="21"/>
              </w:rPr>
              <w:t xml:space="preserve">   法定代表人或授权代表人签字或签章：                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95" w:firstLineChars="250"/>
              <w:jc w:val="right"/>
              <w:textAlignment w:val="auto"/>
              <w:rPr>
                <w:rFonts w:hint="eastAsia" w:ascii="宋体" w:hAnsi="宋体" w:eastAsia="宋体" w:cs="Times New Roman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21"/>
                <w:szCs w:val="21"/>
              </w:rPr>
              <w:t xml:space="preserve">   企业公章：          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20"/>
              <w:textAlignment w:val="auto"/>
              <w:rPr>
                <w:rFonts w:hint="eastAsia" w:ascii="宋体" w:hAnsi="宋体" w:eastAsia="宋体" w:cs="Times New Roman"/>
                <w:spacing w:val="-6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20" w:firstLine="4950" w:firstLineChars="2500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21"/>
                <w:szCs w:val="21"/>
              </w:rPr>
              <w:t>年     月    日</w:t>
            </w:r>
          </w:p>
        </w:tc>
      </w:tr>
    </w:tbl>
    <w:p>
      <w:pPr>
        <w:bidi w:val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720" w:right="720" w:bottom="567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ODVjZjc1ODBjZTkzYzkyZmYxYjc4MmFjNTNhNGYifQ=="/>
  </w:docVars>
  <w:rsids>
    <w:rsidRoot w:val="79945B30"/>
    <w:rsid w:val="03070FE9"/>
    <w:rsid w:val="04BA7965"/>
    <w:rsid w:val="07492500"/>
    <w:rsid w:val="0AF56E40"/>
    <w:rsid w:val="0C41146E"/>
    <w:rsid w:val="0D0579CD"/>
    <w:rsid w:val="0DB15A36"/>
    <w:rsid w:val="140D769F"/>
    <w:rsid w:val="18A93FE0"/>
    <w:rsid w:val="18EB033C"/>
    <w:rsid w:val="19611478"/>
    <w:rsid w:val="1BFE34B4"/>
    <w:rsid w:val="248C104B"/>
    <w:rsid w:val="269263C3"/>
    <w:rsid w:val="26A65099"/>
    <w:rsid w:val="335D29AC"/>
    <w:rsid w:val="371F2EF0"/>
    <w:rsid w:val="3C79008C"/>
    <w:rsid w:val="405C61B0"/>
    <w:rsid w:val="43216FC5"/>
    <w:rsid w:val="4B3D64FB"/>
    <w:rsid w:val="4FC9247C"/>
    <w:rsid w:val="4FF5361F"/>
    <w:rsid w:val="50B16E26"/>
    <w:rsid w:val="586A0303"/>
    <w:rsid w:val="5B0F4350"/>
    <w:rsid w:val="5D655A72"/>
    <w:rsid w:val="61067FF5"/>
    <w:rsid w:val="623C76BE"/>
    <w:rsid w:val="674C0FFE"/>
    <w:rsid w:val="692D4BED"/>
    <w:rsid w:val="6AEC6954"/>
    <w:rsid w:val="74903033"/>
    <w:rsid w:val="79945B30"/>
    <w:rsid w:val="7CB6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annotation text"/>
    <w:basedOn w:val="1"/>
    <w:autoRedefine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730</Words>
  <Characters>772</Characters>
  <Lines>0</Lines>
  <Paragraphs>0</Paragraphs>
  <TotalTime>23</TotalTime>
  <ScaleCrop>false</ScaleCrop>
  <LinksUpToDate>false</LinksUpToDate>
  <CharactersWithSpaces>936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2020-09-03T07:49:00Z</dcterms:created>
  <dc:creator>张惠玲</dc:creator>
  <cp:lastModifiedBy>瓜籽</cp:lastModifiedBy>
  <dcterms:modified xsi:type="dcterms:W3CDTF">2024-04-28T11:06:13Z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EC8CD0B1825E4A139E3EE56D6CA9D185</vt:lpwstr>
  </property>
</Properties>
</file>