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新能源和可再生能源推广应用扶持（建设充电设施项目）（促进绿色低碳发展办法）</w:t>
      </w:r>
      <w:r>
        <w:rPr>
          <w:rFonts w:hint="eastAsia" w:ascii="宋体" w:hAnsi="宋体" w:eastAsia="宋体" w:cs="宋体"/>
          <w:b/>
          <w:sz w:val="28"/>
          <w:szCs w:val="28"/>
        </w:rPr>
        <w:t>申请表</w:t>
      </w:r>
    </w:p>
    <w:p>
      <w:pPr>
        <w:pStyle w:val="2"/>
        <w:ind w:left="0" w:leftChars="0" w:firstLine="422" w:firstLineChars="200"/>
        <w:rPr>
          <w:rFonts w:hint="eastAsia"/>
        </w:rPr>
      </w:pPr>
      <w:r>
        <w:rPr>
          <w:rFonts w:hint="eastAsia"/>
          <w:b/>
          <w:bCs/>
        </w:rPr>
        <w:t>事项编号：                申请事项名称：</w:t>
      </w:r>
      <w:r>
        <w:rPr>
          <w:rFonts w:hint="eastAsia"/>
        </w:rPr>
        <w:t>新能源和可再生能源推广应用扶持（建设充电设施项目）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25"/>
        <w:gridCol w:w="1695"/>
        <w:gridCol w:w="1110"/>
        <w:gridCol w:w="840"/>
        <w:gridCol w:w="64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企业名称</w:t>
            </w: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注册地址</w:t>
            </w:r>
          </w:p>
        </w:tc>
        <w:tc>
          <w:tcPr>
            <w:tcW w:w="42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经营地址</w:t>
            </w:r>
          </w:p>
        </w:tc>
        <w:tc>
          <w:tcPr>
            <w:tcW w:w="823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基本户银行</w:t>
            </w:r>
          </w:p>
        </w:tc>
        <w:tc>
          <w:tcPr>
            <w:tcW w:w="42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注册资本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textAlignment w:val="auto"/>
              <w:rPr>
                <w:rFonts w:hint="eastAsia" w:ascii="宋体" w:hAnsi="宋体" w:eastAsia="宋体" w:cs="宋体"/>
                <w:bCs/>
                <w:szCs w:val="21"/>
                <w:u w:val="single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注册时间及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迁入我区时间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经办人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手机及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办公电话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Email、qq 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业务主管部门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广州市黄埔区工业和信息化局（广州开发区经济和信息化局）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政策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依据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穗埔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发改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规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〔202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〕1号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申请金额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人民币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万元（大写：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申请兑现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/>
                <w:szCs w:val="21"/>
              </w:rPr>
              <w:t>事项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第六条</w:t>
            </w:r>
            <w:r>
              <w:rPr>
                <w:rFonts w:hint="eastAsia"/>
              </w:rPr>
              <w:t>新能源和可再生能源推广应用扶持（建设充电设施项目）（促进绿色低碳发展办法）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4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eastAsia="zh-CN"/>
              </w:rPr>
              <w:t>考核结果通告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文件</w:t>
            </w:r>
            <w:r>
              <w:rPr>
                <w:rFonts w:hint="eastAsia" w:ascii="宋体" w:hAnsi="宋体" w:cs="Times New Roman"/>
                <w:b/>
                <w:szCs w:val="21"/>
                <w:lang w:eastAsia="zh-CN"/>
              </w:rPr>
              <w:t>及文号（如无文号请忽略）</w:t>
            </w:r>
          </w:p>
        </w:tc>
        <w:tc>
          <w:tcPr>
            <w:tcW w:w="8231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4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  <w:t>项</w:t>
            </w: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目名称</w:t>
            </w:r>
          </w:p>
        </w:tc>
        <w:tc>
          <w:tcPr>
            <w:tcW w:w="312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</w:pPr>
          </w:p>
        </w:tc>
        <w:tc>
          <w:tcPr>
            <w:tcW w:w="195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项目建设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316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申请人承诺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tLeas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  <w:t>申请人承诺：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96" w:firstLineChars="200"/>
              <w:jc w:val="left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1、充分知悉并自愿遵守 《广州市黄埔区 广州开发区 广州高新区促进绿色低碳发展办法》（穗埔发改规字〔2021〕1号） 等相关政策及规定。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96" w:firstLineChars="200"/>
              <w:jc w:val="left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2、对提交的各项申请材料的真实性、合法性、有效性负责，不存在隐瞒、提供虚假材料、恶意套取资金等情况。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96" w:firstLineChars="200"/>
              <w:jc w:val="left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3、扶持资金严格按照国家有关财务、会计制度的规定进行账务处理，对有明确资金用途的，保证扶持资金专款专用，自觉接受政府有关部门的监督检查，主动配合做好项目的跟踪管理工作。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396" w:firstLineChars="200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4、根据权利与义务对等原则，本单位为获取扶持资金，自愿放弃相关权利，即自收到扶持资金之日起10年内（风险投资机构为存续期内）注册地址不迁离本区、不改变在本区的纳税义务、统计关系不迁离本区。确因发展需要，本单位重新主张前述权利的，在向有关部门申请办理前述变更手续之前，应退回在黄埔区、广州开发区领取的扶持资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若违反上述承诺，本单位明悉除须主动退回领取的相关扶持资金外，还须承担由此带来的一切后果和法律责任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   法定代表人或授权代表人签字或签章：  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95" w:firstLineChars="250"/>
              <w:jc w:val="right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   企业公章：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right="420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 w:firstLine="4950" w:firstLineChars="250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>年     月    日</w:t>
            </w:r>
          </w:p>
        </w:tc>
      </w:tr>
    </w:tbl>
    <w:p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720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VjZjc1ODBjZTkzYzkyZmYxYjc4MmFjNTNhNGYifQ=="/>
  </w:docVars>
  <w:rsids>
    <w:rsidRoot w:val="79945B30"/>
    <w:rsid w:val="03070FE9"/>
    <w:rsid w:val="04BA7965"/>
    <w:rsid w:val="07492500"/>
    <w:rsid w:val="0A1C7286"/>
    <w:rsid w:val="0C41146E"/>
    <w:rsid w:val="0D0579CD"/>
    <w:rsid w:val="0DB15A36"/>
    <w:rsid w:val="11906D0D"/>
    <w:rsid w:val="18A93FE0"/>
    <w:rsid w:val="18EB033C"/>
    <w:rsid w:val="19611478"/>
    <w:rsid w:val="1BFE34B4"/>
    <w:rsid w:val="248C104B"/>
    <w:rsid w:val="269263C3"/>
    <w:rsid w:val="26A65099"/>
    <w:rsid w:val="32D24CB8"/>
    <w:rsid w:val="335D29AC"/>
    <w:rsid w:val="371F2EF0"/>
    <w:rsid w:val="3FBD24D3"/>
    <w:rsid w:val="405C61B0"/>
    <w:rsid w:val="4851443E"/>
    <w:rsid w:val="48CB06B9"/>
    <w:rsid w:val="4B3D64FB"/>
    <w:rsid w:val="4FC9247C"/>
    <w:rsid w:val="4FF5361F"/>
    <w:rsid w:val="50B16E26"/>
    <w:rsid w:val="55590C3C"/>
    <w:rsid w:val="586A0303"/>
    <w:rsid w:val="5B0F4350"/>
    <w:rsid w:val="5D655A72"/>
    <w:rsid w:val="623C76BE"/>
    <w:rsid w:val="674C0FFE"/>
    <w:rsid w:val="692D4BED"/>
    <w:rsid w:val="74903033"/>
    <w:rsid w:val="7994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autoRedefine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794</Words>
  <Characters>836</Characters>
  <Lines>0</Lines>
  <Paragraphs>0</Paragraphs>
  <TotalTime>0</TotalTime>
  <ScaleCrop>false</ScaleCrop>
  <LinksUpToDate>false</LinksUpToDate>
  <CharactersWithSpaces>1000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2020-09-03T07:49:00Z</dcterms:created>
  <dc:creator>张惠玲</dc:creator>
  <cp:lastModifiedBy>瓜籽</cp:lastModifiedBy>
  <dcterms:modified xsi:type="dcterms:W3CDTF">2024-04-28T11:09:31Z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BB4257079FD14869AFFE79A385DB63B6</vt:lpwstr>
  </property>
</Properties>
</file>