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20" w:beforeLines="50" w:after="360" w:afterLines="1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广州市黄埔区科学技术局：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合作单位名称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合作）申报的广州市黄埔区广州开发区202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年度国际科技合作项目“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”，计划新增总经费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万元，自筹资金与区财政资助额度比例不低于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1:1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，其中自筹资金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申请区财政资助后补助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万元，由项目单位先行垫支。根据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《广州开发区（黄埔区）促进经济高质量发展政策措施》（穗埔府规〔2023〕2号）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《广州开发区（黄埔区）促进经济高质量发展政策措施实施细则》（穗开研规字〔2023〕1号）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《广州市黄埔区、广州开发区科技发展资金管理办法》（穗埔府规〔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有关规定，本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项目自筹资金将按计划到位。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1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所提交的全部申报材料真实可靠，并保证不违反有关科技计划项目管理的纪律规定，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同一项目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获得国家级、省级、市级财政资金支持或区级其他部门财政资金支持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承诺自获得区财政后补助资金起10年内注册及办公地址不迁离本区、不改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变在本区的纳税义务。如我单位有不履行上述承诺或有弄虚作假行为，愿意承担相关后果并接受相应的处理。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单位法人（签字）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年   月   日</w:t>
      </w:r>
    </w:p>
    <w:sectPr>
      <w:pgSz w:w="11906" w:h="16838"/>
      <w:pgMar w:top="2098" w:right="1417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mRiMjExZGRjNzFkYTJkMjU1MjIzMjM2ZmRiODMifQ=="/>
  </w:docVars>
  <w:rsids>
    <w:rsidRoot w:val="2EC6031D"/>
    <w:rsid w:val="19FD74AA"/>
    <w:rsid w:val="21193721"/>
    <w:rsid w:val="22EA5528"/>
    <w:rsid w:val="2EC6031D"/>
    <w:rsid w:val="3F863521"/>
    <w:rsid w:val="41314E40"/>
    <w:rsid w:val="415516C1"/>
    <w:rsid w:val="45E36F14"/>
    <w:rsid w:val="46121A06"/>
    <w:rsid w:val="46136C46"/>
    <w:rsid w:val="6F0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2022-12-13T08:13:00Z</dcterms:created>
  <dc:creator>陈梦婷</dc:creator>
  <cp:lastModifiedBy>fisher</cp:lastModifiedBy>
  <dcterms:modified xsi:type="dcterms:W3CDTF">2023-12-25T02:43:37Z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9F34F942B13448FAA3924B5236DE6EEA_13</vt:lpwstr>
  </property>
</Properties>
</file>