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spacing w:line="560" w:lineRule="exact"/>
        <w:rPr>
          <w:rFonts w:hint="eastAsia" w:eastAsia="仿宋_GB2312" w:cs="Times New Roman"/>
          <w:sz w:val="32"/>
          <w:szCs w:val="32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2023年度海珠区加快培育建设国际消费中心城市扶持资金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奖励企业公示名单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925"/>
        <w:gridCol w:w="2235"/>
        <w:gridCol w:w="2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</w:tcPr>
          <w:p>
            <w:pPr>
              <w:spacing w:line="560" w:lineRule="exact"/>
              <w:rPr>
                <w:rFonts w:hint="eastAsia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925" w:type="dxa"/>
          </w:tcPr>
          <w:p>
            <w:pPr>
              <w:spacing w:line="560" w:lineRule="exact"/>
              <w:rPr>
                <w:rFonts w:hint="eastAsia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企业名称</w:t>
            </w:r>
          </w:p>
        </w:tc>
        <w:tc>
          <w:tcPr>
            <w:tcW w:w="2235" w:type="dxa"/>
          </w:tcPr>
          <w:p>
            <w:pPr>
              <w:spacing w:line="560" w:lineRule="exact"/>
              <w:rPr>
                <w:rFonts w:hint="eastAsia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申报扶持类型</w:t>
            </w:r>
          </w:p>
        </w:tc>
        <w:tc>
          <w:tcPr>
            <w:tcW w:w="2854" w:type="dxa"/>
          </w:tcPr>
          <w:p>
            <w:pPr>
              <w:spacing w:line="560" w:lineRule="exact"/>
              <w:rPr>
                <w:rFonts w:hint="eastAsia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b/>
                <w:bCs/>
                <w:sz w:val="32"/>
                <w:szCs w:val="32"/>
                <w:vertAlign w:val="baseline"/>
                <w:lang w:eastAsia="zh-CN"/>
              </w:rPr>
              <w:t>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广州塔旅游文化发展股份有限公司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新获评的国家级夜间文化和旅游消费集聚区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广州国际轻纺城有限公司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时尚服装园区通过复评，被认定为中国纺织服装创意设计试点园区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广州市中大门时尚港产业科技有限公司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时尚服装园区通过复评，被认定为中国纺织服装创意设计试点园区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广州海珠万达广场商业运营管理有限公司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获评国家级绿色商场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广州海珠区同创汇文化产业发展有限公司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  <w:t>时尚服装园区通过复评，被认定为中国纺织服装创意设计试点园区</w:t>
            </w: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43.59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仿宋_GB2312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szCs w:val="24"/>
                <w:vertAlign w:val="baseline"/>
                <w:lang w:val="en-US" w:eastAsia="zh-CN"/>
              </w:rPr>
              <w:t>213.59</w:t>
            </w:r>
          </w:p>
        </w:tc>
      </w:tr>
    </w:tbl>
    <w:p>
      <w:pPr>
        <w:spacing w:line="560" w:lineRule="exact"/>
        <w:rPr>
          <w:rFonts w:hint="default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985" w:right="1474" w:bottom="1134" w:left="1588" w:header="851" w:footer="158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汉鼎简书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1"/>
    <w:family w:val="auto"/>
    <w:pitch w:val="default"/>
    <w:sig w:usb0="00000000" w:usb1="00000000" w:usb2="0000000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hint="eastAsia"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― </w:t>
    </w:r>
    <w:r>
      <w:rPr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―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D332D6"/>
    <w:rsid w:val="05597F8D"/>
    <w:rsid w:val="0847584D"/>
    <w:rsid w:val="08A92545"/>
    <w:rsid w:val="08E34D6F"/>
    <w:rsid w:val="0A0414FD"/>
    <w:rsid w:val="0AB4001B"/>
    <w:rsid w:val="0C9D0F4F"/>
    <w:rsid w:val="0CAA778B"/>
    <w:rsid w:val="0E987D02"/>
    <w:rsid w:val="0EC6754C"/>
    <w:rsid w:val="0F8467C3"/>
    <w:rsid w:val="0FD4536F"/>
    <w:rsid w:val="0FF40EB8"/>
    <w:rsid w:val="15FE359B"/>
    <w:rsid w:val="167C40C0"/>
    <w:rsid w:val="16E24019"/>
    <w:rsid w:val="17163DD5"/>
    <w:rsid w:val="179F5A13"/>
    <w:rsid w:val="19A754E2"/>
    <w:rsid w:val="1ADB5292"/>
    <w:rsid w:val="1CF56512"/>
    <w:rsid w:val="1E0A05D9"/>
    <w:rsid w:val="1E356705"/>
    <w:rsid w:val="1F347A64"/>
    <w:rsid w:val="203E1472"/>
    <w:rsid w:val="21C55DC7"/>
    <w:rsid w:val="21C77474"/>
    <w:rsid w:val="2454728B"/>
    <w:rsid w:val="25A05CBA"/>
    <w:rsid w:val="28BF6ED8"/>
    <w:rsid w:val="2BB42998"/>
    <w:rsid w:val="30BE445E"/>
    <w:rsid w:val="30F37E14"/>
    <w:rsid w:val="31252AB5"/>
    <w:rsid w:val="319F2879"/>
    <w:rsid w:val="342934D0"/>
    <w:rsid w:val="342C2DB2"/>
    <w:rsid w:val="35ED28F2"/>
    <w:rsid w:val="36483084"/>
    <w:rsid w:val="36D60888"/>
    <w:rsid w:val="36DE4589"/>
    <w:rsid w:val="37462EA2"/>
    <w:rsid w:val="381F4B3F"/>
    <w:rsid w:val="3A181C5E"/>
    <w:rsid w:val="3ADD7604"/>
    <w:rsid w:val="3B4B27C6"/>
    <w:rsid w:val="3BC417BC"/>
    <w:rsid w:val="3C3B3064"/>
    <w:rsid w:val="3D1D0E60"/>
    <w:rsid w:val="3F1F6004"/>
    <w:rsid w:val="3F701862"/>
    <w:rsid w:val="41FF153F"/>
    <w:rsid w:val="4487763B"/>
    <w:rsid w:val="451E7465"/>
    <w:rsid w:val="456D1769"/>
    <w:rsid w:val="456F5C68"/>
    <w:rsid w:val="462C182F"/>
    <w:rsid w:val="46691693"/>
    <w:rsid w:val="487F506D"/>
    <w:rsid w:val="491237F0"/>
    <w:rsid w:val="499055EC"/>
    <w:rsid w:val="4BBF71CB"/>
    <w:rsid w:val="4D2B6E28"/>
    <w:rsid w:val="4EE71CAA"/>
    <w:rsid w:val="4F7D4D18"/>
    <w:rsid w:val="4FC73773"/>
    <w:rsid w:val="50600F0B"/>
    <w:rsid w:val="511A48EB"/>
    <w:rsid w:val="53397419"/>
    <w:rsid w:val="53B669E2"/>
    <w:rsid w:val="55785749"/>
    <w:rsid w:val="5647129A"/>
    <w:rsid w:val="59721030"/>
    <w:rsid w:val="5B96372B"/>
    <w:rsid w:val="5D556EAE"/>
    <w:rsid w:val="609A425D"/>
    <w:rsid w:val="61C74343"/>
    <w:rsid w:val="6518586B"/>
    <w:rsid w:val="65DE58E3"/>
    <w:rsid w:val="66E5629C"/>
    <w:rsid w:val="6712692A"/>
    <w:rsid w:val="674B0C82"/>
    <w:rsid w:val="68E56825"/>
    <w:rsid w:val="69970253"/>
    <w:rsid w:val="6AA1635E"/>
    <w:rsid w:val="6AF00414"/>
    <w:rsid w:val="6BDD6700"/>
    <w:rsid w:val="6C327292"/>
    <w:rsid w:val="6C841A18"/>
    <w:rsid w:val="6F833F3F"/>
    <w:rsid w:val="735B7D1D"/>
    <w:rsid w:val="753B1076"/>
    <w:rsid w:val="75CF5154"/>
    <w:rsid w:val="77AF2970"/>
    <w:rsid w:val="77DD2CB6"/>
    <w:rsid w:val="78DA4885"/>
    <w:rsid w:val="791B2844"/>
    <w:rsid w:val="7AE151F2"/>
    <w:rsid w:val="7CC12815"/>
    <w:rsid w:val="7CC44577"/>
    <w:rsid w:val="7CD014D5"/>
    <w:rsid w:val="7D214DD2"/>
    <w:rsid w:val="7E685842"/>
    <w:rsid w:val="7FD7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ascii="宋体" w:hAnsi="宋体" w:eastAsia="汉鼎简书宋" w:cs="宋体"/>
      <w:sz w:val="2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har"/>
    <w:basedOn w:val="1"/>
    <w:next w:val="1"/>
    <w:link w:val="6"/>
    <w:qFormat/>
    <w:uiPriority w:val="0"/>
    <w:pPr>
      <w:spacing w:line="360" w:lineRule="auto"/>
      <w:ind w:firstLine="200" w:firstLineChars="200"/>
    </w:pPr>
    <w:rPr>
      <w:rFonts w:ascii="宋体" w:hAnsi="宋体" w:eastAsia="汉鼎简书宋" w:cs="宋体"/>
      <w:sz w:val="24"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MingLiU" w:hAnsi="Times New Roman" w:eastAsia="宋体" w:cs="PMingLiU"/>
      <w:color w:val="000000"/>
      <w:sz w:val="24"/>
      <w:szCs w:val="24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2021-03-04T09:30:00Z</dcterms:created>
  <dc:creator>chengj</dc:creator>
  <cp:lastModifiedBy>禤雅竹</cp:lastModifiedBy>
  <dcterms:modified xsi:type="dcterms:W3CDTF">2024-04-24T03:01:12Z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KSOSaveFontToCloudKey">
    <vt:lpwstr>414963704_embed</vt:lpwstr>
  </property>
  <property fmtid="{D5CDD505-2E9C-101B-9397-08002B2CF9AE}" pid="4" name="ICV">
    <vt:lpwstr>1403C09FD7A44D5389833FF0462A78ED</vt:lpwstr>
  </property>
</Properties>
</file>