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87"/>
        <w:rPr>
          <w:rFonts w:ascii="Times New Roman" w:eastAsia="Times New Roman"/>
        </w:rPr>
      </w:pPr>
      <w:r>
        <w:rPr>
          <w:spacing w:val="-29"/>
        </w:rPr>
        <w:t>附件 </w:t>
      </w:r>
      <w:r>
        <w:rPr>
          <w:rFonts w:ascii="Times New Roman" w:eastAsia="Times New Roman"/>
          <w:spacing w:val="-10"/>
        </w:rPr>
        <w:t>1</w:t>
      </w:r>
    </w:p>
    <w:p>
      <w:pPr>
        <w:pStyle w:val="BodyText"/>
        <w:spacing w:before="190"/>
        <w:ind w:left="0"/>
        <w:rPr>
          <w:rFonts w:ascii="Times New Roman"/>
          <w:sz w:val="44"/>
        </w:rPr>
      </w:pPr>
    </w:p>
    <w:p>
      <w:pPr>
        <w:pStyle w:val="Title"/>
        <w:spacing w:before="1"/>
      </w:pPr>
      <w:bookmarkStart w:name="2025年度创新环境计划科普专题" w:id="1"/>
      <w:bookmarkEnd w:id="1"/>
      <w:r>
        <w:rPr/>
      </w:r>
      <w:r>
        <w:rPr>
          <w:rFonts w:ascii="Times New Roman" w:eastAsia="Times New Roman"/>
          <w:spacing w:val="-2"/>
        </w:rPr>
        <w:t>2025</w:t>
      </w:r>
      <w:r>
        <w:rPr>
          <w:rFonts w:ascii="Times New Roman" w:eastAsia="Times New Roman"/>
          <w:spacing w:val="-21"/>
        </w:rPr>
        <w:t> </w:t>
      </w:r>
      <w:r>
        <w:rPr>
          <w:spacing w:val="-3"/>
        </w:rPr>
        <w:t>年度创新环境计划科普专题</w:t>
      </w:r>
    </w:p>
    <w:p>
      <w:pPr>
        <w:pStyle w:val="Title"/>
      </w:pPr>
      <w:r>
        <w:rPr>
          <w:spacing w:val="-4"/>
        </w:rPr>
        <w:t>（科普品牌项目）</w:t>
      </w:r>
      <w:r>
        <w:rPr>
          <w:spacing w:val="-6"/>
        </w:rPr>
        <w:t>申报指南</w:t>
      </w:r>
    </w:p>
    <w:p>
      <w:pPr>
        <w:pStyle w:val="BodyText"/>
        <w:spacing w:before="113"/>
        <w:ind w:left="0"/>
        <w:rPr>
          <w:sz w:val="44"/>
        </w:rPr>
      </w:pPr>
    </w:p>
    <w:p>
      <w:pPr>
        <w:pStyle w:val="BodyText"/>
        <w:spacing w:before="0"/>
        <w:ind w:left="668"/>
      </w:pPr>
      <w:r>
        <w:rPr>
          <w:spacing w:val="-5"/>
        </w:rPr>
        <w:t>一、项目实施期限</w:t>
      </w:r>
    </w:p>
    <w:p>
      <w:pPr>
        <w:pStyle w:val="BodyText"/>
        <w:ind w:left="668"/>
      </w:pPr>
      <w:r>
        <w:rPr>
          <w:spacing w:val="-10"/>
        </w:rPr>
        <w:t>项目起止时间为 </w:t>
      </w:r>
      <w:r>
        <w:rPr>
          <w:rFonts w:ascii="Times New Roman" w:hAnsi="Times New Roman" w:eastAsia="Times New Roman"/>
        </w:rPr>
        <w:t>2025</w:t>
      </w:r>
      <w:r>
        <w:rPr>
          <w:rFonts w:ascii="Times New Roman" w:hAnsi="Times New Roman" w:eastAsia="Times New Roman"/>
          <w:spacing w:val="-20"/>
        </w:rPr>
        <w:t> </w:t>
      </w:r>
      <w:r>
        <w:rPr>
          <w:spacing w:val="-41"/>
        </w:rPr>
        <w:t>年 </w:t>
      </w:r>
      <w:r>
        <w:rPr>
          <w:rFonts w:ascii="Times New Roman" w:hAnsi="Times New Roman" w:eastAsia="Times New Roman"/>
        </w:rPr>
        <w:t>1</w:t>
      </w:r>
      <w:r>
        <w:rPr>
          <w:rFonts w:ascii="Times New Roman" w:hAnsi="Times New Roman" w:eastAsia="Times New Roman"/>
          <w:spacing w:val="-20"/>
        </w:rPr>
        <w:t> </w:t>
      </w:r>
      <w:r>
        <w:rPr>
          <w:spacing w:val="-40"/>
        </w:rPr>
        <w:t>月 </w:t>
      </w:r>
      <w:r>
        <w:rPr>
          <w:rFonts w:ascii="Times New Roman" w:hAnsi="Times New Roman" w:eastAsia="Times New Roman"/>
        </w:rPr>
        <w:t>1</w:t>
      </w:r>
      <w:r>
        <w:rPr>
          <w:rFonts w:ascii="Times New Roman" w:hAnsi="Times New Roman" w:eastAsia="Times New Roman"/>
          <w:spacing w:val="-20"/>
        </w:rPr>
        <w:t> </w:t>
      </w:r>
      <w:r>
        <w:rPr/>
        <w:t>日—</w:t>
      </w:r>
      <w:r>
        <w:rPr>
          <w:rFonts w:ascii="Times New Roman" w:hAnsi="Times New Roman" w:eastAsia="Times New Roman"/>
        </w:rPr>
        <w:t>2025</w:t>
      </w:r>
      <w:r>
        <w:rPr>
          <w:rFonts w:ascii="Times New Roman" w:hAnsi="Times New Roman" w:eastAsia="Times New Roman"/>
          <w:spacing w:val="-18"/>
        </w:rPr>
        <w:t> </w:t>
      </w:r>
      <w:r>
        <w:rPr>
          <w:spacing w:val="-41"/>
        </w:rPr>
        <w:t>年 </w:t>
      </w:r>
      <w:r>
        <w:rPr>
          <w:rFonts w:ascii="Times New Roman" w:hAnsi="Times New Roman" w:eastAsia="Times New Roman"/>
        </w:rPr>
        <w:t>12</w:t>
      </w:r>
      <w:r>
        <w:rPr>
          <w:rFonts w:ascii="Times New Roman" w:hAnsi="Times New Roman" w:eastAsia="Times New Roman"/>
          <w:spacing w:val="-9"/>
        </w:rPr>
        <w:t> </w:t>
      </w:r>
      <w:r>
        <w:rPr>
          <w:spacing w:val="-40"/>
        </w:rPr>
        <w:t>月 </w:t>
      </w:r>
      <w:r>
        <w:rPr>
          <w:rFonts w:ascii="Times New Roman" w:hAnsi="Times New Roman" w:eastAsia="Times New Roman"/>
        </w:rPr>
        <w:t>31</w:t>
      </w:r>
      <w:r>
        <w:rPr>
          <w:rFonts w:ascii="Times New Roman" w:hAnsi="Times New Roman" w:eastAsia="Times New Roman"/>
          <w:spacing w:val="-10"/>
        </w:rPr>
        <w:t> </w:t>
      </w:r>
      <w:r>
        <w:rPr>
          <w:spacing w:val="-4"/>
        </w:rPr>
        <w:t>日，实</w:t>
      </w:r>
    </w:p>
    <w:p>
      <w:pPr>
        <w:pStyle w:val="BodyText"/>
        <w:spacing w:before="152"/>
      </w:pPr>
      <w:r>
        <w:rPr>
          <w:spacing w:val="-16"/>
        </w:rPr>
        <w:t>施期限为 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spacing w:val="-16"/>
        </w:rPr>
        <w:t> </w:t>
      </w:r>
      <w:r>
        <w:rPr>
          <w:spacing w:val="-5"/>
        </w:rPr>
        <w:t>年。</w:t>
      </w:r>
    </w:p>
    <w:p>
      <w:pPr>
        <w:pStyle w:val="BodyText"/>
        <w:ind w:left="668"/>
      </w:pPr>
      <w:r>
        <w:rPr>
          <w:spacing w:val="-5"/>
        </w:rPr>
        <w:t>二、遴选立项规则</w:t>
      </w:r>
    </w:p>
    <w:p>
      <w:pPr>
        <w:pStyle w:val="BodyText"/>
        <w:ind w:left="668"/>
      </w:pPr>
      <w:r>
        <w:rPr>
          <w:spacing w:val="-5"/>
        </w:rPr>
        <w:t>符合各项目申报对象要求。</w:t>
      </w:r>
    </w:p>
    <w:p>
      <w:pPr>
        <w:pStyle w:val="BodyText"/>
        <w:spacing w:before="152"/>
        <w:ind w:left="668"/>
      </w:pPr>
      <w:r>
        <w:rPr>
          <w:spacing w:val="-5"/>
        </w:rPr>
        <w:t>三、研究内容和指南指标</w:t>
      </w:r>
    </w:p>
    <w:p>
      <w:pPr>
        <w:pStyle w:val="BodyText"/>
        <w:ind w:left="668"/>
      </w:pPr>
      <w:r>
        <w:rPr>
          <w:spacing w:val="-2"/>
        </w:rPr>
        <w:t>（一）</w:t>
      </w:r>
      <w:r>
        <w:rPr>
          <w:spacing w:val="-28"/>
        </w:rPr>
        <w:t>项目 </w:t>
      </w:r>
      <w:r>
        <w:rPr>
          <w:rFonts w:ascii="Times New Roman" w:eastAsia="Times New Roman"/>
          <w:spacing w:val="-2"/>
        </w:rPr>
        <w:t>1</w:t>
      </w:r>
      <w:r>
        <w:rPr>
          <w:spacing w:val="-2"/>
        </w:rPr>
        <w:t>：</w:t>
      </w:r>
      <w:r>
        <w:rPr>
          <w:rFonts w:ascii="Times New Roman" w:eastAsia="Times New Roman"/>
          <w:spacing w:val="-2"/>
        </w:rPr>
        <w:t>2025</w:t>
      </w:r>
      <w:r>
        <w:rPr>
          <w:rFonts w:ascii="Times New Roman" w:eastAsia="Times New Roman"/>
          <w:spacing w:val="-7"/>
        </w:rPr>
        <w:t> </w:t>
      </w:r>
      <w:r>
        <w:rPr>
          <w:spacing w:val="-3"/>
        </w:rPr>
        <w:t>年全国科普讲解大赛。</w:t>
      </w:r>
    </w:p>
    <w:p>
      <w:pPr>
        <w:pStyle w:val="ListParagraph"/>
        <w:numPr>
          <w:ilvl w:val="0"/>
          <w:numId w:val="1"/>
        </w:numPr>
        <w:tabs>
          <w:tab w:pos="1068" w:val="left" w:leader="none"/>
        </w:tabs>
        <w:spacing w:line="240" w:lineRule="auto" w:before="149" w:after="0"/>
        <w:ind w:left="1068" w:right="0" w:hanging="400"/>
        <w:jc w:val="left"/>
        <w:rPr>
          <w:sz w:val="32"/>
        </w:rPr>
      </w:pPr>
      <w:r>
        <w:rPr>
          <w:spacing w:val="-6"/>
          <w:sz w:val="32"/>
        </w:rPr>
        <w:t>申报对象。</w:t>
      </w:r>
    </w:p>
    <w:p>
      <w:pPr>
        <w:pStyle w:val="BodyText"/>
        <w:spacing w:before="152"/>
        <w:ind w:left="668"/>
      </w:pPr>
      <w:r>
        <w:rPr>
          <w:spacing w:val="-5"/>
        </w:rPr>
        <w:t>具备国家级科普讲解大赛组织策划实施工作经验的单位。</w:t>
      </w:r>
    </w:p>
    <w:p>
      <w:pPr>
        <w:pStyle w:val="ListParagraph"/>
        <w:numPr>
          <w:ilvl w:val="0"/>
          <w:numId w:val="1"/>
        </w:numPr>
        <w:tabs>
          <w:tab w:pos="1068" w:val="left" w:leader="none"/>
        </w:tabs>
        <w:spacing w:line="240" w:lineRule="auto" w:before="149" w:after="0"/>
        <w:ind w:left="1068" w:right="0" w:hanging="400"/>
        <w:jc w:val="left"/>
        <w:rPr>
          <w:sz w:val="32"/>
        </w:rPr>
      </w:pPr>
      <w:r>
        <w:rPr>
          <w:spacing w:val="-5"/>
          <w:sz w:val="32"/>
        </w:rPr>
        <w:t>项目内容和指南指标。</w:t>
      </w:r>
    </w:p>
    <w:p>
      <w:pPr>
        <w:pStyle w:val="BodyText"/>
        <w:ind w:left="668"/>
      </w:pPr>
      <w:r>
        <w:rPr>
          <w:spacing w:val="-10"/>
        </w:rPr>
        <w:t>根据科技部关于 </w:t>
      </w:r>
      <w:r>
        <w:rPr>
          <w:rFonts w:ascii="Times New Roman" w:hAnsi="Times New Roman" w:eastAsia="Times New Roman"/>
          <w:spacing w:val="-2"/>
        </w:rPr>
        <w:t>2025</w:t>
      </w:r>
      <w:r>
        <w:rPr>
          <w:rFonts w:ascii="Times New Roman" w:hAnsi="Times New Roman" w:eastAsia="Times New Roman"/>
          <w:spacing w:val="15"/>
        </w:rPr>
        <w:t> </w:t>
      </w:r>
      <w:r>
        <w:rPr>
          <w:spacing w:val="-3"/>
        </w:rPr>
        <w:t>年科技活动周重大示范项目“全国科</w:t>
      </w:r>
    </w:p>
    <w:p>
      <w:pPr>
        <w:pStyle w:val="BodyText"/>
        <w:spacing w:line="328" w:lineRule="auto" w:before="152"/>
        <w:ind w:right="84"/>
      </w:pPr>
      <w:r>
        <w:rPr>
          <w:spacing w:val="-2"/>
        </w:rPr>
        <w:t>普讲解大赛”的要求，组织策划好 </w:t>
      </w:r>
      <w:r>
        <w:rPr>
          <w:rFonts w:ascii="Times New Roman" w:hAnsi="Times New Roman" w:eastAsia="Times New Roman"/>
        </w:rPr>
        <w:t>2025 </w:t>
      </w:r>
      <w:r>
        <w:rPr/>
        <w:t>年全国总决赛，协助提</w:t>
      </w:r>
      <w:r>
        <w:rPr>
          <w:spacing w:val="-10"/>
        </w:rPr>
        <w:t>出大赛实施方案及舞台设计方案，做好大赛的组织发动和策划实</w:t>
      </w:r>
      <w:r>
        <w:rPr>
          <w:spacing w:val="-2"/>
        </w:rPr>
        <w:t>施工作。总决赛要求通过电视台现场录播，通过网站、报纸和电视等媒体对比赛进行宣传报道，制作全国科普讲解大赛专题片。及时报送活动信息稿不少于 </w:t>
      </w:r>
      <w:r>
        <w:rPr>
          <w:rFonts w:ascii="Times New Roman" w:hAnsi="Times New Roman" w:eastAsia="Times New Roman"/>
        </w:rPr>
        <w:t>30 </w:t>
      </w:r>
      <w:r>
        <w:rPr/>
        <w:t>篇，并充分发挥新媒体平台作用</w:t>
      </w:r>
      <w:r>
        <w:rPr>
          <w:spacing w:val="-2"/>
        </w:rPr>
        <w:t>进行传播。</w:t>
      </w:r>
    </w:p>
    <w:p>
      <w:pPr>
        <w:pStyle w:val="BodyText"/>
        <w:spacing w:after="0" w:line="328" w:lineRule="auto"/>
        <w:sectPr>
          <w:footerReference w:type="default" r:id="rId5"/>
          <w:footerReference w:type="even" r:id="rId6"/>
          <w:type w:val="continuous"/>
          <w:pgSz w:w="11910" w:h="16840"/>
          <w:pgMar w:header="0" w:footer="1009" w:top="1940" w:bottom="1200" w:left="1559" w:right="1275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1068" w:val="left" w:leader="none"/>
        </w:tabs>
        <w:spacing w:line="240" w:lineRule="auto" w:before="287" w:after="0"/>
        <w:ind w:left="1068" w:right="0" w:hanging="400"/>
        <w:jc w:val="left"/>
        <w:rPr>
          <w:sz w:val="32"/>
        </w:rPr>
      </w:pPr>
      <w:r>
        <w:rPr>
          <w:spacing w:val="-5"/>
          <w:sz w:val="32"/>
        </w:rPr>
        <w:t>支持方式及支持强度。</w:t>
      </w:r>
    </w:p>
    <w:p>
      <w:pPr>
        <w:pStyle w:val="BodyText"/>
        <w:spacing w:line="326" w:lineRule="auto"/>
        <w:ind w:right="40" w:firstLine="640"/>
      </w:pPr>
      <w:r>
        <w:rPr>
          <w:spacing w:val="-17"/>
        </w:rPr>
        <w:t>按照事前资助方式，支持不超过 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spacing w:val="-20"/>
        </w:rPr>
        <w:t> </w:t>
      </w:r>
      <w:r>
        <w:rPr>
          <w:spacing w:val="-29"/>
        </w:rPr>
        <w:t>项，支持经费为 </w:t>
      </w:r>
      <w:r>
        <w:rPr>
          <w:rFonts w:ascii="Times New Roman" w:eastAsia="Times New Roman"/>
        </w:rPr>
        <w:t>200</w:t>
      </w:r>
      <w:r>
        <w:rPr>
          <w:rFonts w:ascii="Times New Roman" w:eastAsia="Times New Roman"/>
          <w:spacing w:val="-20"/>
        </w:rPr>
        <w:t> </w:t>
      </w:r>
      <w:r>
        <w:rPr/>
        <w:t>万元。</w:t>
      </w:r>
      <w:r>
        <w:rPr>
          <w:spacing w:val="-2"/>
        </w:rPr>
        <w:t>项目立项后一次性资助。</w:t>
      </w:r>
    </w:p>
    <w:p>
      <w:pPr>
        <w:pStyle w:val="BodyText"/>
        <w:spacing w:line="326" w:lineRule="auto" w:before="6"/>
        <w:ind w:right="199" w:firstLine="640"/>
      </w:pPr>
      <w:r>
        <w:rPr>
          <w:spacing w:val="-2"/>
        </w:rPr>
        <w:t>（二</w:t>
      </w:r>
      <w:r>
        <w:rPr>
          <w:spacing w:val="-58"/>
        </w:rPr>
        <w:t>）</w:t>
      </w:r>
      <w:r>
        <w:rPr>
          <w:spacing w:val="-28"/>
        </w:rPr>
        <w:t>项目 </w:t>
      </w:r>
      <w:r>
        <w:rPr>
          <w:rFonts w:ascii="Times New Roman" w:eastAsia="Times New Roman"/>
          <w:spacing w:val="-2"/>
        </w:rPr>
        <w:t>2</w:t>
      </w:r>
      <w:r>
        <w:rPr>
          <w:spacing w:val="-2"/>
        </w:rPr>
        <w:t>：</w:t>
      </w:r>
      <w:r>
        <w:rPr>
          <w:rFonts w:ascii="Times New Roman" w:eastAsia="Times New Roman"/>
          <w:spacing w:val="-2"/>
        </w:rPr>
        <w:t>2025</w:t>
      </w:r>
      <w:r>
        <w:rPr>
          <w:rFonts w:ascii="Times New Roman" w:eastAsia="Times New Roman"/>
          <w:spacing w:val="-18"/>
        </w:rPr>
        <w:t> </w:t>
      </w:r>
      <w:r>
        <w:rPr>
          <w:spacing w:val="-2"/>
        </w:rPr>
        <w:t>年全国科技活动周广州开幕式及嘉年华</w:t>
      </w:r>
      <w:r>
        <w:rPr>
          <w:spacing w:val="-4"/>
        </w:rPr>
        <w:t>项目。</w:t>
      </w:r>
    </w:p>
    <w:p>
      <w:pPr>
        <w:pStyle w:val="ListParagraph"/>
        <w:numPr>
          <w:ilvl w:val="0"/>
          <w:numId w:val="2"/>
        </w:numPr>
        <w:tabs>
          <w:tab w:pos="1068" w:val="left" w:leader="none"/>
        </w:tabs>
        <w:spacing w:line="240" w:lineRule="auto" w:before="3" w:after="0"/>
        <w:ind w:left="1068" w:right="0" w:hanging="400"/>
        <w:jc w:val="left"/>
        <w:rPr>
          <w:sz w:val="32"/>
        </w:rPr>
      </w:pPr>
      <w:r>
        <w:rPr>
          <w:spacing w:val="-6"/>
          <w:sz w:val="32"/>
        </w:rPr>
        <w:t>申报对象。</w:t>
      </w:r>
    </w:p>
    <w:p>
      <w:pPr>
        <w:pStyle w:val="BodyText"/>
        <w:spacing w:line="326" w:lineRule="auto" w:before="152"/>
        <w:ind w:right="84" w:firstLine="640"/>
      </w:pPr>
      <w:r>
        <w:rPr>
          <w:spacing w:val="-16"/>
        </w:rPr>
        <w:t>具备省级</w:t>
      </w:r>
      <w:r>
        <w:rPr>
          <w:spacing w:val="-2"/>
        </w:rPr>
        <w:t>（含副省级</w:t>
      </w:r>
      <w:r>
        <w:rPr>
          <w:spacing w:val="-55"/>
        </w:rPr>
        <w:t>）</w:t>
      </w:r>
      <w:r>
        <w:rPr>
          <w:spacing w:val="-2"/>
        </w:rPr>
        <w:t>以上地区科技活动周开幕式及嘉年华活动组织策划实施工作经验，且具有良好公众传播渠道的单位。</w:t>
      </w:r>
    </w:p>
    <w:p>
      <w:pPr>
        <w:pStyle w:val="ListParagraph"/>
        <w:numPr>
          <w:ilvl w:val="0"/>
          <w:numId w:val="2"/>
        </w:numPr>
        <w:tabs>
          <w:tab w:pos="1068" w:val="left" w:leader="none"/>
        </w:tabs>
        <w:spacing w:line="240" w:lineRule="auto" w:before="3" w:after="0"/>
        <w:ind w:left="1068" w:right="0" w:hanging="400"/>
        <w:jc w:val="left"/>
        <w:rPr>
          <w:sz w:val="32"/>
        </w:rPr>
      </w:pPr>
      <w:r>
        <w:rPr>
          <w:spacing w:val="-5"/>
          <w:sz w:val="32"/>
        </w:rPr>
        <w:t>项目内容和指南指标。</w:t>
      </w:r>
    </w:p>
    <w:p>
      <w:pPr>
        <w:pStyle w:val="BodyText"/>
        <w:spacing w:line="328" w:lineRule="auto" w:before="151"/>
        <w:ind w:right="197" w:firstLine="640"/>
        <w:jc w:val="both"/>
      </w:pPr>
      <w:r>
        <w:rPr>
          <w:spacing w:val="-12"/>
        </w:rPr>
        <w:t>按照全国科技活动周要求，结合广州市科技创新和科学普及</w:t>
      </w:r>
      <w:r>
        <w:rPr>
          <w:spacing w:val="-13"/>
        </w:rPr>
        <w:t>的需要，策划组织实施具有广州特色和示范意义、参与性强的科</w:t>
      </w:r>
      <w:r>
        <w:rPr>
          <w:spacing w:val="-6"/>
        </w:rPr>
        <w:t>技活动周主题广州分场系列活动，包括开幕式、嘉年华、科技开放日、科普展览、科学之夜等，开展科普研学、乡村振兴科普惠</w:t>
      </w:r>
      <w:r>
        <w:rPr>
          <w:spacing w:val="-2"/>
        </w:rPr>
        <w:t>农、公众走进市科普基地等活动全年不少于 </w:t>
      </w:r>
      <w:r>
        <w:rPr>
          <w:rFonts w:ascii="Times New Roman" w:eastAsia="Times New Roman"/>
        </w:rPr>
        <w:t>10</w:t>
      </w:r>
      <w:r>
        <w:rPr>
          <w:rFonts w:ascii="Times New Roman" w:eastAsia="Times New Roman"/>
          <w:spacing w:val="-20"/>
        </w:rPr>
        <w:t> </w:t>
      </w:r>
      <w:r>
        <w:rPr/>
        <w:t>场。做好科技活</w:t>
      </w:r>
      <w:r>
        <w:rPr>
          <w:spacing w:val="-12"/>
        </w:rPr>
        <w:t>动周宣传报道，组织新闻通气会及公益广告宣传。按照科技部要</w:t>
      </w:r>
      <w:r>
        <w:rPr>
          <w:spacing w:val="-5"/>
        </w:rPr>
        <w:t>求制作活动视频及宣传视频，不少于 </w:t>
      </w:r>
      <w:r>
        <w:rPr>
          <w:rFonts w:ascii="Times New Roman" w:eastAsia="Times New Roman"/>
        </w:rPr>
        <w:t>5</w:t>
      </w:r>
      <w:r>
        <w:rPr>
          <w:rFonts w:ascii="Times New Roman" w:eastAsia="Times New Roman"/>
          <w:spacing w:val="-20"/>
        </w:rPr>
        <w:t> </w:t>
      </w:r>
      <w:r>
        <w:rPr>
          <w:spacing w:val="-10"/>
        </w:rPr>
        <w:t>条且每条不少于 </w:t>
      </w:r>
      <w:r>
        <w:rPr>
          <w:rFonts w:ascii="Times New Roman" w:eastAsia="Times New Roman"/>
        </w:rPr>
        <w:t>30</w:t>
      </w:r>
      <w:r>
        <w:rPr>
          <w:rFonts w:ascii="Times New Roman" w:eastAsia="Times New Roman"/>
          <w:spacing w:val="-12"/>
        </w:rPr>
        <w:t> </w:t>
      </w:r>
      <w:r>
        <w:rPr>
          <w:spacing w:val="-5"/>
        </w:rPr>
        <w:t>秒。</w:t>
      </w:r>
    </w:p>
    <w:p>
      <w:pPr>
        <w:pStyle w:val="BodyText"/>
        <w:spacing w:line="397" w:lineRule="exact" w:before="0"/>
        <w:jc w:val="both"/>
      </w:pPr>
      <w:r>
        <w:rPr>
          <w:spacing w:val="-8"/>
        </w:rPr>
        <w:t>主流媒体报道不少于 </w:t>
      </w:r>
      <w:r>
        <w:rPr>
          <w:rFonts w:ascii="Times New Roman" w:eastAsia="Times New Roman"/>
        </w:rPr>
        <w:t>30</w:t>
      </w:r>
      <w:r>
        <w:rPr>
          <w:rFonts w:ascii="Times New Roman" w:eastAsia="Times New Roman"/>
          <w:spacing w:val="-20"/>
        </w:rPr>
        <w:t> </w:t>
      </w:r>
      <w:r>
        <w:rPr/>
        <w:t>条（</w:t>
      </w:r>
      <w:r>
        <w:rPr>
          <w:spacing w:val="-8"/>
        </w:rPr>
        <w:t>含省级以上媒体不少于 </w:t>
      </w:r>
      <w:r>
        <w:rPr>
          <w:rFonts w:ascii="Times New Roman" w:eastAsia="Times New Roman"/>
        </w:rPr>
        <w:t>5</w:t>
      </w:r>
      <w:r>
        <w:rPr>
          <w:rFonts w:ascii="Times New Roman" w:eastAsia="Times New Roman"/>
          <w:spacing w:val="-9"/>
        </w:rPr>
        <w:t> </w:t>
      </w:r>
      <w:r>
        <w:rPr/>
        <w:t>条），</w:t>
      </w:r>
      <w:r>
        <w:rPr>
          <w:spacing w:val="-10"/>
        </w:rPr>
        <w:t>并</w:t>
      </w:r>
    </w:p>
    <w:p>
      <w:pPr>
        <w:pStyle w:val="BodyText"/>
        <w:spacing w:before="150"/>
      </w:pPr>
      <w:r>
        <w:rPr>
          <w:spacing w:val="-5"/>
        </w:rPr>
        <w:t>充分发挥新媒体平台作用进行传播。</w:t>
      </w:r>
    </w:p>
    <w:p>
      <w:pPr>
        <w:pStyle w:val="ListParagraph"/>
        <w:numPr>
          <w:ilvl w:val="0"/>
          <w:numId w:val="2"/>
        </w:numPr>
        <w:tabs>
          <w:tab w:pos="1068" w:val="left" w:leader="none"/>
        </w:tabs>
        <w:spacing w:line="240" w:lineRule="auto" w:before="151" w:after="0"/>
        <w:ind w:left="1068" w:right="0" w:hanging="400"/>
        <w:jc w:val="left"/>
        <w:rPr>
          <w:sz w:val="32"/>
        </w:rPr>
      </w:pPr>
      <w:r>
        <w:rPr>
          <w:spacing w:val="-5"/>
          <w:sz w:val="32"/>
        </w:rPr>
        <w:t>支持方式及支持强度。</w:t>
      </w:r>
    </w:p>
    <w:p>
      <w:pPr>
        <w:pStyle w:val="BodyText"/>
        <w:spacing w:line="326" w:lineRule="auto" w:before="150"/>
        <w:ind w:right="40" w:firstLine="640"/>
      </w:pPr>
      <w:r>
        <w:rPr>
          <w:spacing w:val="-17"/>
        </w:rPr>
        <w:t>按照事前资助方式，支持不超过 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spacing w:val="-20"/>
        </w:rPr>
        <w:t> </w:t>
      </w:r>
      <w:r>
        <w:rPr>
          <w:spacing w:val="-29"/>
        </w:rPr>
        <w:t>项，支持经费为 </w:t>
      </w:r>
      <w:r>
        <w:rPr>
          <w:rFonts w:ascii="Times New Roman" w:eastAsia="Times New Roman"/>
        </w:rPr>
        <w:t>200</w:t>
      </w:r>
      <w:r>
        <w:rPr>
          <w:rFonts w:ascii="Times New Roman" w:eastAsia="Times New Roman"/>
          <w:spacing w:val="-20"/>
        </w:rPr>
        <w:t> </w:t>
      </w:r>
      <w:r>
        <w:rPr/>
        <w:t>万元。</w:t>
      </w:r>
      <w:r>
        <w:rPr>
          <w:spacing w:val="-2"/>
        </w:rPr>
        <w:t>项目立项后一次性资助。</w:t>
      </w:r>
    </w:p>
    <w:p>
      <w:pPr>
        <w:pStyle w:val="BodyText"/>
        <w:spacing w:before="5"/>
        <w:ind w:left="668"/>
      </w:pPr>
      <w:r>
        <w:rPr>
          <w:spacing w:val="-2"/>
        </w:rPr>
        <w:t>（三）</w:t>
      </w:r>
      <w:r>
        <w:rPr>
          <w:spacing w:val="-28"/>
        </w:rPr>
        <w:t>项目 </w:t>
      </w:r>
      <w:r>
        <w:rPr>
          <w:rFonts w:ascii="Times New Roman" w:eastAsia="Times New Roman"/>
          <w:spacing w:val="-2"/>
        </w:rPr>
        <w:t>3</w:t>
      </w:r>
      <w:r>
        <w:rPr>
          <w:spacing w:val="-2"/>
        </w:rPr>
        <w:t>：</w:t>
      </w:r>
      <w:r>
        <w:rPr>
          <w:rFonts w:ascii="Times New Roman" w:eastAsia="Times New Roman"/>
          <w:spacing w:val="-2"/>
        </w:rPr>
        <w:t>2025</w:t>
      </w:r>
      <w:r>
        <w:rPr>
          <w:rFonts w:ascii="Times New Roman" w:eastAsia="Times New Roman"/>
          <w:spacing w:val="-11"/>
        </w:rPr>
        <w:t> </w:t>
      </w:r>
      <w:r>
        <w:rPr>
          <w:spacing w:val="-3"/>
        </w:rPr>
        <w:t>年粤港澳大湾区科普交流合作项目。</w:t>
      </w:r>
    </w:p>
    <w:p>
      <w:pPr>
        <w:pStyle w:val="BodyText"/>
        <w:spacing w:after="0"/>
        <w:sectPr>
          <w:pgSz w:w="11910" w:h="16840"/>
          <w:pgMar w:header="0" w:footer="821" w:top="1940" w:bottom="1020" w:left="1559" w:right="1275"/>
        </w:sectPr>
      </w:pPr>
    </w:p>
    <w:p>
      <w:pPr>
        <w:pStyle w:val="ListParagraph"/>
        <w:numPr>
          <w:ilvl w:val="0"/>
          <w:numId w:val="3"/>
        </w:numPr>
        <w:tabs>
          <w:tab w:pos="1068" w:val="left" w:leader="none"/>
        </w:tabs>
        <w:spacing w:line="240" w:lineRule="auto" w:before="287" w:after="0"/>
        <w:ind w:left="1068" w:right="0" w:hanging="400"/>
        <w:jc w:val="left"/>
        <w:rPr>
          <w:sz w:val="32"/>
        </w:rPr>
      </w:pPr>
      <w:r>
        <w:rPr>
          <w:spacing w:val="-6"/>
          <w:sz w:val="32"/>
        </w:rPr>
        <w:t>申报对象。</w:t>
      </w:r>
    </w:p>
    <w:p>
      <w:pPr>
        <w:pStyle w:val="BodyText"/>
        <w:spacing w:line="326" w:lineRule="auto"/>
        <w:ind w:right="199" w:firstLine="640"/>
      </w:pPr>
      <w:r>
        <w:rPr>
          <w:spacing w:val="-10"/>
        </w:rPr>
        <w:t>具有整合广州地区科普资源能力，并与粤港澳大湾区内科技</w:t>
      </w:r>
      <w:r>
        <w:rPr>
          <w:spacing w:val="-2"/>
        </w:rPr>
        <w:t>馆建立长期良好合作关系的单位。</w:t>
      </w:r>
    </w:p>
    <w:p>
      <w:pPr>
        <w:pStyle w:val="ListParagraph"/>
        <w:numPr>
          <w:ilvl w:val="0"/>
          <w:numId w:val="3"/>
        </w:numPr>
        <w:tabs>
          <w:tab w:pos="1068" w:val="left" w:leader="none"/>
        </w:tabs>
        <w:spacing w:line="240" w:lineRule="auto" w:before="6" w:after="0"/>
        <w:ind w:left="1068" w:right="0" w:hanging="400"/>
        <w:jc w:val="left"/>
        <w:rPr>
          <w:sz w:val="32"/>
        </w:rPr>
      </w:pPr>
      <w:r>
        <w:rPr>
          <w:spacing w:val="-5"/>
          <w:sz w:val="32"/>
        </w:rPr>
        <w:t>项目内容和指南指标。</w:t>
      </w:r>
    </w:p>
    <w:p>
      <w:pPr>
        <w:pStyle w:val="BodyText"/>
        <w:spacing w:line="326" w:lineRule="auto"/>
        <w:ind w:right="199" w:firstLine="640"/>
        <w:jc w:val="both"/>
      </w:pPr>
      <w:r>
        <w:rPr>
          <w:spacing w:val="-8"/>
        </w:rPr>
        <w:t>推动广州与粤港澳大湾区内城市科普交流合作，与兄弟城市科技馆签订合作协议不少于 </w:t>
      </w:r>
      <w:r>
        <w:rPr>
          <w:rFonts w:ascii="Times New Roman" w:eastAsia="Times New Roman"/>
          <w:spacing w:val="-2"/>
        </w:rPr>
        <w:t>3</w:t>
      </w:r>
      <w:r>
        <w:rPr>
          <w:rFonts w:ascii="Times New Roman" w:eastAsia="Times New Roman"/>
          <w:spacing w:val="-13"/>
        </w:rPr>
        <w:t> </w:t>
      </w:r>
      <w:r>
        <w:rPr>
          <w:spacing w:val="-20"/>
        </w:rPr>
        <w:t>份，并全年联合实施不少于 </w:t>
      </w:r>
      <w:r>
        <w:rPr>
          <w:rFonts w:ascii="Times New Roman" w:eastAsia="Times New Roman"/>
          <w:spacing w:val="-2"/>
        </w:rPr>
        <w:t>4</w:t>
      </w:r>
      <w:r>
        <w:rPr>
          <w:rFonts w:ascii="Times New Roman" w:eastAsia="Times New Roman"/>
          <w:spacing w:val="-5"/>
        </w:rPr>
        <w:t> </w:t>
      </w:r>
      <w:r>
        <w:rPr>
          <w:spacing w:val="-6"/>
        </w:rPr>
        <w:t>场次</w:t>
      </w:r>
    </w:p>
    <w:p>
      <w:pPr>
        <w:pStyle w:val="BodyText"/>
        <w:spacing w:line="326" w:lineRule="auto" w:before="6"/>
        <w:ind w:right="197"/>
        <w:jc w:val="both"/>
      </w:pPr>
      <w:r>
        <w:rPr>
          <w:spacing w:val="-3"/>
        </w:rPr>
        <w:t>主题活动。在广州市内组织不少于 </w:t>
      </w:r>
      <w:r>
        <w:rPr>
          <w:rFonts w:ascii="Times New Roman" w:eastAsia="Times New Roman"/>
        </w:rPr>
        <w:t>20</w:t>
      </w:r>
      <w:r>
        <w:rPr>
          <w:rFonts w:ascii="Times New Roman" w:eastAsia="Times New Roman"/>
          <w:spacing w:val="-20"/>
        </w:rPr>
        <w:t> </w:t>
      </w:r>
      <w:r>
        <w:rPr/>
        <w:t>场科普进农村、进社区、</w:t>
      </w:r>
      <w:r>
        <w:rPr>
          <w:spacing w:val="-6"/>
        </w:rPr>
        <w:t>进学校、进企业、进机关活动。开展国际科普交流合作活动不少</w:t>
      </w:r>
      <w:r>
        <w:rPr>
          <w:spacing w:val="-41"/>
        </w:rPr>
        <w:t>于 </w:t>
      </w:r>
      <w:r>
        <w:rPr>
          <w:rFonts w:ascii="Times New Roman" w:eastAsia="Times New Roman"/>
          <w:spacing w:val="-2"/>
        </w:rPr>
        <w:t>4</w:t>
      </w:r>
      <w:r>
        <w:rPr>
          <w:rFonts w:ascii="Times New Roman" w:eastAsia="Times New Roman"/>
          <w:spacing w:val="-15"/>
        </w:rPr>
        <w:t> </w:t>
      </w:r>
      <w:r>
        <w:rPr>
          <w:spacing w:val="-14"/>
        </w:rPr>
        <w:t>次，进行广州科普资源传播展示不少于 </w:t>
      </w:r>
      <w:r>
        <w:rPr>
          <w:rFonts w:ascii="Times New Roman" w:eastAsia="Times New Roman"/>
          <w:spacing w:val="-2"/>
        </w:rPr>
        <w:t>5</w:t>
      </w:r>
      <w:r>
        <w:rPr>
          <w:rFonts w:ascii="Times New Roman" w:eastAsia="Times New Roman"/>
          <w:spacing w:val="-5"/>
        </w:rPr>
        <w:t> </w:t>
      </w:r>
      <w:r>
        <w:rPr>
          <w:spacing w:val="-11"/>
        </w:rPr>
        <w:t>次。及时报送活动</w:t>
      </w:r>
    </w:p>
    <w:p>
      <w:pPr>
        <w:pStyle w:val="BodyText"/>
        <w:spacing w:before="7"/>
        <w:jc w:val="both"/>
      </w:pPr>
      <w:r>
        <w:rPr>
          <w:spacing w:val="-14"/>
        </w:rPr>
        <w:t>信息稿不少于 </w:t>
      </w:r>
      <w:r>
        <w:rPr>
          <w:rFonts w:ascii="Times New Roman" w:eastAsia="Times New Roman"/>
          <w:spacing w:val="-2"/>
        </w:rPr>
        <w:t>30</w:t>
      </w:r>
      <w:r>
        <w:rPr>
          <w:rFonts w:ascii="Times New Roman" w:eastAsia="Times New Roman"/>
          <w:spacing w:val="-13"/>
        </w:rPr>
        <w:t> </w:t>
      </w:r>
      <w:r>
        <w:rPr>
          <w:spacing w:val="-3"/>
        </w:rPr>
        <w:t>篇，并充分发挥新媒体平台作用进行传播。</w:t>
      </w:r>
    </w:p>
    <w:p>
      <w:pPr>
        <w:pStyle w:val="ListParagraph"/>
        <w:numPr>
          <w:ilvl w:val="0"/>
          <w:numId w:val="3"/>
        </w:numPr>
        <w:tabs>
          <w:tab w:pos="1068" w:val="left" w:leader="none"/>
        </w:tabs>
        <w:spacing w:line="240" w:lineRule="auto" w:before="149" w:after="0"/>
        <w:ind w:left="1068" w:right="0" w:hanging="400"/>
        <w:jc w:val="both"/>
        <w:rPr>
          <w:sz w:val="32"/>
        </w:rPr>
      </w:pPr>
      <w:r>
        <w:rPr>
          <w:spacing w:val="-5"/>
          <w:sz w:val="32"/>
        </w:rPr>
        <w:t>支持方式及支持强度。</w:t>
      </w:r>
    </w:p>
    <w:p>
      <w:pPr>
        <w:pStyle w:val="BodyText"/>
        <w:spacing w:line="328" w:lineRule="auto"/>
        <w:ind w:right="40" w:firstLine="640"/>
        <w:jc w:val="both"/>
      </w:pPr>
      <w:r>
        <w:rPr>
          <w:spacing w:val="-18"/>
        </w:rPr>
        <w:t>按照事前资助方式，支持不超过 </w:t>
      </w:r>
      <w:r>
        <w:rPr>
          <w:rFonts w:ascii="Times New Roman" w:eastAsia="Times New Roman"/>
          <w:spacing w:val="-4"/>
        </w:rPr>
        <w:t>1</w:t>
      </w:r>
      <w:r>
        <w:rPr>
          <w:rFonts w:ascii="Times New Roman" w:eastAsia="Times New Roman"/>
          <w:spacing w:val="-16"/>
        </w:rPr>
        <w:t> </w:t>
      </w:r>
      <w:r>
        <w:rPr>
          <w:spacing w:val="-27"/>
        </w:rPr>
        <w:t>项，支持经费为 </w:t>
      </w:r>
      <w:r>
        <w:rPr>
          <w:rFonts w:ascii="Times New Roman" w:eastAsia="Times New Roman"/>
          <w:spacing w:val="-4"/>
        </w:rPr>
        <w:t>200</w:t>
      </w:r>
      <w:r>
        <w:rPr>
          <w:rFonts w:ascii="Times New Roman" w:eastAsia="Times New Roman"/>
          <w:spacing w:val="-6"/>
        </w:rPr>
        <w:t> </w:t>
      </w:r>
      <w:r>
        <w:rPr>
          <w:spacing w:val="-4"/>
        </w:rPr>
        <w:t>万元。</w:t>
      </w:r>
      <w:r>
        <w:rPr>
          <w:spacing w:val="-2"/>
        </w:rPr>
        <w:t>项目立项后一次性资助。</w:t>
      </w:r>
    </w:p>
    <w:p>
      <w:pPr>
        <w:pStyle w:val="BodyText"/>
        <w:spacing w:line="407" w:lineRule="exact" w:before="0"/>
        <w:ind w:left="668"/>
        <w:jc w:val="both"/>
      </w:pPr>
      <w:r>
        <w:rPr>
          <w:spacing w:val="-2"/>
        </w:rPr>
        <w:t>（四）</w:t>
      </w:r>
      <w:r>
        <w:rPr>
          <w:spacing w:val="-28"/>
        </w:rPr>
        <w:t>项目 </w:t>
      </w:r>
      <w:r>
        <w:rPr>
          <w:rFonts w:ascii="Times New Roman" w:hAnsi="Times New Roman" w:eastAsia="Times New Roman"/>
          <w:spacing w:val="-2"/>
        </w:rPr>
        <w:t>4</w:t>
      </w:r>
      <w:r>
        <w:rPr>
          <w:spacing w:val="-2"/>
        </w:rPr>
        <w:t>：</w:t>
      </w:r>
      <w:r>
        <w:rPr>
          <w:rFonts w:ascii="Times New Roman" w:hAnsi="Times New Roman" w:eastAsia="Times New Roman"/>
          <w:spacing w:val="-2"/>
        </w:rPr>
        <w:t>2025</w:t>
      </w:r>
      <w:r>
        <w:rPr>
          <w:rFonts w:ascii="Times New Roman" w:hAnsi="Times New Roman" w:eastAsia="Times New Roman"/>
          <w:spacing w:val="-9"/>
        </w:rPr>
        <w:t> </w:t>
      </w:r>
      <w:r>
        <w:rPr>
          <w:spacing w:val="-3"/>
        </w:rPr>
        <w:t>年“珠江科学大讲堂”项目。</w:t>
      </w:r>
    </w:p>
    <w:p>
      <w:pPr>
        <w:pStyle w:val="ListParagraph"/>
        <w:numPr>
          <w:ilvl w:val="0"/>
          <w:numId w:val="4"/>
        </w:numPr>
        <w:tabs>
          <w:tab w:pos="1068" w:val="left" w:leader="none"/>
        </w:tabs>
        <w:spacing w:line="240" w:lineRule="auto" w:before="150" w:after="0"/>
        <w:ind w:left="1068" w:right="0" w:hanging="400"/>
        <w:jc w:val="both"/>
        <w:rPr>
          <w:sz w:val="32"/>
        </w:rPr>
      </w:pPr>
      <w:r>
        <w:rPr>
          <w:spacing w:val="-6"/>
          <w:sz w:val="32"/>
        </w:rPr>
        <w:t>申报对象。</w:t>
      </w:r>
    </w:p>
    <w:p>
      <w:pPr>
        <w:pStyle w:val="BodyText"/>
        <w:spacing w:line="326" w:lineRule="auto" w:before="151"/>
        <w:ind w:right="197" w:firstLine="640"/>
      </w:pPr>
      <w:r>
        <w:rPr>
          <w:spacing w:val="-16"/>
        </w:rPr>
        <w:t>具备省级</w:t>
      </w:r>
      <w:r>
        <w:rPr>
          <w:spacing w:val="-2"/>
        </w:rPr>
        <w:t>（含副省级</w:t>
      </w:r>
      <w:r>
        <w:rPr>
          <w:spacing w:val="-55"/>
        </w:rPr>
        <w:t>）</w:t>
      </w:r>
      <w:r>
        <w:rPr>
          <w:spacing w:val="-2"/>
        </w:rPr>
        <w:t>以上地区大型科学讲座组织策划实施工作经验，且自营省级（含副省级）以上纸质媒体的单位。</w:t>
      </w:r>
    </w:p>
    <w:p>
      <w:pPr>
        <w:pStyle w:val="ListParagraph"/>
        <w:numPr>
          <w:ilvl w:val="0"/>
          <w:numId w:val="4"/>
        </w:numPr>
        <w:tabs>
          <w:tab w:pos="1068" w:val="left" w:leader="none"/>
        </w:tabs>
        <w:spacing w:line="240" w:lineRule="auto" w:before="3" w:after="0"/>
        <w:ind w:left="1068" w:right="0" w:hanging="400"/>
        <w:jc w:val="left"/>
        <w:rPr>
          <w:sz w:val="32"/>
        </w:rPr>
      </w:pPr>
      <w:r>
        <w:rPr>
          <w:spacing w:val="-5"/>
          <w:sz w:val="32"/>
        </w:rPr>
        <w:t>项目内容和指南指标。</w:t>
      </w:r>
    </w:p>
    <w:p>
      <w:pPr>
        <w:pStyle w:val="BodyText"/>
        <w:spacing w:line="328" w:lineRule="auto" w:before="152"/>
        <w:ind w:right="197" w:firstLine="640"/>
        <w:jc w:val="both"/>
      </w:pPr>
      <w:r>
        <w:rPr>
          <w:spacing w:val="-9"/>
        </w:rPr>
        <w:t>围绕广州科技发展前沿及公众实际需求，全年组织策划实施</w:t>
      </w:r>
      <w:r>
        <w:rPr>
          <w:spacing w:val="-10"/>
        </w:rPr>
        <w:t>不少于 </w:t>
      </w:r>
      <w:r>
        <w:rPr>
          <w:rFonts w:ascii="Times New Roman" w:eastAsia="Times New Roman"/>
        </w:rPr>
        <w:t>12</w:t>
      </w:r>
      <w:r>
        <w:rPr>
          <w:rFonts w:ascii="Times New Roman" w:eastAsia="Times New Roman"/>
          <w:spacing w:val="-20"/>
        </w:rPr>
        <w:t> </w:t>
      </w:r>
      <w:r>
        <w:rPr>
          <w:spacing w:val="-4"/>
        </w:rPr>
        <w:t>期的专题讲座，邀请不少于 </w:t>
      </w:r>
      <w:r>
        <w:rPr>
          <w:rFonts w:ascii="Times New Roman" w:eastAsia="Times New Roman"/>
        </w:rPr>
        <w:t>8</w:t>
      </w:r>
      <w:r>
        <w:rPr>
          <w:rFonts w:ascii="Times New Roman" w:eastAsia="Times New Roman"/>
          <w:spacing w:val="-20"/>
        </w:rPr>
        <w:t> </w:t>
      </w:r>
      <w:r>
        <w:rPr/>
        <w:t>个领域的科技权威人物</w:t>
      </w:r>
      <w:r>
        <w:rPr>
          <w:spacing w:val="-10"/>
        </w:rPr>
        <w:t>围绕相关专业进行科普主题演讲，在广州地区主流媒体开展专题</w:t>
      </w:r>
      <w:r>
        <w:rPr>
          <w:spacing w:val="-13"/>
        </w:rPr>
        <w:t>宣传不少于 </w:t>
      </w:r>
      <w:r>
        <w:rPr>
          <w:rFonts w:ascii="Times New Roman" w:eastAsia="Times New Roman"/>
          <w:spacing w:val="-2"/>
        </w:rPr>
        <w:t>12</w:t>
      </w:r>
      <w:r>
        <w:rPr>
          <w:rFonts w:ascii="Times New Roman" w:eastAsia="Times New Roman"/>
          <w:spacing w:val="11"/>
        </w:rPr>
        <w:t> </w:t>
      </w:r>
      <w:r>
        <w:rPr>
          <w:spacing w:val="-3"/>
        </w:rPr>
        <w:t>期，并实现线上线下传播。及时报送科普信息不</w:t>
      </w:r>
    </w:p>
    <w:p>
      <w:pPr>
        <w:pStyle w:val="BodyText"/>
        <w:spacing w:after="0" w:line="328" w:lineRule="auto"/>
        <w:jc w:val="both"/>
        <w:sectPr>
          <w:footerReference w:type="default" r:id="rId7"/>
          <w:footerReference w:type="even" r:id="rId8"/>
          <w:pgSz w:w="11910" w:h="16840"/>
          <w:pgMar w:header="0" w:footer="821" w:top="1940" w:bottom="1020" w:left="1559" w:right="1275"/>
          <w:pgNumType w:start="3"/>
        </w:sectPr>
      </w:pPr>
    </w:p>
    <w:p>
      <w:pPr>
        <w:pStyle w:val="BodyText"/>
        <w:spacing w:before="287"/>
      </w:pPr>
      <w:r>
        <w:rPr>
          <w:spacing w:val="-28"/>
        </w:rPr>
        <w:t>少于 </w:t>
      </w:r>
      <w:r>
        <w:rPr>
          <w:rFonts w:ascii="Times New Roman" w:eastAsia="Times New Roman"/>
          <w:spacing w:val="-2"/>
        </w:rPr>
        <w:t>20</w:t>
      </w:r>
      <w:r>
        <w:rPr>
          <w:rFonts w:ascii="Times New Roman" w:eastAsia="Times New Roman"/>
          <w:spacing w:val="-11"/>
        </w:rPr>
        <w:t> </w:t>
      </w:r>
      <w:r>
        <w:rPr>
          <w:spacing w:val="-3"/>
        </w:rPr>
        <w:t>篇，并充分发挥新媒体平台作用进行传播。</w:t>
      </w:r>
    </w:p>
    <w:p>
      <w:pPr>
        <w:pStyle w:val="ListParagraph"/>
        <w:numPr>
          <w:ilvl w:val="0"/>
          <w:numId w:val="4"/>
        </w:numPr>
        <w:tabs>
          <w:tab w:pos="1068" w:val="left" w:leader="none"/>
        </w:tabs>
        <w:spacing w:line="240" w:lineRule="auto" w:before="149" w:after="0"/>
        <w:ind w:left="1068" w:right="0" w:hanging="400"/>
        <w:jc w:val="left"/>
        <w:rPr>
          <w:sz w:val="32"/>
        </w:rPr>
      </w:pPr>
      <w:r>
        <w:rPr>
          <w:spacing w:val="-5"/>
          <w:sz w:val="32"/>
        </w:rPr>
        <w:t>支持方式及支持强度。</w:t>
      </w:r>
    </w:p>
    <w:p>
      <w:pPr>
        <w:pStyle w:val="BodyText"/>
        <w:spacing w:line="328" w:lineRule="auto"/>
        <w:ind w:right="40" w:firstLine="640"/>
      </w:pPr>
      <w:r>
        <w:rPr>
          <w:spacing w:val="-17"/>
        </w:rPr>
        <w:t>按照事前资助方式，支持不超过 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spacing w:val="-20"/>
        </w:rPr>
        <w:t> </w:t>
      </w:r>
      <w:r>
        <w:rPr>
          <w:spacing w:val="-29"/>
        </w:rPr>
        <w:t>项，支持经费为 </w:t>
      </w:r>
      <w:r>
        <w:rPr>
          <w:rFonts w:ascii="Times New Roman" w:eastAsia="Times New Roman"/>
        </w:rPr>
        <w:t>100</w:t>
      </w:r>
      <w:r>
        <w:rPr>
          <w:rFonts w:ascii="Times New Roman" w:eastAsia="Times New Roman"/>
          <w:spacing w:val="-20"/>
        </w:rPr>
        <w:t> </w:t>
      </w:r>
      <w:r>
        <w:rPr/>
        <w:t>万元。</w:t>
      </w:r>
      <w:r>
        <w:rPr>
          <w:spacing w:val="-2"/>
        </w:rPr>
        <w:t>项目立项后一次性资助。</w:t>
      </w:r>
    </w:p>
    <w:p>
      <w:pPr>
        <w:pStyle w:val="BodyText"/>
        <w:spacing w:line="407" w:lineRule="exact" w:before="0"/>
        <w:ind w:left="668"/>
      </w:pPr>
      <w:r>
        <w:rPr>
          <w:spacing w:val="-2"/>
        </w:rPr>
        <w:t>（五）</w:t>
      </w:r>
      <w:r>
        <w:rPr>
          <w:spacing w:val="-28"/>
        </w:rPr>
        <w:t>项目 </w:t>
      </w:r>
      <w:r>
        <w:rPr>
          <w:rFonts w:ascii="Times New Roman" w:eastAsia="Times New Roman"/>
          <w:spacing w:val="-2"/>
        </w:rPr>
        <w:t>5</w:t>
      </w:r>
      <w:r>
        <w:rPr>
          <w:spacing w:val="-2"/>
        </w:rPr>
        <w:t>：</w:t>
      </w:r>
      <w:r>
        <w:rPr>
          <w:rFonts w:ascii="Times New Roman" w:eastAsia="Times New Roman"/>
          <w:spacing w:val="-2"/>
        </w:rPr>
        <w:t>2025</w:t>
      </w:r>
      <w:r>
        <w:rPr>
          <w:rFonts w:ascii="Times New Roman" w:eastAsia="Times New Roman"/>
          <w:spacing w:val="-9"/>
        </w:rPr>
        <w:t> </w:t>
      </w:r>
      <w:r>
        <w:rPr>
          <w:spacing w:val="-3"/>
        </w:rPr>
        <w:t>年科学传播与科学教育讲坛项目。</w:t>
      </w:r>
    </w:p>
    <w:p>
      <w:pPr>
        <w:pStyle w:val="ListParagraph"/>
        <w:numPr>
          <w:ilvl w:val="0"/>
          <w:numId w:val="5"/>
        </w:numPr>
        <w:tabs>
          <w:tab w:pos="1068" w:val="left" w:leader="none"/>
        </w:tabs>
        <w:spacing w:line="240" w:lineRule="auto" w:before="150" w:after="0"/>
        <w:ind w:left="1068" w:right="0" w:hanging="400"/>
        <w:jc w:val="left"/>
        <w:rPr>
          <w:sz w:val="32"/>
        </w:rPr>
      </w:pPr>
      <w:r>
        <w:rPr>
          <w:spacing w:val="-6"/>
          <w:sz w:val="32"/>
        </w:rPr>
        <w:t>申报对象。</w:t>
      </w:r>
    </w:p>
    <w:p>
      <w:pPr>
        <w:pStyle w:val="BodyText"/>
        <w:spacing w:line="326" w:lineRule="auto" w:before="151"/>
        <w:ind w:right="197" w:firstLine="640"/>
      </w:pPr>
      <w:r>
        <w:rPr>
          <w:spacing w:val="-16"/>
        </w:rPr>
        <w:t>具备省级</w:t>
      </w:r>
      <w:r>
        <w:rPr>
          <w:spacing w:val="-2"/>
        </w:rPr>
        <w:t>（含副省级</w:t>
      </w:r>
      <w:r>
        <w:rPr>
          <w:spacing w:val="-55"/>
        </w:rPr>
        <w:t>）</w:t>
      </w:r>
      <w:r>
        <w:rPr>
          <w:spacing w:val="-2"/>
        </w:rPr>
        <w:t>以上地区大型科技讲坛组织策划实施工作经验的单位，与中国科学院具有良好合作关系。</w:t>
      </w:r>
    </w:p>
    <w:p>
      <w:pPr>
        <w:pStyle w:val="ListParagraph"/>
        <w:numPr>
          <w:ilvl w:val="0"/>
          <w:numId w:val="5"/>
        </w:numPr>
        <w:tabs>
          <w:tab w:pos="1068" w:val="left" w:leader="none"/>
        </w:tabs>
        <w:spacing w:line="240" w:lineRule="auto" w:before="3" w:after="0"/>
        <w:ind w:left="1068" w:right="0" w:hanging="400"/>
        <w:jc w:val="left"/>
        <w:rPr>
          <w:sz w:val="32"/>
        </w:rPr>
      </w:pPr>
      <w:r>
        <w:rPr>
          <w:spacing w:val="-5"/>
          <w:sz w:val="32"/>
        </w:rPr>
        <w:t>项目内容和指南指标。</w:t>
      </w:r>
    </w:p>
    <w:p>
      <w:pPr>
        <w:pStyle w:val="BodyText"/>
        <w:spacing w:line="326" w:lineRule="auto" w:before="152"/>
        <w:ind w:right="197" w:firstLine="640"/>
        <w:jc w:val="both"/>
      </w:pPr>
      <w:r>
        <w:rPr>
          <w:spacing w:val="-10"/>
        </w:rPr>
        <w:t>结合粤港澳大湾区科技创新特色，依托中国科学院丰富科学</w:t>
      </w:r>
      <w:r>
        <w:rPr>
          <w:spacing w:val="-6"/>
        </w:rPr>
        <w:t>资源优势，组织策划认知度高、具有广州特色的、以科学传播与</w:t>
      </w:r>
      <w:r>
        <w:rPr>
          <w:spacing w:val="-7"/>
        </w:rPr>
        <w:t>科学教育为主要内容的专业讲坛不少于 </w:t>
      </w:r>
      <w:r>
        <w:rPr>
          <w:rFonts w:ascii="Times New Roman" w:eastAsia="Times New Roman"/>
          <w:spacing w:val="-2"/>
        </w:rPr>
        <w:t>5</w:t>
      </w:r>
      <w:r>
        <w:rPr>
          <w:rFonts w:ascii="Times New Roman" w:eastAsia="Times New Roman"/>
          <w:spacing w:val="-17"/>
        </w:rPr>
        <w:t> </w:t>
      </w:r>
      <w:r>
        <w:rPr>
          <w:spacing w:val="-17"/>
        </w:rPr>
        <w:t>场，打造有影响力的粤</w:t>
      </w:r>
    </w:p>
    <w:p>
      <w:pPr>
        <w:pStyle w:val="BodyText"/>
        <w:spacing w:before="7"/>
      </w:pPr>
      <w:r>
        <w:rPr>
          <w:spacing w:val="-6"/>
        </w:rPr>
        <w:t>港澳大湾区科学交流品牌。邀请不少于 </w:t>
      </w:r>
      <w:r>
        <w:rPr>
          <w:rFonts w:ascii="Times New Roman" w:eastAsia="Times New Roman"/>
          <w:spacing w:val="-2"/>
        </w:rPr>
        <w:t>25</w:t>
      </w:r>
      <w:r>
        <w:rPr>
          <w:rFonts w:ascii="Times New Roman" w:eastAsia="Times New Roman"/>
          <w:spacing w:val="12"/>
        </w:rPr>
        <w:t> </w:t>
      </w:r>
      <w:r>
        <w:rPr>
          <w:spacing w:val="-3"/>
        </w:rPr>
        <w:t>位嘉宾现场演讲；拍</w:t>
      </w:r>
    </w:p>
    <w:p>
      <w:pPr>
        <w:pStyle w:val="BodyText"/>
      </w:pPr>
      <w:r>
        <w:rPr>
          <w:spacing w:val="-8"/>
        </w:rPr>
        <w:t>摄、制作、发布并提供不少于 </w:t>
      </w:r>
      <w:r>
        <w:rPr>
          <w:rFonts w:ascii="Times New Roman" w:eastAsia="Times New Roman"/>
          <w:spacing w:val="-2"/>
        </w:rPr>
        <w:t>20</w:t>
      </w:r>
      <w:r>
        <w:rPr>
          <w:rFonts w:ascii="Times New Roman" w:eastAsia="Times New Roman"/>
          <w:spacing w:val="-13"/>
        </w:rPr>
        <w:t> </w:t>
      </w:r>
      <w:r>
        <w:rPr>
          <w:spacing w:val="-3"/>
        </w:rPr>
        <w:t>个嘉宾演讲视频，涉及不少于</w:t>
      </w:r>
    </w:p>
    <w:p>
      <w:pPr>
        <w:pStyle w:val="BodyText"/>
        <w:spacing w:before="150"/>
      </w:pPr>
      <w:r>
        <w:rPr>
          <w:rFonts w:ascii="Times New Roman" w:eastAsia="Times New Roman"/>
        </w:rPr>
        <w:t>10</w:t>
      </w:r>
      <w:r>
        <w:rPr>
          <w:rFonts w:ascii="Times New Roman" w:eastAsia="Times New Roman"/>
          <w:spacing w:val="65"/>
        </w:rPr>
        <w:t> </w:t>
      </w:r>
      <w:r>
        <w:rPr>
          <w:spacing w:val="-1"/>
        </w:rPr>
        <w:t>个科学领域，发掘和培育大湾区科学传播明星。报送科普信</w:t>
      </w:r>
    </w:p>
    <w:p>
      <w:pPr>
        <w:pStyle w:val="BodyText"/>
        <w:spacing w:before="151"/>
      </w:pPr>
      <w:r>
        <w:rPr>
          <w:spacing w:val="-15"/>
        </w:rPr>
        <w:t>息稿不少于 </w:t>
      </w:r>
      <w:r>
        <w:rPr>
          <w:rFonts w:ascii="Times New Roman" w:eastAsia="Times New Roman"/>
          <w:spacing w:val="-2"/>
        </w:rPr>
        <w:t>20</w:t>
      </w:r>
      <w:r>
        <w:rPr>
          <w:rFonts w:ascii="Times New Roman" w:eastAsia="Times New Roman"/>
          <w:spacing w:val="-12"/>
        </w:rPr>
        <w:t> </w:t>
      </w:r>
      <w:r>
        <w:rPr>
          <w:spacing w:val="-3"/>
        </w:rPr>
        <w:t>篇，并充分发挥新媒体平台作用进行传播。</w:t>
      </w:r>
    </w:p>
    <w:p>
      <w:pPr>
        <w:pStyle w:val="ListParagraph"/>
        <w:numPr>
          <w:ilvl w:val="0"/>
          <w:numId w:val="5"/>
        </w:numPr>
        <w:tabs>
          <w:tab w:pos="1068" w:val="left" w:leader="none"/>
        </w:tabs>
        <w:spacing w:line="240" w:lineRule="auto" w:before="149" w:after="0"/>
        <w:ind w:left="1068" w:right="0" w:hanging="400"/>
        <w:jc w:val="left"/>
        <w:rPr>
          <w:sz w:val="32"/>
        </w:rPr>
      </w:pPr>
      <w:r>
        <w:rPr>
          <w:spacing w:val="-5"/>
          <w:sz w:val="32"/>
        </w:rPr>
        <w:t>支持方式及支持强度。</w:t>
      </w:r>
    </w:p>
    <w:p>
      <w:pPr>
        <w:pStyle w:val="BodyText"/>
        <w:spacing w:line="328" w:lineRule="auto" w:before="150"/>
        <w:ind w:right="40" w:firstLine="640"/>
      </w:pPr>
      <w:r>
        <w:rPr>
          <w:spacing w:val="-17"/>
        </w:rPr>
        <w:t>按照事前资助方式，支持不超过 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spacing w:val="-20"/>
        </w:rPr>
        <w:t> </w:t>
      </w:r>
      <w:r>
        <w:rPr>
          <w:spacing w:val="-29"/>
        </w:rPr>
        <w:t>项，支持经费为 </w:t>
      </w:r>
      <w:r>
        <w:rPr>
          <w:rFonts w:ascii="Times New Roman" w:eastAsia="Times New Roman"/>
        </w:rPr>
        <w:t>100</w:t>
      </w:r>
      <w:r>
        <w:rPr>
          <w:rFonts w:ascii="Times New Roman" w:eastAsia="Times New Roman"/>
          <w:spacing w:val="-20"/>
        </w:rPr>
        <w:t> </w:t>
      </w:r>
      <w:r>
        <w:rPr/>
        <w:t>万元。</w:t>
      </w:r>
      <w:r>
        <w:rPr>
          <w:spacing w:val="-2"/>
        </w:rPr>
        <w:t>项目立项后一次性资助。</w:t>
      </w:r>
    </w:p>
    <w:p>
      <w:pPr>
        <w:pStyle w:val="BodyText"/>
        <w:spacing w:line="407" w:lineRule="exact" w:before="0"/>
        <w:ind w:left="668"/>
      </w:pPr>
      <w:r>
        <w:rPr>
          <w:spacing w:val="-2"/>
        </w:rPr>
        <w:t>（六）</w:t>
      </w:r>
      <w:r>
        <w:rPr>
          <w:spacing w:val="-28"/>
        </w:rPr>
        <w:t>项目 </w:t>
      </w:r>
      <w:r>
        <w:rPr>
          <w:rFonts w:ascii="Times New Roman" w:hAnsi="Times New Roman" w:eastAsia="Times New Roman"/>
          <w:spacing w:val="-2"/>
        </w:rPr>
        <w:t>6</w:t>
      </w:r>
      <w:r>
        <w:rPr>
          <w:spacing w:val="-2"/>
        </w:rPr>
        <w:t>：</w:t>
      </w:r>
      <w:r>
        <w:rPr>
          <w:rFonts w:ascii="Times New Roman" w:hAnsi="Times New Roman" w:eastAsia="Times New Roman"/>
          <w:spacing w:val="-2"/>
        </w:rPr>
        <w:t>2025</w:t>
      </w:r>
      <w:r>
        <w:rPr>
          <w:rFonts w:ascii="Times New Roman" w:hAnsi="Times New Roman" w:eastAsia="Times New Roman"/>
          <w:spacing w:val="-7"/>
        </w:rPr>
        <w:t> </w:t>
      </w:r>
      <w:r>
        <w:rPr>
          <w:spacing w:val="-3"/>
        </w:rPr>
        <w:t>年“科学达人秀”项目。</w:t>
      </w:r>
    </w:p>
    <w:p>
      <w:pPr>
        <w:pStyle w:val="ListParagraph"/>
        <w:numPr>
          <w:ilvl w:val="0"/>
          <w:numId w:val="6"/>
        </w:numPr>
        <w:tabs>
          <w:tab w:pos="1068" w:val="left" w:leader="none"/>
        </w:tabs>
        <w:spacing w:line="240" w:lineRule="auto" w:before="149" w:after="0"/>
        <w:ind w:left="1068" w:right="0" w:hanging="400"/>
        <w:jc w:val="left"/>
        <w:rPr>
          <w:sz w:val="32"/>
        </w:rPr>
      </w:pPr>
      <w:r>
        <w:rPr>
          <w:spacing w:val="-6"/>
          <w:sz w:val="32"/>
        </w:rPr>
        <w:t>申报对象。</w:t>
      </w:r>
    </w:p>
    <w:p>
      <w:pPr>
        <w:pStyle w:val="BodyText"/>
        <w:spacing w:before="151"/>
        <w:ind w:left="668"/>
      </w:pPr>
      <w:r>
        <w:rPr>
          <w:spacing w:val="-18"/>
        </w:rPr>
        <w:t>具有省级</w:t>
      </w:r>
      <w:r>
        <w:rPr>
          <w:spacing w:val="-4"/>
        </w:rPr>
        <w:t>（含副省级</w:t>
      </w:r>
      <w:r>
        <w:rPr>
          <w:spacing w:val="-55"/>
        </w:rPr>
        <w:t>）</w:t>
      </w:r>
      <w:r>
        <w:rPr>
          <w:spacing w:val="-5"/>
        </w:rPr>
        <w:t>以上地区科学实验类专题节目组织策</w:t>
      </w:r>
    </w:p>
    <w:p>
      <w:pPr>
        <w:pStyle w:val="BodyText"/>
        <w:spacing w:after="0"/>
        <w:sectPr>
          <w:pgSz w:w="11910" w:h="16840"/>
          <w:pgMar w:header="0" w:footer="821" w:top="1940" w:bottom="1020" w:left="1559" w:right="1275"/>
        </w:sectPr>
      </w:pPr>
    </w:p>
    <w:p>
      <w:pPr>
        <w:pStyle w:val="BodyText"/>
        <w:spacing w:before="287"/>
      </w:pPr>
      <w:r>
        <w:rPr>
          <w:spacing w:val="-5"/>
        </w:rPr>
        <w:t>划实施工作经验的单位，具备电视拍摄、录制和播放资质。</w:t>
      </w:r>
    </w:p>
    <w:p>
      <w:pPr>
        <w:pStyle w:val="ListParagraph"/>
        <w:numPr>
          <w:ilvl w:val="0"/>
          <w:numId w:val="6"/>
        </w:numPr>
        <w:tabs>
          <w:tab w:pos="1068" w:val="left" w:leader="none"/>
        </w:tabs>
        <w:spacing w:line="240" w:lineRule="auto" w:before="149" w:after="0"/>
        <w:ind w:left="1068" w:right="0" w:hanging="400"/>
        <w:jc w:val="left"/>
        <w:rPr>
          <w:sz w:val="32"/>
        </w:rPr>
      </w:pPr>
      <w:r>
        <w:rPr>
          <w:spacing w:val="-5"/>
          <w:sz w:val="32"/>
        </w:rPr>
        <w:t>项目内容和指南指标。</w:t>
      </w:r>
    </w:p>
    <w:p>
      <w:pPr>
        <w:pStyle w:val="BodyText"/>
        <w:spacing w:line="328" w:lineRule="auto"/>
        <w:ind w:right="40" w:firstLine="640"/>
      </w:pPr>
      <w:r>
        <w:rPr>
          <w:spacing w:val="-2"/>
        </w:rPr>
        <w:t>要求节目具有互动性、参与性强、传播度广，包括：制作不</w:t>
      </w:r>
      <w:r>
        <w:rPr>
          <w:spacing w:val="-7"/>
        </w:rPr>
        <w:t>少于 </w:t>
      </w:r>
      <w:r>
        <w:rPr>
          <w:rFonts w:ascii="Times New Roman" w:eastAsia="Times New Roman"/>
        </w:rPr>
        <w:t>26 </w:t>
      </w:r>
      <w:r>
        <w:rPr/>
        <w:t>期面向青少年等对象的科普实验电视节目及视频，并在</w:t>
      </w:r>
      <w:r>
        <w:rPr>
          <w:spacing w:val="-2"/>
        </w:rPr>
        <w:t>省级（含副省级）以上电视台及其他平台播出；汇总科普专家对</w:t>
      </w:r>
      <w:r>
        <w:rPr>
          <w:spacing w:val="4"/>
        </w:rPr>
        <w:t>科学实验的点评视频不少于</w:t>
      </w:r>
      <w:r>
        <w:rPr>
          <w:rFonts w:ascii="Times New Roman" w:eastAsia="Times New Roman"/>
        </w:rPr>
        <w:t>26</w:t>
      </w:r>
      <w:r>
        <w:rPr>
          <w:rFonts w:ascii="Times New Roman" w:eastAsia="Times New Roman"/>
          <w:spacing w:val="-29"/>
        </w:rPr>
        <w:t> </w:t>
      </w:r>
      <w:r>
        <w:rPr>
          <w:spacing w:val="-12"/>
        </w:rPr>
        <w:t>个；报送科普信息稿不少于</w:t>
      </w:r>
      <w:r>
        <w:rPr>
          <w:rFonts w:ascii="Times New Roman" w:eastAsia="Times New Roman"/>
        </w:rPr>
        <w:t>20</w:t>
      </w:r>
      <w:r>
        <w:rPr>
          <w:rFonts w:ascii="Times New Roman" w:eastAsia="Times New Roman"/>
          <w:spacing w:val="-29"/>
        </w:rPr>
        <w:t> </w:t>
      </w:r>
      <w:r>
        <w:rPr/>
        <w:t>篇；</w:t>
      </w:r>
      <w:r>
        <w:rPr>
          <w:spacing w:val="-2"/>
        </w:rPr>
        <w:t>制作系列节目宣传片、微视频在电视台、网站等平台播出，并充分发挥新媒体平台作用进行传播。</w:t>
      </w:r>
    </w:p>
    <w:p>
      <w:pPr>
        <w:pStyle w:val="ListParagraph"/>
        <w:numPr>
          <w:ilvl w:val="0"/>
          <w:numId w:val="6"/>
        </w:numPr>
        <w:tabs>
          <w:tab w:pos="1068" w:val="left" w:leader="none"/>
        </w:tabs>
        <w:spacing w:line="400" w:lineRule="exact" w:before="0" w:after="0"/>
        <w:ind w:left="1068" w:right="0" w:hanging="400"/>
        <w:jc w:val="left"/>
        <w:rPr>
          <w:sz w:val="32"/>
        </w:rPr>
      </w:pPr>
      <w:r>
        <w:rPr>
          <w:spacing w:val="-5"/>
          <w:sz w:val="32"/>
        </w:rPr>
        <w:t>支持方式及支持强度。</w:t>
      </w:r>
    </w:p>
    <w:p>
      <w:pPr>
        <w:pStyle w:val="BodyText"/>
        <w:spacing w:line="326" w:lineRule="auto" w:before="152"/>
        <w:ind w:right="40" w:firstLine="640"/>
      </w:pPr>
      <w:r>
        <w:rPr>
          <w:spacing w:val="-17"/>
        </w:rPr>
        <w:t>按照事前资助方式，支持不超过 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spacing w:val="-20"/>
        </w:rPr>
        <w:t> </w:t>
      </w:r>
      <w:r>
        <w:rPr>
          <w:spacing w:val="-29"/>
        </w:rPr>
        <w:t>项，支持经费为 </w:t>
      </w:r>
      <w:r>
        <w:rPr>
          <w:rFonts w:ascii="Times New Roman" w:eastAsia="Times New Roman"/>
        </w:rPr>
        <w:t>100</w:t>
      </w:r>
      <w:r>
        <w:rPr>
          <w:rFonts w:ascii="Times New Roman" w:eastAsia="Times New Roman"/>
          <w:spacing w:val="-20"/>
        </w:rPr>
        <w:t> </w:t>
      </w:r>
      <w:r>
        <w:rPr/>
        <w:t>万元。</w:t>
      </w:r>
      <w:r>
        <w:rPr>
          <w:spacing w:val="-2"/>
        </w:rPr>
        <w:t>项目立项后一次性资助。</w:t>
      </w:r>
    </w:p>
    <w:p>
      <w:pPr>
        <w:pStyle w:val="BodyText"/>
        <w:spacing w:line="328" w:lineRule="auto" w:before="3"/>
        <w:ind w:right="197" w:firstLine="640"/>
      </w:pPr>
      <w:r>
        <w:rPr>
          <w:spacing w:val="-4"/>
        </w:rPr>
        <w:t>（七）</w:t>
      </w:r>
      <w:r>
        <w:rPr>
          <w:spacing w:val="-30"/>
        </w:rPr>
        <w:t>项目 </w:t>
      </w:r>
      <w:r>
        <w:rPr>
          <w:rFonts w:ascii="Times New Roman" w:hAnsi="Times New Roman" w:eastAsia="Times New Roman"/>
          <w:spacing w:val="-4"/>
        </w:rPr>
        <w:t>7</w:t>
      </w:r>
      <w:r>
        <w:rPr>
          <w:spacing w:val="-4"/>
        </w:rPr>
        <w:t>：</w:t>
      </w:r>
      <w:r>
        <w:rPr>
          <w:rFonts w:ascii="Times New Roman" w:hAnsi="Times New Roman" w:eastAsia="Times New Roman"/>
          <w:spacing w:val="-4"/>
        </w:rPr>
        <w:t>2025</w:t>
      </w:r>
      <w:r>
        <w:rPr>
          <w:rFonts w:ascii="Times New Roman" w:hAnsi="Times New Roman" w:eastAsia="Times New Roman"/>
          <w:spacing w:val="-16"/>
        </w:rPr>
        <w:t> </w:t>
      </w:r>
      <w:r>
        <w:rPr>
          <w:spacing w:val="-4"/>
        </w:rPr>
        <w:t>年“我身边的科技大咖”及“广州家庭</w:t>
      </w:r>
      <w:r>
        <w:rPr>
          <w:spacing w:val="-2"/>
        </w:rPr>
        <w:t>创新电视大赛”项目。</w:t>
      </w:r>
    </w:p>
    <w:p>
      <w:pPr>
        <w:pStyle w:val="ListParagraph"/>
        <w:numPr>
          <w:ilvl w:val="0"/>
          <w:numId w:val="7"/>
        </w:numPr>
        <w:tabs>
          <w:tab w:pos="1068" w:val="left" w:leader="none"/>
        </w:tabs>
        <w:spacing w:line="407" w:lineRule="exact" w:before="0" w:after="0"/>
        <w:ind w:left="1068" w:right="0" w:hanging="400"/>
        <w:jc w:val="left"/>
        <w:rPr>
          <w:sz w:val="32"/>
        </w:rPr>
      </w:pPr>
      <w:r>
        <w:rPr>
          <w:spacing w:val="-6"/>
          <w:sz w:val="32"/>
        </w:rPr>
        <w:t>申报对象。</w:t>
      </w:r>
    </w:p>
    <w:p>
      <w:pPr>
        <w:pStyle w:val="BodyText"/>
        <w:spacing w:line="328" w:lineRule="auto"/>
        <w:ind w:right="197" w:firstLine="640"/>
        <w:jc w:val="both"/>
      </w:pPr>
      <w:r>
        <w:rPr>
          <w:spacing w:val="-16"/>
        </w:rPr>
        <w:t>具有省级</w:t>
      </w:r>
      <w:r>
        <w:rPr>
          <w:spacing w:val="-2"/>
        </w:rPr>
        <w:t>（含副省级</w:t>
      </w:r>
      <w:r>
        <w:rPr>
          <w:spacing w:val="-55"/>
        </w:rPr>
        <w:t>）</w:t>
      </w:r>
      <w:r>
        <w:rPr>
          <w:spacing w:val="-2"/>
        </w:rPr>
        <w:t>以上地区科技人物专题节目及公众创</w:t>
      </w:r>
      <w:r>
        <w:rPr>
          <w:spacing w:val="-7"/>
        </w:rPr>
        <w:t>新类电视大赛组织策划实施工作经验的单位，具备电视拍摄、录</w:t>
      </w:r>
      <w:r>
        <w:rPr>
          <w:spacing w:val="-2"/>
        </w:rPr>
        <w:t>制和播放资质。</w:t>
      </w:r>
    </w:p>
    <w:p>
      <w:pPr>
        <w:pStyle w:val="ListParagraph"/>
        <w:numPr>
          <w:ilvl w:val="0"/>
          <w:numId w:val="7"/>
        </w:numPr>
        <w:tabs>
          <w:tab w:pos="1068" w:val="left" w:leader="none"/>
        </w:tabs>
        <w:spacing w:line="405" w:lineRule="exact" w:before="0" w:after="0"/>
        <w:ind w:left="1068" w:right="0" w:hanging="400"/>
        <w:jc w:val="both"/>
        <w:rPr>
          <w:sz w:val="32"/>
        </w:rPr>
      </w:pPr>
      <w:r>
        <w:rPr>
          <w:spacing w:val="-5"/>
          <w:sz w:val="32"/>
        </w:rPr>
        <w:t>项目内容和指南指标。</w:t>
      </w:r>
    </w:p>
    <w:p>
      <w:pPr>
        <w:pStyle w:val="BodyText"/>
        <w:spacing w:before="152"/>
        <w:ind w:left="668"/>
        <w:jc w:val="both"/>
      </w:pPr>
      <w:r>
        <w:rPr>
          <w:spacing w:val="-17"/>
        </w:rPr>
        <w:t>通过融媒体科普方式，拍摄、制作和发布不少于 </w:t>
      </w:r>
      <w:r>
        <w:rPr>
          <w:rFonts w:ascii="Times New Roman" w:eastAsia="Times New Roman"/>
          <w:spacing w:val="-4"/>
        </w:rPr>
        <w:t>8</w:t>
      </w:r>
      <w:r>
        <w:rPr>
          <w:rFonts w:ascii="Times New Roman" w:eastAsia="Times New Roman"/>
          <w:spacing w:val="14"/>
        </w:rPr>
        <w:t> </w:t>
      </w:r>
      <w:r>
        <w:rPr>
          <w:spacing w:val="-6"/>
        </w:rPr>
        <w:t>个专业领</w:t>
      </w:r>
    </w:p>
    <w:p>
      <w:pPr>
        <w:pStyle w:val="BodyText"/>
        <w:spacing w:line="328" w:lineRule="auto"/>
        <w:ind w:right="197"/>
        <w:jc w:val="both"/>
      </w:pPr>
      <w:r>
        <w:rPr>
          <w:spacing w:val="-6"/>
        </w:rPr>
        <w:t>域的科技人物专题报道 </w:t>
      </w:r>
      <w:r>
        <w:rPr>
          <w:rFonts w:ascii="Times New Roman" w:eastAsia="Times New Roman"/>
          <w:spacing w:val="-2"/>
        </w:rPr>
        <w:t>10</w:t>
      </w:r>
      <w:r>
        <w:rPr>
          <w:rFonts w:ascii="Times New Roman" w:eastAsia="Times New Roman"/>
          <w:spacing w:val="-18"/>
        </w:rPr>
        <w:t> </w:t>
      </w:r>
      <w:r>
        <w:rPr>
          <w:spacing w:val="-18"/>
        </w:rPr>
        <w:t>次；拍摄并发布不少于 </w:t>
      </w:r>
      <w:r>
        <w:rPr>
          <w:rFonts w:ascii="Times New Roman" w:eastAsia="Times New Roman"/>
          <w:spacing w:val="-2"/>
        </w:rPr>
        <w:t>20</w:t>
      </w:r>
      <w:r>
        <w:rPr>
          <w:rFonts w:ascii="Times New Roman" w:eastAsia="Times New Roman"/>
          <w:spacing w:val="-18"/>
        </w:rPr>
        <w:t> </w:t>
      </w:r>
      <w:r>
        <w:rPr>
          <w:spacing w:val="-2"/>
        </w:rPr>
        <w:t>家科普基地</w:t>
      </w:r>
      <w:r>
        <w:rPr>
          <w:spacing w:val="-14"/>
        </w:rPr>
        <w:t>宣传视频；科技人物专题报道、科普基地宣传视频制作成系列节</w:t>
      </w:r>
      <w:r>
        <w:rPr>
          <w:spacing w:val="-9"/>
        </w:rPr>
        <w:t>目宣传片在电视、网站、微信公众号等媒体平台播出，并形成相</w:t>
      </w:r>
    </w:p>
    <w:p>
      <w:pPr>
        <w:pStyle w:val="BodyText"/>
        <w:spacing w:after="0" w:line="328" w:lineRule="auto"/>
        <w:jc w:val="both"/>
        <w:sectPr>
          <w:pgSz w:w="11910" w:h="16840"/>
          <w:pgMar w:header="0" w:footer="821" w:top="1940" w:bottom="1020" w:left="1559" w:right="1275"/>
        </w:sectPr>
      </w:pPr>
    </w:p>
    <w:p>
      <w:pPr>
        <w:pStyle w:val="BodyText"/>
        <w:spacing w:line="326" w:lineRule="auto" w:before="287"/>
        <w:ind w:right="197"/>
      </w:pPr>
      <w:r>
        <w:rPr>
          <w:spacing w:val="-12"/>
        </w:rPr>
        <w:t>对固定周期和频率；建立媒体资源库，向相关科普机构无偿提供</w:t>
      </w:r>
      <w:r>
        <w:rPr>
          <w:spacing w:val="-6"/>
        </w:rPr>
        <w:t>视频和文字共享服务；组织策划实施 </w:t>
      </w:r>
      <w:r>
        <w:rPr>
          <w:rFonts w:ascii="Times New Roman" w:eastAsia="Times New Roman"/>
          <w:spacing w:val="-2"/>
        </w:rPr>
        <w:t>2025</w:t>
      </w:r>
      <w:r>
        <w:rPr>
          <w:rFonts w:ascii="Times New Roman" w:eastAsia="Times New Roman"/>
          <w:spacing w:val="14"/>
        </w:rPr>
        <w:t> </w:t>
      </w:r>
      <w:r>
        <w:rPr>
          <w:spacing w:val="-3"/>
        </w:rPr>
        <w:t>年广州家庭创新电视</w:t>
      </w:r>
    </w:p>
    <w:p>
      <w:pPr>
        <w:pStyle w:val="BodyText"/>
        <w:spacing w:before="3"/>
      </w:pPr>
      <w:r>
        <w:rPr>
          <w:spacing w:val="-18"/>
        </w:rPr>
        <w:t>大赛，组织不少于 </w:t>
      </w:r>
      <w:r>
        <w:rPr>
          <w:rFonts w:ascii="Times New Roman" w:eastAsia="Times New Roman"/>
          <w:spacing w:val="-4"/>
        </w:rPr>
        <w:t>4</w:t>
      </w:r>
      <w:r>
        <w:rPr>
          <w:rFonts w:ascii="Times New Roman" w:eastAsia="Times New Roman"/>
          <w:spacing w:val="16"/>
        </w:rPr>
        <w:t> </w:t>
      </w:r>
      <w:r>
        <w:rPr>
          <w:spacing w:val="-8"/>
        </w:rPr>
        <w:t>场线上结合线下的融媒体推广互动活动，组</w:t>
      </w:r>
    </w:p>
    <w:p>
      <w:pPr>
        <w:pStyle w:val="BodyText"/>
        <w:spacing w:line="326" w:lineRule="auto" w:before="152"/>
        <w:ind w:right="40"/>
      </w:pPr>
      <w:r>
        <w:rPr>
          <w:spacing w:val="-40"/>
        </w:rPr>
        <w:t>织 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spacing w:val="-20"/>
        </w:rPr>
        <w:t> </w:t>
      </w:r>
      <w:r>
        <w:rPr>
          <w:spacing w:val="-18"/>
        </w:rPr>
        <w:t>场年度决赛，进行电视录制、网络直播及微视频融媒体发布、</w:t>
      </w:r>
      <w:r>
        <w:rPr>
          <w:spacing w:val="-8"/>
        </w:rPr>
        <w:t>精彩内容融媒体展播等宣传报道工作并进行播出。报送科普信息</w:t>
      </w:r>
      <w:r>
        <w:rPr>
          <w:spacing w:val="-4"/>
        </w:rPr>
        <w:t>稿不少于 </w:t>
      </w:r>
      <w:r>
        <w:rPr>
          <w:rFonts w:ascii="Times New Roman" w:eastAsia="Times New Roman"/>
        </w:rPr>
        <w:t>30 </w:t>
      </w:r>
      <w:r>
        <w:rPr/>
        <w:t>篇，并充分发挥新媒体平台作用进行传播。</w:t>
      </w:r>
    </w:p>
    <w:p>
      <w:pPr>
        <w:pStyle w:val="ListParagraph"/>
        <w:numPr>
          <w:ilvl w:val="0"/>
          <w:numId w:val="7"/>
        </w:numPr>
        <w:tabs>
          <w:tab w:pos="1068" w:val="left" w:leader="none"/>
        </w:tabs>
        <w:spacing w:line="240" w:lineRule="auto" w:before="7" w:after="0"/>
        <w:ind w:left="1068" w:right="0" w:hanging="400"/>
        <w:jc w:val="both"/>
        <w:rPr>
          <w:sz w:val="32"/>
        </w:rPr>
      </w:pPr>
      <w:r>
        <w:rPr>
          <w:spacing w:val="-5"/>
          <w:sz w:val="32"/>
        </w:rPr>
        <w:t>支持方式及支持强度。</w:t>
      </w:r>
    </w:p>
    <w:p>
      <w:pPr>
        <w:pStyle w:val="BodyText"/>
        <w:spacing w:line="326" w:lineRule="auto"/>
        <w:ind w:right="40" w:firstLine="640"/>
        <w:jc w:val="both"/>
      </w:pPr>
      <w:r>
        <w:rPr>
          <w:spacing w:val="-18"/>
        </w:rPr>
        <w:t>按照事前资助方式，支持不超过 </w:t>
      </w:r>
      <w:r>
        <w:rPr>
          <w:rFonts w:ascii="Times New Roman" w:eastAsia="Times New Roman"/>
          <w:spacing w:val="-4"/>
        </w:rPr>
        <w:t>1</w:t>
      </w:r>
      <w:r>
        <w:rPr>
          <w:rFonts w:ascii="Times New Roman" w:eastAsia="Times New Roman"/>
          <w:spacing w:val="-16"/>
        </w:rPr>
        <w:t> </w:t>
      </w:r>
      <w:r>
        <w:rPr>
          <w:spacing w:val="-27"/>
        </w:rPr>
        <w:t>项，支持经费为 </w:t>
      </w:r>
      <w:r>
        <w:rPr>
          <w:rFonts w:ascii="Times New Roman" w:eastAsia="Times New Roman"/>
          <w:spacing w:val="-4"/>
        </w:rPr>
        <w:t>100</w:t>
      </w:r>
      <w:r>
        <w:rPr>
          <w:rFonts w:ascii="Times New Roman" w:eastAsia="Times New Roman"/>
          <w:spacing w:val="-6"/>
        </w:rPr>
        <w:t> </w:t>
      </w:r>
      <w:r>
        <w:rPr>
          <w:spacing w:val="-4"/>
        </w:rPr>
        <w:t>万元。</w:t>
      </w:r>
      <w:r>
        <w:rPr>
          <w:spacing w:val="-2"/>
        </w:rPr>
        <w:t>项目立项后一次性资助。</w:t>
      </w:r>
    </w:p>
    <w:p>
      <w:pPr>
        <w:pStyle w:val="BodyText"/>
        <w:spacing w:line="326" w:lineRule="auto" w:before="6"/>
        <w:ind w:right="199" w:firstLine="640"/>
        <w:jc w:val="both"/>
      </w:pPr>
      <w:r>
        <w:rPr>
          <w:spacing w:val="-4"/>
        </w:rPr>
        <w:t>（八</w:t>
      </w:r>
      <w:r>
        <w:rPr>
          <w:spacing w:val="-58"/>
        </w:rPr>
        <w:t>）</w:t>
      </w:r>
      <w:r>
        <w:rPr>
          <w:spacing w:val="-15"/>
        </w:rPr>
        <w:t>项目 </w:t>
      </w:r>
      <w:r>
        <w:rPr>
          <w:rFonts w:ascii="Times New Roman" w:eastAsia="Times New Roman"/>
          <w:spacing w:val="-4"/>
        </w:rPr>
        <w:t>8</w:t>
      </w:r>
      <w:r>
        <w:rPr>
          <w:spacing w:val="-4"/>
        </w:rPr>
        <w:t>：</w:t>
      </w:r>
      <w:r>
        <w:rPr>
          <w:rFonts w:ascii="Times New Roman" w:eastAsia="Times New Roman"/>
          <w:spacing w:val="-4"/>
        </w:rPr>
        <w:t>2025</w:t>
      </w:r>
      <w:r>
        <w:rPr>
          <w:rFonts w:ascii="Times New Roman" w:eastAsia="Times New Roman"/>
          <w:spacing w:val="-16"/>
        </w:rPr>
        <w:t> </w:t>
      </w:r>
      <w:r>
        <w:rPr>
          <w:spacing w:val="-4"/>
        </w:rPr>
        <w:t>年广州地区科普讲解大赛及科学实验展</w:t>
      </w:r>
      <w:r>
        <w:rPr>
          <w:spacing w:val="-2"/>
        </w:rPr>
        <w:t>演汇演选拔赛项目。</w:t>
      </w:r>
    </w:p>
    <w:p>
      <w:pPr>
        <w:pStyle w:val="ListParagraph"/>
        <w:numPr>
          <w:ilvl w:val="0"/>
          <w:numId w:val="8"/>
        </w:numPr>
        <w:tabs>
          <w:tab w:pos="1068" w:val="left" w:leader="none"/>
        </w:tabs>
        <w:spacing w:line="240" w:lineRule="auto" w:before="3" w:after="0"/>
        <w:ind w:left="1068" w:right="0" w:hanging="400"/>
        <w:jc w:val="both"/>
        <w:rPr>
          <w:sz w:val="32"/>
        </w:rPr>
      </w:pPr>
      <w:r>
        <w:rPr>
          <w:spacing w:val="-6"/>
          <w:sz w:val="32"/>
        </w:rPr>
        <w:t>申报对象。</w:t>
      </w:r>
    </w:p>
    <w:p>
      <w:pPr>
        <w:pStyle w:val="BodyText"/>
        <w:spacing w:line="326" w:lineRule="auto" w:before="152"/>
        <w:ind w:right="197" w:firstLine="640"/>
        <w:jc w:val="both"/>
      </w:pPr>
      <w:r>
        <w:rPr>
          <w:spacing w:val="-16"/>
        </w:rPr>
        <w:t>具备省级</w:t>
      </w:r>
      <w:r>
        <w:rPr>
          <w:spacing w:val="-2"/>
        </w:rPr>
        <w:t>（含副省级</w:t>
      </w:r>
      <w:r>
        <w:rPr>
          <w:spacing w:val="-55"/>
        </w:rPr>
        <w:t>）</w:t>
      </w:r>
      <w:r>
        <w:rPr>
          <w:spacing w:val="-2"/>
        </w:rPr>
        <w:t>以上地区科普讲解大赛组织策划实施</w:t>
      </w:r>
      <w:r>
        <w:rPr>
          <w:spacing w:val="-15"/>
        </w:rPr>
        <w:t>工作经验，负责广州市级社会科普组织建设管理工作不少于 </w:t>
      </w:r>
      <w:r>
        <w:rPr>
          <w:rFonts w:ascii="Times New Roman" w:eastAsia="Times New Roman"/>
          <w:spacing w:val="-2"/>
        </w:rPr>
        <w:t>5</w:t>
      </w:r>
      <w:r>
        <w:rPr>
          <w:rFonts w:ascii="Times New Roman" w:eastAsia="Times New Roman"/>
          <w:spacing w:val="-18"/>
        </w:rPr>
        <w:t> </w:t>
      </w:r>
      <w:r>
        <w:rPr>
          <w:spacing w:val="-2"/>
        </w:rPr>
        <w:t>年</w:t>
      </w:r>
      <w:r>
        <w:rPr>
          <w:spacing w:val="-4"/>
        </w:rPr>
        <w:t>的单位。</w:t>
      </w:r>
    </w:p>
    <w:p>
      <w:pPr>
        <w:pStyle w:val="ListParagraph"/>
        <w:numPr>
          <w:ilvl w:val="0"/>
          <w:numId w:val="8"/>
        </w:numPr>
        <w:tabs>
          <w:tab w:pos="1068" w:val="left" w:leader="none"/>
        </w:tabs>
        <w:spacing w:line="240" w:lineRule="auto" w:before="7" w:after="0"/>
        <w:ind w:left="1068" w:right="0" w:hanging="400"/>
        <w:jc w:val="both"/>
        <w:rPr>
          <w:sz w:val="32"/>
        </w:rPr>
      </w:pPr>
      <w:r>
        <w:rPr>
          <w:spacing w:val="-5"/>
          <w:sz w:val="32"/>
        </w:rPr>
        <w:t>项目内容和指南指标。</w:t>
      </w:r>
    </w:p>
    <w:p>
      <w:pPr>
        <w:pStyle w:val="BodyText"/>
        <w:spacing w:line="328" w:lineRule="auto"/>
        <w:ind w:right="84" w:firstLine="640"/>
        <w:jc w:val="both"/>
      </w:pPr>
      <w:r>
        <w:rPr>
          <w:spacing w:val="6"/>
          <w:w w:val="99"/>
        </w:rPr>
        <w:t>组织策划广州地区科普讲解大赛、科学实验展演汇演选拔</w:t>
      </w:r>
      <w:r>
        <w:rPr>
          <w:spacing w:val="-10"/>
          <w:w w:val="99"/>
        </w:rPr>
        <w:t>赛，选拔优秀选手及项目代表参加国家大赛；通过融媒体渠道对</w:t>
      </w:r>
      <w:r>
        <w:rPr>
          <w:spacing w:val="-11"/>
          <w:w w:val="99"/>
        </w:rPr>
        <w:t>大赛进行宣传报道。推进广州社会化组织建设，成员单位覆盖广</w:t>
      </w:r>
      <w:r>
        <w:rPr>
          <w:spacing w:val="-2"/>
          <w:w w:val="99"/>
        </w:rPr>
        <w:t>州科普基地不少于</w:t>
      </w:r>
      <w:r>
        <w:rPr>
          <w:spacing w:val="-79"/>
        </w:rPr>
        <w:t> </w:t>
      </w:r>
      <w:r>
        <w:rPr>
          <w:rFonts w:ascii="Times New Roman" w:eastAsia="Times New Roman"/>
          <w:spacing w:val="1"/>
          <w:w w:val="99"/>
        </w:rPr>
        <w:t>10</w:t>
      </w:r>
      <w:r>
        <w:rPr>
          <w:rFonts w:ascii="Times New Roman" w:eastAsia="Times New Roman"/>
          <w:w w:val="99"/>
        </w:rPr>
        <w:t>0</w:t>
      </w:r>
      <w:r>
        <w:rPr>
          <w:rFonts w:ascii="Times New Roman" w:eastAsia="Times New Roman"/>
        </w:rPr>
        <w:t> </w:t>
      </w:r>
      <w:r>
        <w:rPr>
          <w:w w:val="99"/>
        </w:rPr>
        <w:t>个，全年召开会员交流大会不少于</w:t>
      </w:r>
      <w:r>
        <w:rPr>
          <w:spacing w:val="-81"/>
        </w:rPr>
        <w:t> </w:t>
      </w:r>
      <w:r>
        <w:rPr>
          <w:rFonts w:ascii="Times New Roman" w:eastAsia="Times New Roman"/>
          <w:w w:val="99"/>
        </w:rPr>
        <w:t>2</w:t>
      </w:r>
      <w:r>
        <w:rPr>
          <w:rFonts w:ascii="Times New Roman" w:eastAsia="Times New Roman"/>
        </w:rPr>
        <w:t> </w:t>
      </w:r>
      <w:r>
        <w:rPr>
          <w:w w:val="99"/>
        </w:rPr>
        <w:t>次，</w:t>
      </w:r>
    </w:p>
    <w:p>
      <w:pPr>
        <w:pStyle w:val="BodyText"/>
        <w:spacing w:line="402" w:lineRule="exact" w:before="0"/>
        <w:jc w:val="both"/>
      </w:pPr>
      <w:r>
        <w:rPr>
          <w:spacing w:val="-6"/>
        </w:rPr>
        <w:t>开展成员单位内部交流及国内外科普交流活动不少于 </w:t>
      </w:r>
      <w:r>
        <w:rPr>
          <w:rFonts w:ascii="Times New Roman" w:eastAsia="Times New Roman"/>
          <w:spacing w:val="-2"/>
        </w:rPr>
        <w:t>4</w:t>
      </w:r>
      <w:r>
        <w:rPr>
          <w:rFonts w:ascii="Times New Roman" w:eastAsia="Times New Roman"/>
          <w:spacing w:val="-17"/>
        </w:rPr>
        <w:t> </w:t>
      </w:r>
      <w:r>
        <w:rPr>
          <w:spacing w:val="-33"/>
        </w:rPr>
        <w:t>次，进行</w:t>
      </w:r>
    </w:p>
    <w:p>
      <w:pPr>
        <w:pStyle w:val="BodyText"/>
        <w:spacing w:before="152"/>
        <w:jc w:val="both"/>
      </w:pPr>
      <w:r>
        <w:rPr>
          <w:spacing w:val="-7"/>
        </w:rPr>
        <w:t>广州科普工作共同体传播展示不少于 </w:t>
      </w:r>
      <w:r>
        <w:rPr>
          <w:rFonts w:ascii="Times New Roman" w:eastAsia="Times New Roman"/>
          <w:spacing w:val="-2"/>
        </w:rPr>
        <w:t>5</w:t>
      </w:r>
      <w:r>
        <w:rPr>
          <w:rFonts w:ascii="Times New Roman" w:eastAsia="Times New Roman"/>
          <w:spacing w:val="-17"/>
        </w:rPr>
        <w:t> </w:t>
      </w:r>
      <w:r>
        <w:rPr>
          <w:spacing w:val="-16"/>
        </w:rPr>
        <w:t>次。及时报送活动信息稿</w:t>
      </w:r>
    </w:p>
    <w:p>
      <w:pPr>
        <w:pStyle w:val="BodyText"/>
        <w:spacing w:after="0"/>
        <w:jc w:val="both"/>
        <w:sectPr>
          <w:pgSz w:w="11910" w:h="16840"/>
          <w:pgMar w:header="0" w:footer="821" w:top="1940" w:bottom="1020" w:left="1559" w:right="1275"/>
        </w:sectPr>
      </w:pPr>
    </w:p>
    <w:p>
      <w:pPr>
        <w:pStyle w:val="BodyText"/>
        <w:spacing w:before="287"/>
      </w:pPr>
      <w:r>
        <w:rPr>
          <w:spacing w:val="-22"/>
        </w:rPr>
        <w:t>不少于 </w:t>
      </w:r>
      <w:r>
        <w:rPr>
          <w:rFonts w:ascii="Times New Roman" w:eastAsia="Times New Roman"/>
          <w:spacing w:val="-2"/>
        </w:rPr>
        <w:t>20</w:t>
      </w:r>
      <w:r>
        <w:rPr>
          <w:rFonts w:ascii="Times New Roman" w:eastAsia="Times New Roman"/>
          <w:spacing w:val="-12"/>
        </w:rPr>
        <w:t> </w:t>
      </w:r>
      <w:r>
        <w:rPr>
          <w:spacing w:val="-3"/>
        </w:rPr>
        <w:t>篇，并充分发挥新媒体平台作用进行传播。</w:t>
      </w:r>
    </w:p>
    <w:p>
      <w:pPr>
        <w:pStyle w:val="ListParagraph"/>
        <w:numPr>
          <w:ilvl w:val="0"/>
          <w:numId w:val="8"/>
        </w:numPr>
        <w:tabs>
          <w:tab w:pos="1068" w:val="left" w:leader="none"/>
        </w:tabs>
        <w:spacing w:line="240" w:lineRule="auto" w:before="149" w:after="0"/>
        <w:ind w:left="1068" w:right="0" w:hanging="400"/>
        <w:jc w:val="left"/>
        <w:rPr>
          <w:sz w:val="32"/>
        </w:rPr>
      </w:pPr>
      <w:r>
        <w:rPr>
          <w:spacing w:val="-5"/>
          <w:sz w:val="32"/>
        </w:rPr>
        <w:t>支持方式及支持强度。</w:t>
      </w:r>
    </w:p>
    <w:p>
      <w:pPr>
        <w:pStyle w:val="BodyText"/>
        <w:spacing w:line="328" w:lineRule="auto"/>
        <w:ind w:right="40" w:firstLine="640"/>
      </w:pPr>
      <w:r>
        <w:rPr>
          <w:spacing w:val="-17"/>
        </w:rPr>
        <w:t>按照事前资助方式，支持不超过 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spacing w:val="-20"/>
        </w:rPr>
        <w:t> </w:t>
      </w:r>
      <w:r>
        <w:rPr>
          <w:spacing w:val="-29"/>
        </w:rPr>
        <w:t>项，支持经费为 </w:t>
      </w:r>
      <w:r>
        <w:rPr>
          <w:rFonts w:ascii="Times New Roman" w:eastAsia="Times New Roman"/>
        </w:rPr>
        <w:t>100</w:t>
      </w:r>
      <w:r>
        <w:rPr>
          <w:rFonts w:ascii="Times New Roman" w:eastAsia="Times New Roman"/>
          <w:spacing w:val="-20"/>
        </w:rPr>
        <w:t> </w:t>
      </w:r>
      <w:r>
        <w:rPr/>
        <w:t>万元。</w:t>
      </w:r>
      <w:r>
        <w:rPr>
          <w:spacing w:val="-2"/>
        </w:rPr>
        <w:t>项目立项后一次性资助。</w:t>
      </w:r>
    </w:p>
    <w:p>
      <w:pPr>
        <w:pStyle w:val="BodyText"/>
        <w:spacing w:line="407" w:lineRule="exact" w:before="0"/>
        <w:ind w:left="668"/>
      </w:pPr>
      <w:r>
        <w:rPr>
          <w:spacing w:val="-2"/>
        </w:rPr>
        <w:t>（九）</w:t>
      </w:r>
      <w:r>
        <w:rPr>
          <w:spacing w:val="-28"/>
        </w:rPr>
        <w:t>项目 </w:t>
      </w:r>
      <w:r>
        <w:rPr>
          <w:rFonts w:ascii="Times New Roman" w:hAnsi="Times New Roman" w:eastAsia="Times New Roman"/>
          <w:spacing w:val="-2"/>
        </w:rPr>
        <w:t>9</w:t>
      </w:r>
      <w:r>
        <w:rPr>
          <w:spacing w:val="-2"/>
        </w:rPr>
        <w:t>：</w:t>
      </w:r>
      <w:r>
        <w:rPr>
          <w:rFonts w:ascii="Times New Roman" w:hAnsi="Times New Roman" w:eastAsia="Times New Roman"/>
          <w:spacing w:val="-2"/>
        </w:rPr>
        <w:t>2025</w:t>
      </w:r>
      <w:r>
        <w:rPr>
          <w:rFonts w:ascii="Times New Roman" w:hAnsi="Times New Roman" w:eastAsia="Times New Roman"/>
          <w:spacing w:val="-11"/>
        </w:rPr>
        <w:t> </w:t>
      </w:r>
      <w:r>
        <w:rPr>
          <w:spacing w:val="-3"/>
        </w:rPr>
        <w:t>年广州市科普“一区一品牌”项目。</w:t>
      </w:r>
    </w:p>
    <w:p>
      <w:pPr>
        <w:pStyle w:val="ListParagraph"/>
        <w:numPr>
          <w:ilvl w:val="0"/>
          <w:numId w:val="9"/>
        </w:numPr>
        <w:tabs>
          <w:tab w:pos="1068" w:val="left" w:leader="none"/>
        </w:tabs>
        <w:spacing w:line="240" w:lineRule="auto" w:before="150" w:after="0"/>
        <w:ind w:left="1068" w:right="0" w:hanging="400"/>
        <w:jc w:val="left"/>
        <w:rPr>
          <w:sz w:val="32"/>
        </w:rPr>
      </w:pPr>
      <w:r>
        <w:rPr>
          <w:spacing w:val="-6"/>
          <w:sz w:val="32"/>
        </w:rPr>
        <w:t>申报对象。</w:t>
      </w:r>
    </w:p>
    <w:p>
      <w:pPr>
        <w:pStyle w:val="BodyText"/>
        <w:spacing w:line="326" w:lineRule="auto" w:before="151"/>
        <w:ind w:right="197" w:firstLine="640"/>
      </w:pPr>
      <w:r>
        <w:rPr>
          <w:spacing w:val="-7"/>
        </w:rPr>
        <w:t>获得项目实施所在区科技行政主管部门推荐的单位，每区推</w:t>
      </w:r>
      <w:r>
        <w:rPr>
          <w:spacing w:val="-3"/>
        </w:rPr>
        <w:t>荐项目不超过 </w:t>
      </w:r>
      <w:r>
        <w:rPr>
          <w:rFonts w:ascii="Times New Roman" w:eastAsia="Times New Roman"/>
        </w:rPr>
        <w:t>1 </w:t>
      </w:r>
      <w:r>
        <w:rPr/>
        <w:t>项。</w:t>
      </w:r>
    </w:p>
    <w:p>
      <w:pPr>
        <w:pStyle w:val="ListParagraph"/>
        <w:numPr>
          <w:ilvl w:val="0"/>
          <w:numId w:val="9"/>
        </w:numPr>
        <w:tabs>
          <w:tab w:pos="1068" w:val="left" w:leader="none"/>
        </w:tabs>
        <w:spacing w:line="240" w:lineRule="auto" w:before="3" w:after="0"/>
        <w:ind w:left="1068" w:right="0" w:hanging="400"/>
        <w:jc w:val="left"/>
        <w:rPr>
          <w:sz w:val="32"/>
        </w:rPr>
      </w:pPr>
      <w:r>
        <w:rPr>
          <w:spacing w:val="-5"/>
          <w:sz w:val="32"/>
        </w:rPr>
        <w:t>项目内容和指南指标。</w:t>
      </w:r>
    </w:p>
    <w:p>
      <w:pPr>
        <w:pStyle w:val="BodyText"/>
        <w:spacing w:line="328" w:lineRule="auto" w:before="152"/>
        <w:ind w:right="84" w:firstLine="640"/>
      </w:pPr>
      <w:r>
        <w:rPr>
          <w:spacing w:val="-14"/>
        </w:rPr>
        <w:t>市区联动，引导各区发挥本区科技资源优势形成科普品牌项</w:t>
      </w:r>
      <w:r>
        <w:rPr>
          <w:spacing w:val="-4"/>
        </w:rPr>
        <w:t>目。在 </w:t>
      </w:r>
      <w:r>
        <w:rPr>
          <w:rFonts w:ascii="Times New Roman" w:eastAsia="Times New Roman"/>
        </w:rPr>
        <w:t>2025 </w:t>
      </w:r>
      <w:r>
        <w:rPr/>
        <w:t>年全国科技活动周期间，围绕活动周主题及全市重</w:t>
      </w:r>
      <w:r>
        <w:rPr>
          <w:spacing w:val="-2"/>
        </w:rPr>
        <w:t>点活动，策划区域特色鲜明、参与性强、互动性好的主题活动，</w:t>
      </w:r>
      <w:r>
        <w:rPr>
          <w:spacing w:val="-1"/>
        </w:rPr>
        <w:t>并形成本区科普品牌。报送科普信息稿不少于 </w:t>
      </w:r>
      <w:r>
        <w:rPr>
          <w:rFonts w:ascii="Times New Roman" w:eastAsia="Times New Roman"/>
        </w:rPr>
        <w:t>10 </w:t>
      </w:r>
      <w:r>
        <w:rPr/>
        <w:t>篇，并充分发</w:t>
      </w:r>
      <w:r>
        <w:rPr>
          <w:spacing w:val="-2"/>
        </w:rPr>
        <w:t>挥新媒体平台作用进行传播。</w:t>
      </w:r>
    </w:p>
    <w:p>
      <w:pPr>
        <w:pStyle w:val="ListParagraph"/>
        <w:numPr>
          <w:ilvl w:val="0"/>
          <w:numId w:val="9"/>
        </w:numPr>
        <w:tabs>
          <w:tab w:pos="1068" w:val="left" w:leader="none"/>
        </w:tabs>
        <w:spacing w:line="400" w:lineRule="exact" w:before="0" w:after="0"/>
        <w:ind w:left="1068" w:right="0" w:hanging="400"/>
        <w:jc w:val="left"/>
        <w:rPr>
          <w:sz w:val="32"/>
        </w:rPr>
      </w:pPr>
      <w:r>
        <w:rPr>
          <w:spacing w:val="-5"/>
          <w:sz w:val="32"/>
        </w:rPr>
        <w:t>支持方式及支持强度。</w:t>
      </w:r>
    </w:p>
    <w:p>
      <w:pPr>
        <w:pStyle w:val="BodyText"/>
        <w:spacing w:before="152"/>
        <w:ind w:left="668"/>
        <w:rPr>
          <w:rFonts w:ascii="Times New Roman" w:eastAsia="Times New Roman"/>
        </w:rPr>
      </w:pPr>
      <w:r>
        <w:rPr>
          <w:spacing w:val="-9"/>
        </w:rPr>
        <w:t>按照事前资助方式，支持不超过 </w:t>
      </w:r>
      <w:r>
        <w:rPr>
          <w:rFonts w:ascii="Times New Roman" w:eastAsia="Times New Roman"/>
          <w:spacing w:val="-4"/>
        </w:rPr>
        <w:t>11</w:t>
      </w:r>
      <w:r>
        <w:rPr>
          <w:rFonts w:ascii="Times New Roman" w:eastAsia="Times New Roman"/>
          <w:spacing w:val="-1"/>
        </w:rPr>
        <w:t> </w:t>
      </w:r>
      <w:r>
        <w:rPr>
          <w:spacing w:val="-12"/>
        </w:rPr>
        <w:t>项，每项支持经费为 </w:t>
      </w:r>
      <w:r>
        <w:rPr>
          <w:rFonts w:ascii="Times New Roman" w:eastAsia="Times New Roman"/>
          <w:spacing w:val="-5"/>
        </w:rPr>
        <w:t>10</w:t>
      </w:r>
    </w:p>
    <w:p>
      <w:pPr>
        <w:pStyle w:val="BodyText"/>
      </w:pPr>
      <w:r>
        <w:rPr>
          <w:spacing w:val="-5"/>
        </w:rPr>
        <w:t>万元。项目立项后一次性资助。</w:t>
      </w:r>
    </w:p>
    <w:p>
      <w:pPr>
        <w:pStyle w:val="BodyText"/>
        <w:ind w:left="668"/>
      </w:pPr>
      <w:r>
        <w:rPr>
          <w:spacing w:val="-5"/>
        </w:rPr>
        <w:t>四、注意事项</w:t>
      </w:r>
    </w:p>
    <w:p>
      <w:pPr>
        <w:pStyle w:val="BodyText"/>
        <w:spacing w:line="326" w:lineRule="auto" w:before="152"/>
        <w:ind w:right="197" w:firstLine="640"/>
        <w:jc w:val="both"/>
      </w:pPr>
      <w:r>
        <w:rPr>
          <w:spacing w:val="-8"/>
        </w:rPr>
        <w:t>项目申报须涵盖对应要求的项目内容和指南指标。“指南指</w:t>
      </w:r>
      <w:r>
        <w:rPr>
          <w:spacing w:val="-6"/>
        </w:rPr>
        <w:t>标”是《项目任务书》的“预期代表性成果”，将作为项目结题</w:t>
      </w:r>
      <w:r>
        <w:rPr>
          <w:spacing w:val="-2"/>
        </w:rPr>
        <w:t>验收的重要指标，原则上不得变更和修改。</w:t>
      </w:r>
    </w:p>
    <w:sectPr>
      <w:pgSz w:w="11910" w:h="16840"/>
      <w:pgMar w:header="0" w:footer="821" w:top="1940" w:bottom="1020" w:left="1559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imSun">
    <w:altName w:val="SimSu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7728">
              <wp:simplePos x="0" y="0"/>
              <wp:positionH relativeFrom="page">
                <wp:posOffset>6078728</wp:posOffset>
              </wp:positionH>
              <wp:positionV relativeFrom="page">
                <wp:posOffset>9913237</wp:posOffset>
              </wp:positionV>
              <wp:extent cx="559435" cy="22352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59435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8.640015pt;margin-top:780.569885pt;width:44.05pt;height:17.6pt;mso-position-horizontal-relative:page;mso-position-vertical-relative:page;z-index:-15818752" type="#_x0000_t202" id="docshape1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1</w:t>
                    </w:r>
                    <w:r>
                      <w:rPr>
                        <w:rFonts w:ascii="Times New Roman" w:hAnsi="Times New Roman"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8240">
              <wp:simplePos x="0" y="0"/>
              <wp:positionH relativeFrom="page">
                <wp:posOffset>994663</wp:posOffset>
              </wp:positionH>
              <wp:positionV relativeFrom="page">
                <wp:posOffset>10032109</wp:posOffset>
              </wp:positionV>
              <wp:extent cx="560705" cy="2235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60705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> PAGE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.320pt;margin-top:789.929871pt;width:44.15pt;height:17.6pt;mso-position-horizontal-relative:page;mso-position-vertical-relative:page;z-index:-15818240" type="#_x0000_t202" id="docshape2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> PAGE </w:instrTex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8752">
              <wp:simplePos x="0" y="0"/>
              <wp:positionH relativeFrom="page">
                <wp:posOffset>6078728</wp:posOffset>
              </wp:positionH>
              <wp:positionV relativeFrom="page">
                <wp:posOffset>10032109</wp:posOffset>
              </wp:positionV>
              <wp:extent cx="559435" cy="2235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59435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> PAGE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8.640015pt;margin-top:789.929871pt;width:44.05pt;height:17.6pt;mso-position-horizontal-relative:page;mso-position-vertical-relative:page;z-index:-15817728" type="#_x0000_t202" id="docshape3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> PAGE </w:instrTex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</w:rPr>
                      <w:t>3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9264">
              <wp:simplePos x="0" y="0"/>
              <wp:positionH relativeFrom="page">
                <wp:posOffset>994663</wp:posOffset>
              </wp:positionH>
              <wp:positionV relativeFrom="page">
                <wp:posOffset>10032109</wp:posOffset>
              </wp:positionV>
              <wp:extent cx="560705" cy="22352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60705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> PAGE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.320pt;margin-top:789.929871pt;width:44.15pt;height:17.6pt;mso-position-horizontal-relative:page;mso-position-vertical-relative:page;z-index:-15817216" type="#_x0000_t202" id="docshape4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> PAGE </w:instrTex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</w:rPr>
                      <w:t>4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1069" w:hanging="4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861" w:hanging="4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62" w:hanging="4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63" w:hanging="4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65" w:hanging="4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066" w:hanging="4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867" w:hanging="4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669" w:hanging="4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470" w:hanging="401"/>
      </w:pPr>
      <w:rPr>
        <w:rFonts w:hint="default"/>
        <w:lang w:val="en-US" w:eastAsia="zh-CN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069" w:hanging="4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861" w:hanging="4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62" w:hanging="4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63" w:hanging="4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65" w:hanging="4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066" w:hanging="4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867" w:hanging="4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669" w:hanging="4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470" w:hanging="401"/>
      </w:pPr>
      <w:rPr>
        <w:rFonts w:hint="default"/>
        <w:lang w:val="en-US" w:eastAsia="zh-CN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69" w:hanging="4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861" w:hanging="4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62" w:hanging="4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63" w:hanging="4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65" w:hanging="4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066" w:hanging="4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867" w:hanging="4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669" w:hanging="4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470" w:hanging="401"/>
      </w:pPr>
      <w:rPr>
        <w:rFonts w:hint="default"/>
        <w:lang w:val="en-US" w:eastAsia="zh-CN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69" w:hanging="4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861" w:hanging="4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62" w:hanging="4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63" w:hanging="4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65" w:hanging="4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066" w:hanging="4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867" w:hanging="4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669" w:hanging="4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470" w:hanging="401"/>
      </w:pPr>
      <w:rPr>
        <w:rFonts w:hint="default"/>
        <w:lang w:val="en-US" w:eastAsia="zh-CN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69" w:hanging="4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861" w:hanging="4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62" w:hanging="4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63" w:hanging="4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65" w:hanging="4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066" w:hanging="4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867" w:hanging="4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669" w:hanging="4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470" w:hanging="401"/>
      </w:pPr>
      <w:rPr>
        <w:rFonts w:hint="default"/>
        <w:lang w:val="en-US" w:eastAsia="zh-CN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69" w:hanging="4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861" w:hanging="4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62" w:hanging="4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63" w:hanging="4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65" w:hanging="4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066" w:hanging="4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867" w:hanging="4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669" w:hanging="4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470" w:hanging="401"/>
      </w:pPr>
      <w:rPr>
        <w:rFonts w:hint="default"/>
        <w:lang w:val="en-US" w:eastAsia="zh-CN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69" w:hanging="4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861" w:hanging="4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62" w:hanging="4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63" w:hanging="4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65" w:hanging="4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066" w:hanging="4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867" w:hanging="4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669" w:hanging="4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470" w:hanging="401"/>
      </w:pPr>
      <w:rPr>
        <w:rFonts w:hint="default"/>
        <w:lang w:val="en-US" w:eastAsia="zh-CN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69" w:hanging="4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861" w:hanging="4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62" w:hanging="4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63" w:hanging="4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65" w:hanging="4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066" w:hanging="4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867" w:hanging="4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669" w:hanging="4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470" w:hanging="401"/>
      </w:pPr>
      <w:rPr>
        <w:rFonts w:hint="default"/>
        <w:lang w:val="en-US" w:eastAsia="zh-CN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69" w:hanging="4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861" w:hanging="4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62" w:hanging="4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63" w:hanging="4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65" w:hanging="4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066" w:hanging="4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867" w:hanging="4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669" w:hanging="4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470" w:hanging="401"/>
      </w:pPr>
      <w:rPr>
        <w:rFonts w:hint="default"/>
        <w:lang w:val="en-US" w:eastAsia="zh-CN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CN" w:bidi="ar-SA"/>
    </w:rPr>
  </w:style>
  <w:style w:styleId="BodyText" w:type="paragraph">
    <w:name w:val="Body Text"/>
    <w:basedOn w:val="Normal"/>
    <w:uiPriority w:val="1"/>
    <w:qFormat/>
    <w:pPr>
      <w:spacing w:before="149"/>
      <w:ind w:left="27"/>
    </w:pPr>
    <w:rPr>
      <w:rFonts w:ascii="SimSun" w:hAnsi="SimSun" w:eastAsia="SimSun" w:cs="SimSun"/>
      <w:sz w:val="32"/>
      <w:szCs w:val="32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line="561" w:lineRule="exact"/>
      <w:ind w:right="170"/>
      <w:jc w:val="center"/>
    </w:pPr>
    <w:rPr>
      <w:rFonts w:ascii="SimSun" w:hAnsi="SimSun" w:eastAsia="SimSun" w:cs="SimSun"/>
      <w:sz w:val="44"/>
      <w:szCs w:val="44"/>
      <w:lang w:val="en-US" w:eastAsia="zh-CN" w:bidi="ar-SA"/>
    </w:rPr>
  </w:style>
  <w:style w:styleId="ListParagraph" w:type="paragraph">
    <w:name w:val="List Paragraph"/>
    <w:basedOn w:val="Normal"/>
    <w:uiPriority w:val="1"/>
    <w:qFormat/>
    <w:pPr>
      <w:spacing w:before="149"/>
      <w:ind w:left="1068" w:hanging="400"/>
    </w:pPr>
    <w:rPr>
      <w:rFonts w:ascii="SimSun" w:hAnsi="SimSun" w:eastAsia="SimSun" w:cs="SimSun"/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description/>
  <dcterms:created xsi:type="dcterms:W3CDTF">2025-04-25T06:01:18Z</dcterms:created>
  <dcterms:modified xsi:type="dcterms:W3CDTF">2025-04-25T06:01:18Z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2025-04-25T00:00:00Z</vt:filetime>
  </property>
  <property fmtid="{D5CDD505-2E9C-101B-9397-08002B2CF9AE}" pid="5" name="SourceModified">
    <vt:lpwstr>D:20240414204516+12'45'</vt:lpwstr>
  </property>
</Properties>
</file>