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附件7</w:t>
      </w:r>
    </w:p>
    <w:p>
      <w:pPr>
        <w:widowControl/>
        <w:spacing w:line="6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横琴粤澳深度合作区2024年引进学历型、专业技术和技能人才生活补贴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提交材料明细</w:t>
      </w:r>
    </w:p>
    <w:p>
      <w:pPr>
        <w:widowControl/>
        <w:spacing w:line="62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color w:val="auto"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40"/>
        </w:rPr>
        <w:t>用人单位：均需上传原件彩色扫描件（要求：内容完整，图文清晰）</w:t>
      </w:r>
    </w:p>
    <w:tbl>
      <w:tblPr>
        <w:tblStyle w:val="4"/>
        <w:tblW w:w="137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905"/>
        <w:gridCol w:w="112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基本材料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11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所需上传的资料（原件扫描件）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注册登记证明</w:t>
            </w:r>
          </w:p>
        </w:tc>
        <w:tc>
          <w:tcPr>
            <w:tcW w:w="1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用人单位登记注册证明（工商营业执照、社会组织机构代码证等，非工商注册单位提供民办非企业单位的登记证书、执业许可证等）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经营场所的产权或租赁证明</w:t>
            </w:r>
          </w:p>
        </w:tc>
        <w:tc>
          <w:tcPr>
            <w:tcW w:w="1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1.属自有产权，提供房屋产权证明；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2.属租赁(借用)房屋的，提供当前有效租赁(借用)协议或无偿使用证明以及房屋产权证明。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（1）所租赁(借用)的房屋为宾馆、旅店营业场所的，可提交宾馆、旅店的营业执照，所租赁(借用)房屋为军队房产的，提交《军队房地产租赁许可证》，免于提交房屋产权证明；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（2）无法提供房屋产权证明的，可提交:①房地产管理部门的证明;②房屋竣工验收证明、购房合同及房屋销售许可证;③所在地镇政府、街道办事处、经济功能区管委会出具的证明；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（3）租赁(借用)房屋为政府或经济功能区、产业园区管委会指定的集中办公区域的，提交政府或经济功能区、产业园区管委会出具的证明文件，并提交标明具体位置的平面图。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（4）财产情况说明（由用人单位自行准备，无固定模板，需加盖公章）。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*政府审核部门要求提供的其他申请材料（如无要求则无须提供）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生产经营材料</w:t>
            </w:r>
          </w:p>
        </w:tc>
        <w:tc>
          <w:tcPr>
            <w:tcW w:w="1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关于生产经营决策、财务决策、人事决策的会议纪要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人员情况材料</w:t>
            </w:r>
          </w:p>
        </w:tc>
        <w:tc>
          <w:tcPr>
            <w:tcW w:w="1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从业人员名单、人员劳动备案清单、人员社保缴纳清单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账务情况材料</w:t>
            </w:r>
          </w:p>
        </w:tc>
        <w:tc>
          <w:tcPr>
            <w:tcW w:w="1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年度审计报告或财务报表、银行开户资料、已开立银行结算账户清单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实质性运营自评承诺表</w:t>
            </w:r>
          </w:p>
        </w:tc>
        <w:tc>
          <w:tcPr>
            <w:tcW w:w="1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从系统导出并打印，用人单位法人签字、填写日期并加盖单位公章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用人单位承诺书</w:t>
            </w:r>
          </w:p>
        </w:tc>
        <w:tc>
          <w:tcPr>
            <w:tcW w:w="11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从系统导出并打印，用人单位法人签字、填写日期并加盖单位公章</w:t>
            </w:r>
          </w:p>
        </w:tc>
      </w:tr>
    </w:tbl>
    <w:p>
      <w:pPr>
        <w:widowControl/>
        <w:jc w:val="left"/>
        <w:textAlignment w:val="center"/>
        <w:rPr>
          <w:rFonts w:ascii="楷体" w:hAnsi="楷体" w:eastAsia="楷体" w:cs="楷体"/>
          <w:color w:val="auto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bidi="ar"/>
        </w:rPr>
        <w:t>▲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bidi="ar"/>
        </w:rPr>
        <w:t>用人单位有技能型人才申报的，须提供用人单位主营业务符合《横琴粤澳深度合作区鼓励类产业目录》的说明及其佐证材料（由用人单位自行准备，无固定模板，需加盖公章）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申请人：均需上传原件彩色扫描件（要求：内容完整，图文清晰）</w:t>
      </w:r>
    </w:p>
    <w:tbl>
      <w:tblPr>
        <w:tblStyle w:val="4"/>
        <w:tblW w:w="138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690"/>
        <w:gridCol w:w="2413"/>
        <w:gridCol w:w="705"/>
        <w:gridCol w:w="93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Header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bidi="ar"/>
              </w:rPr>
              <w:t>基本材料</w:t>
            </w:r>
          </w:p>
        </w:tc>
        <w:tc>
          <w:tcPr>
            <w:tcW w:w="10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bidi="ar"/>
              </w:rPr>
              <w:t>辅证材料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所需上传的材料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补贴类别</w:t>
            </w:r>
          </w:p>
        </w:tc>
        <w:tc>
          <w:tcPr>
            <w:tcW w:w="9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所需上传的材料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有效身份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证件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与在合作区缴纳社会保险费证件一致的有效证件（含全部页面）：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1.国内居民身份证；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2.港澳台人员提供来往内地（大陆）通行证或回乡证；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3.外籍人员提供护照和公安机关核发的居留许可证件。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学历型人才</w:t>
            </w:r>
          </w:p>
        </w:tc>
        <w:tc>
          <w:tcPr>
            <w:tcW w:w="9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国内本科以上学历：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①毕业证书；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②学位证书；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③于2001年9月1日前取得的学历证书，需提供《教育部学籍在线验证报告》或《教育部学历证书电子注册备案表》；于2008年9月1日前取得的学位证书，需提供《学位认证报告》。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2.国（境）外学历、学位：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①国（境）外获得的学历学位证书；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②教育部留学服务中心出具的《国（境）外学历学位认证书》或中外合作办学学历学位认证书；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▲本科须为全日制学历</w:t>
            </w:r>
          </w:p>
          <w:p>
            <w:pPr>
              <w:widowControl/>
              <w:numPr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所需上传的材料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补贴类别</w:t>
            </w:r>
          </w:p>
        </w:tc>
        <w:tc>
          <w:tcPr>
            <w:tcW w:w="9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所需上传的材料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银行卡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与申请人姓名一致且有效的国内银行卡(一类卡）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专业技术资格人才</w:t>
            </w:r>
          </w:p>
        </w:tc>
        <w:tc>
          <w:tcPr>
            <w:tcW w:w="9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1.专业技术资格证书（含全部页面及封面）；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2.职称评审表或考核认定表（复印件需加盖档案管理部门公章）；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3.考试报名表（或成绩查询网页截图，截图页面需显示网址，非考试的无须提供）；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4.学历证书（参加职称评审、考试或认定时的学历，学信网无法核验需提供）；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5.提供职称在证书发证机关人社部门的官网查询截图（截图需含网址）若无法提供截图，则提供职称评审当年的社保清单。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6.政府审核部门要求提供的其他申请材料（如无要求则无须提供）。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▲须在职称证书空白处注明发证机构固定联系电话。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承诺书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从系统导出并打印，用黑色签字笔正楷字体签名并按指模，指模需清晰按在签名上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技能型人才</w:t>
            </w:r>
          </w:p>
        </w:tc>
        <w:tc>
          <w:tcPr>
            <w:tcW w:w="9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1.国家职业资格证书（含全部页面）；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2.国家职业资格证书全国联网查询（http://zscx.osta.org.cn/）结果截图（截图页面需显示网址）；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3.技能型人才从事与职业资格证书相一致的职业或工种的情况说明（由申请人自行准备，无固定模板，需申请人签名，填写日期，加盖用人单位公章）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4.政府审核部门要求提供的其他申请材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料（如无要求则无须提供）。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社会保险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劳动合同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就业登记备案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（无需提供，由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合作区一网共享平台接口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自动获取数据）</w:t>
            </w:r>
          </w:p>
        </w:tc>
        <w:tc>
          <w:tcPr>
            <w:tcW w:w="10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政府审核部门要求提供的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佐证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材料（如无要求则无须提供）。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个人所得税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纳税记录</w:t>
            </w:r>
          </w:p>
        </w:tc>
        <w:tc>
          <w:tcPr>
            <w:tcW w:w="10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</w:tbl>
    <w:p>
      <w:pPr>
        <w:widowControl/>
        <w:jc w:val="left"/>
        <w:textAlignment w:val="center"/>
        <w:rPr>
          <w:rFonts w:ascii="黑体" w:hAnsi="黑体" w:eastAsia="黑体" w:cs="黑体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693F"/>
    <w:multiLevelType w:val="singleLevel"/>
    <w:tmpl w:val="108E69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FE59D8"/>
    <w:multiLevelType w:val="singleLevel"/>
    <w:tmpl w:val="5EFE59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417BB"/>
    <w:rsid w:val="001900C9"/>
    <w:rsid w:val="00264628"/>
    <w:rsid w:val="00576BD2"/>
    <w:rsid w:val="005D7E30"/>
    <w:rsid w:val="00805FC0"/>
    <w:rsid w:val="00B52105"/>
    <w:rsid w:val="01364DF3"/>
    <w:rsid w:val="028A66AD"/>
    <w:rsid w:val="07215518"/>
    <w:rsid w:val="09DF133A"/>
    <w:rsid w:val="0AD5392C"/>
    <w:rsid w:val="13494FEC"/>
    <w:rsid w:val="205E5B20"/>
    <w:rsid w:val="224974B2"/>
    <w:rsid w:val="250D0C44"/>
    <w:rsid w:val="262E5993"/>
    <w:rsid w:val="26A95620"/>
    <w:rsid w:val="27B9528D"/>
    <w:rsid w:val="29173252"/>
    <w:rsid w:val="2B40739D"/>
    <w:rsid w:val="2B6C52C0"/>
    <w:rsid w:val="2B770B8C"/>
    <w:rsid w:val="2BA83C48"/>
    <w:rsid w:val="3BA04756"/>
    <w:rsid w:val="3DA571E1"/>
    <w:rsid w:val="409F34C1"/>
    <w:rsid w:val="43C833CB"/>
    <w:rsid w:val="4A185E42"/>
    <w:rsid w:val="4CD12F0F"/>
    <w:rsid w:val="50B07603"/>
    <w:rsid w:val="523F7C1F"/>
    <w:rsid w:val="53182874"/>
    <w:rsid w:val="542F396A"/>
    <w:rsid w:val="55A80D0F"/>
    <w:rsid w:val="570E66A0"/>
    <w:rsid w:val="6E18227C"/>
    <w:rsid w:val="73AA6C45"/>
    <w:rsid w:val="746158B8"/>
    <w:rsid w:val="7D2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46278C-A142-4618-9621-6B652F58C3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</Words>
  <Characters>1511</Characters>
  <Lines>12</Lines>
  <Paragraphs>3</Paragraphs>
  <TotalTime>1</TotalTime>
  <ScaleCrop>false</ScaleCrop>
  <LinksUpToDate>false</LinksUpToDate>
  <CharactersWithSpaces>1772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2023-11-30T07:53:00Z</dcterms:created>
  <dc:creator>小样</dc:creator>
  <cp:lastModifiedBy>聂帅</cp:lastModifiedBy>
  <cp:lastPrinted>2024-04-12T09:58:00Z</cp:lastPrinted>
  <dcterms:modified xsi:type="dcterms:W3CDTF">2024-04-16T10:26:23Z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