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/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材料真实性承诺书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广州市番禺区农业农村局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我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郑重承诺：此次参与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/>
        </w:rPr>
        <w:t>广州市番禺区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 w:eastAsia="zh-CN"/>
        </w:rPr>
        <w:t>级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农业龙头企业申报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  <w:t>监测工作所提交的所有材料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均真实、可靠、合法，如有虚假、伪造行为，我单位愿意承担相应法律责任，并承担由此产生的一切后果。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单位（公章）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28E2"/>
    <w:rsid w:val="294728E2"/>
    <w:rsid w:val="6A6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2023-04-23T13:25:00Z</dcterms:created>
  <dc:creator>dell</dc:creator>
  <cp:lastModifiedBy>dell</cp:lastModifiedBy>
  <dcterms:modified xsi:type="dcterms:W3CDTF">2024-05-09T02:54:08Z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