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2A940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/>
        <w:ind w:left="0" w:right="0" w:firstLine="0"/>
        <w:jc w:val="left"/>
        <w:rPr>
          <w:rFonts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  <w:bdr w:val="none" w:color="auto" w:sz="0" w:space="0"/>
          <w:shd w:val="clear" w:fill="FFFFFF"/>
          <w:lang w:eastAsia="zh-CN"/>
        </w:rPr>
        <w:t>附件</w:t>
      </w:r>
    </w:p>
    <w:p w14:paraId="7061D1C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  <w:bdr w:val="none" w:color="auto" w:sz="0" w:space="0"/>
          <w:shd w:val="clear" w:fill="FFFFFF"/>
          <w:lang w:val="en-US"/>
        </w:rPr>
        <w:t>2023-2024</w:t>
      </w: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  <w:bdr w:val="none" w:color="auto" w:sz="0" w:space="0"/>
          <w:shd w:val="clear" w:fill="FFFFFF"/>
          <w:lang w:eastAsia="zh-CN"/>
        </w:rPr>
        <w:t>年度知识产权质押融资补贴（知识产权</w:t>
      </w: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  <w:bdr w:val="none" w:color="auto" w:sz="0" w:space="0"/>
          <w:shd w:val="clear" w:fill="FFFFFF"/>
          <w:lang w:val="en-US"/>
        </w:rPr>
        <w:t>10</w:t>
      </w: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  <w:bdr w:val="none" w:color="auto" w:sz="0" w:space="0"/>
          <w:shd w:val="clear" w:fill="FFFFFF"/>
          <w:lang w:eastAsia="zh-CN"/>
        </w:rPr>
        <w:t>条</w:t>
      </w: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  <w:bdr w:val="none" w:color="auto" w:sz="0" w:space="0"/>
          <w:shd w:val="clear" w:fill="FFFFFF"/>
          <w:lang w:val="en-US"/>
        </w:rPr>
        <w:t>2.0</w:t>
      </w: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  <w:bdr w:val="none" w:color="auto" w:sz="0" w:space="0"/>
          <w:shd w:val="clear" w:fill="FFFFFF"/>
          <w:lang w:eastAsia="zh-CN"/>
        </w:rPr>
        <w:t>）通过汇总表</w:t>
      </w:r>
    </w:p>
    <w:p w14:paraId="79F322E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666666"/>
          <w:spacing w:val="0"/>
          <w:sz w:val="24"/>
          <w:szCs w:val="24"/>
          <w:bdr w:val="none" w:color="auto" w:sz="0" w:space="0"/>
          <w:shd w:val="clear" w:fill="FFFFFF"/>
          <w:lang w:eastAsia="zh-CN"/>
        </w:rPr>
        <w:t>（单位：万元）</w:t>
      </w:r>
    </w:p>
    <w:tbl>
      <w:tblPr>
        <w:tblW w:w="931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05" w:type="dxa"/>
          <w:left w:w="105" w:type="dxa"/>
          <w:bottom w:w="105" w:type="dxa"/>
          <w:right w:w="105" w:type="dxa"/>
        </w:tblCellMar>
      </w:tblPr>
      <w:tblGrid>
        <w:gridCol w:w="540"/>
        <w:gridCol w:w="2041"/>
        <w:gridCol w:w="4124"/>
        <w:gridCol w:w="1173"/>
        <w:gridCol w:w="1441"/>
      </w:tblGrid>
      <w:tr w14:paraId="4C3EF7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1874" w:hRule="atLeast"/>
        </w:trPr>
        <w:tc>
          <w:tcPr>
            <w:tcW w:w="528" w:type="dxa"/>
            <w:shd w:val="clear" w:color="auto" w:fill="D9D9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8CA9C0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bookmarkStart w:id="1" w:name="_GoBack"/>
            <w:r>
              <w:rPr>
                <w:rStyle w:val="5"/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  <w:lang w:eastAsia="zh-CN"/>
              </w:rPr>
              <w:t>序号</w:t>
            </w:r>
          </w:p>
        </w:tc>
        <w:tc>
          <w:tcPr>
            <w:tcW w:w="2044" w:type="dxa"/>
            <w:shd w:val="clear" w:color="auto" w:fill="D9D9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411328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  <w:lang w:eastAsia="zh-CN"/>
              </w:rPr>
              <w:t>申请编号</w:t>
            </w:r>
          </w:p>
        </w:tc>
        <w:tc>
          <w:tcPr>
            <w:tcW w:w="4130" w:type="dxa"/>
            <w:shd w:val="clear" w:color="auto" w:fill="D9D9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3B4DA1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  <w:lang w:eastAsia="zh-CN"/>
              </w:rPr>
              <w:t>申请单位</w:t>
            </w:r>
          </w:p>
        </w:tc>
        <w:tc>
          <w:tcPr>
            <w:tcW w:w="1174" w:type="dxa"/>
            <w:shd w:val="clear" w:color="auto" w:fill="D9D9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EDE965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  <w:lang w:eastAsia="zh-CN"/>
              </w:rPr>
              <w:t>申请资助类型</w:t>
            </w:r>
          </w:p>
        </w:tc>
        <w:tc>
          <w:tcPr>
            <w:tcW w:w="1443" w:type="dxa"/>
            <w:shd w:val="clear" w:color="auto" w:fill="D9D9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01838B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  <w:lang w:eastAsia="zh-CN"/>
              </w:rPr>
              <w:t>通过金额</w:t>
            </w:r>
          </w:p>
        </w:tc>
      </w:tr>
      <w:tr w14:paraId="038AC1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1874" w:hRule="atLeast"/>
        </w:trPr>
        <w:tc>
          <w:tcPr>
            <w:tcW w:w="528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4052E4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  <w:lang w:val="en-US"/>
              </w:rPr>
              <w:t>1</w:t>
            </w:r>
          </w:p>
        </w:tc>
        <w:tc>
          <w:tcPr>
            <w:tcW w:w="2044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B2C6D9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  <w:lang w:val="en-US"/>
              </w:rPr>
              <w:t>ZS20240520-031</w:t>
            </w:r>
          </w:p>
        </w:tc>
        <w:tc>
          <w:tcPr>
            <w:tcW w:w="4130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5DC985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  <w:lang w:eastAsia="zh-CN"/>
              </w:rPr>
              <w:t>广州乾润电子有限公司</w:t>
            </w:r>
          </w:p>
        </w:tc>
        <w:tc>
          <w:tcPr>
            <w:tcW w:w="1174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DBA969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  <w:lang w:eastAsia="zh-CN"/>
              </w:rPr>
              <w:t>担保费</w:t>
            </w:r>
          </w:p>
        </w:tc>
        <w:tc>
          <w:tcPr>
            <w:tcW w:w="1443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991A60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  <w:lang w:val="en-US"/>
              </w:rPr>
              <w:t>5.4</w:t>
            </w:r>
          </w:p>
        </w:tc>
      </w:tr>
      <w:tr w14:paraId="1BAFF7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1874" w:hRule="atLeast"/>
        </w:trPr>
        <w:tc>
          <w:tcPr>
            <w:tcW w:w="528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9173D5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  <w:lang w:val="en-US"/>
              </w:rPr>
              <w:t>2</w:t>
            </w:r>
          </w:p>
        </w:tc>
        <w:tc>
          <w:tcPr>
            <w:tcW w:w="2044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84D398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  <w:lang w:val="en-US"/>
              </w:rPr>
              <w:t>ZS20240522-039</w:t>
            </w:r>
          </w:p>
        </w:tc>
        <w:tc>
          <w:tcPr>
            <w:tcW w:w="4130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C62165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  <w:lang w:eastAsia="zh-CN"/>
              </w:rPr>
              <w:t>广州正奇科技有限公司</w:t>
            </w:r>
          </w:p>
        </w:tc>
        <w:tc>
          <w:tcPr>
            <w:tcW w:w="1174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5ADE5E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  <w:lang w:eastAsia="zh-CN"/>
              </w:rPr>
              <w:t>担保费</w:t>
            </w:r>
          </w:p>
        </w:tc>
        <w:tc>
          <w:tcPr>
            <w:tcW w:w="1443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B65859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  <w:lang w:val="en-US"/>
              </w:rPr>
              <w:t>10</w:t>
            </w:r>
          </w:p>
        </w:tc>
      </w:tr>
      <w:tr w14:paraId="76BDFD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1874" w:hRule="atLeast"/>
        </w:trPr>
        <w:tc>
          <w:tcPr>
            <w:tcW w:w="528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500F5A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  <w:lang w:val="en-US"/>
              </w:rPr>
              <w:t>3</w:t>
            </w:r>
          </w:p>
        </w:tc>
        <w:tc>
          <w:tcPr>
            <w:tcW w:w="2044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362698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  <w:lang w:val="en-US"/>
              </w:rPr>
              <w:t>ZS20240522-007</w:t>
            </w:r>
          </w:p>
        </w:tc>
        <w:tc>
          <w:tcPr>
            <w:tcW w:w="4130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162038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  <w:lang w:eastAsia="zh-CN"/>
              </w:rPr>
              <w:t>广州世晨通信技术有限公司</w:t>
            </w:r>
          </w:p>
        </w:tc>
        <w:tc>
          <w:tcPr>
            <w:tcW w:w="1174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B4B609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  <w:lang w:eastAsia="zh-CN"/>
              </w:rPr>
              <w:t>担保费</w:t>
            </w:r>
          </w:p>
        </w:tc>
        <w:tc>
          <w:tcPr>
            <w:tcW w:w="1443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889D17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  <w:lang w:val="en-US"/>
              </w:rPr>
              <w:t>5.4</w:t>
            </w:r>
          </w:p>
        </w:tc>
      </w:tr>
      <w:tr w14:paraId="076EDE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1874" w:hRule="atLeast"/>
        </w:trPr>
        <w:tc>
          <w:tcPr>
            <w:tcW w:w="528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4AA0E1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  <w:lang w:val="en-US"/>
              </w:rPr>
              <w:t>4</w:t>
            </w:r>
          </w:p>
        </w:tc>
        <w:tc>
          <w:tcPr>
            <w:tcW w:w="2044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9B2466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  <w:lang w:val="en-US"/>
              </w:rPr>
              <w:t>ZS20240524-014</w:t>
            </w:r>
          </w:p>
        </w:tc>
        <w:tc>
          <w:tcPr>
            <w:tcW w:w="4130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8BF51B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  <w:lang w:eastAsia="zh-CN"/>
              </w:rPr>
              <w:t>广州序科码生物技术有限责任公司</w:t>
            </w:r>
          </w:p>
        </w:tc>
        <w:tc>
          <w:tcPr>
            <w:tcW w:w="1174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1D7E15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  <w:lang w:eastAsia="zh-CN"/>
              </w:rPr>
              <w:t>担保费</w:t>
            </w:r>
          </w:p>
        </w:tc>
        <w:tc>
          <w:tcPr>
            <w:tcW w:w="1443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B4F9BF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  <w:lang w:val="en-US"/>
              </w:rPr>
              <w:t>5.4</w:t>
            </w:r>
          </w:p>
        </w:tc>
      </w:tr>
      <w:tr w14:paraId="53733C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1874" w:hRule="atLeast"/>
        </w:trPr>
        <w:tc>
          <w:tcPr>
            <w:tcW w:w="528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E9F7C5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  <w:lang w:val="en-US"/>
              </w:rPr>
              <w:t>5</w:t>
            </w:r>
          </w:p>
        </w:tc>
        <w:tc>
          <w:tcPr>
            <w:tcW w:w="2044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C49F42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  <w:lang w:val="en-US"/>
              </w:rPr>
              <w:t>ZS20240520-021</w:t>
            </w:r>
          </w:p>
        </w:tc>
        <w:tc>
          <w:tcPr>
            <w:tcW w:w="4130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E9948B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  <w:lang w:eastAsia="zh-CN"/>
              </w:rPr>
              <w:t>广州天越通信技术发展有限公司</w:t>
            </w:r>
          </w:p>
        </w:tc>
        <w:tc>
          <w:tcPr>
            <w:tcW w:w="1174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E1DB8D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  <w:lang w:eastAsia="zh-CN"/>
              </w:rPr>
              <w:t>贴息</w:t>
            </w:r>
          </w:p>
        </w:tc>
        <w:tc>
          <w:tcPr>
            <w:tcW w:w="1443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0001AF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  <w:lang w:val="en-US"/>
              </w:rPr>
              <w:t>30</w:t>
            </w:r>
          </w:p>
        </w:tc>
      </w:tr>
      <w:tr w14:paraId="0DC38B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1874" w:hRule="atLeast"/>
        </w:trPr>
        <w:tc>
          <w:tcPr>
            <w:tcW w:w="528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EC8E61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  <w:lang w:val="en-US"/>
              </w:rPr>
              <w:t>6</w:t>
            </w:r>
          </w:p>
        </w:tc>
        <w:tc>
          <w:tcPr>
            <w:tcW w:w="2044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644682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  <w:lang w:val="en-US"/>
              </w:rPr>
              <w:t>ZS20240520-033</w:t>
            </w:r>
          </w:p>
        </w:tc>
        <w:tc>
          <w:tcPr>
            <w:tcW w:w="4130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2C2F34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bookmarkStart w:id="0" w:name="_GoBack"/>
            <w:bookmarkEnd w:id="0"/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  <w:lang w:eastAsia="zh-CN"/>
              </w:rPr>
              <w:t>广东易腾动漫文化有限公司</w:t>
            </w:r>
          </w:p>
        </w:tc>
        <w:tc>
          <w:tcPr>
            <w:tcW w:w="1174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C6E7D5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  <w:lang w:eastAsia="zh-CN"/>
              </w:rPr>
              <w:t>贴息</w:t>
            </w:r>
          </w:p>
        </w:tc>
        <w:tc>
          <w:tcPr>
            <w:tcW w:w="1443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BD665E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  <w:lang w:val="en-US"/>
              </w:rPr>
              <w:t>18.739726</w:t>
            </w:r>
          </w:p>
        </w:tc>
      </w:tr>
      <w:tr w14:paraId="1EE4FD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1874" w:hRule="atLeast"/>
        </w:trPr>
        <w:tc>
          <w:tcPr>
            <w:tcW w:w="528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DC7C73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  <w:lang w:val="en-US"/>
              </w:rPr>
              <w:t>7</w:t>
            </w:r>
          </w:p>
        </w:tc>
        <w:tc>
          <w:tcPr>
            <w:tcW w:w="2044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2AEF70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  <w:lang w:val="en-US"/>
              </w:rPr>
              <w:t>ZS20240521-033</w:t>
            </w:r>
          </w:p>
        </w:tc>
        <w:tc>
          <w:tcPr>
            <w:tcW w:w="4130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7E24A0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  <w:lang w:eastAsia="zh-CN"/>
              </w:rPr>
              <w:t>广州市昊志机电股份有限公司</w:t>
            </w:r>
          </w:p>
        </w:tc>
        <w:tc>
          <w:tcPr>
            <w:tcW w:w="1174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15CB9A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  <w:lang w:eastAsia="zh-CN"/>
              </w:rPr>
              <w:t>贴息</w:t>
            </w:r>
          </w:p>
        </w:tc>
        <w:tc>
          <w:tcPr>
            <w:tcW w:w="1443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F816F7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  <w:lang w:val="en-US"/>
              </w:rPr>
              <w:t>98.728767</w:t>
            </w:r>
          </w:p>
        </w:tc>
      </w:tr>
      <w:tr w14:paraId="295ECD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1874" w:hRule="atLeast"/>
        </w:trPr>
        <w:tc>
          <w:tcPr>
            <w:tcW w:w="528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0F5DCE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  <w:lang w:val="en-US"/>
              </w:rPr>
              <w:t>8</w:t>
            </w:r>
          </w:p>
        </w:tc>
        <w:tc>
          <w:tcPr>
            <w:tcW w:w="2044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5447BD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  <w:lang w:val="en-US"/>
              </w:rPr>
              <w:t>ZS20240521-020</w:t>
            </w:r>
          </w:p>
        </w:tc>
        <w:tc>
          <w:tcPr>
            <w:tcW w:w="4130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1B6F73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  <w:lang w:eastAsia="zh-CN"/>
              </w:rPr>
              <w:t>广东新空电子科技股份有限公司</w:t>
            </w:r>
          </w:p>
        </w:tc>
        <w:tc>
          <w:tcPr>
            <w:tcW w:w="1174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6243FC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  <w:lang w:eastAsia="zh-CN"/>
              </w:rPr>
              <w:t>贴息</w:t>
            </w:r>
          </w:p>
        </w:tc>
        <w:tc>
          <w:tcPr>
            <w:tcW w:w="1443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32EAF2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  <w:lang w:val="en-US"/>
              </w:rPr>
              <w:t>8.063014</w:t>
            </w:r>
          </w:p>
        </w:tc>
      </w:tr>
      <w:tr w14:paraId="39587E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1874" w:hRule="atLeast"/>
        </w:trPr>
        <w:tc>
          <w:tcPr>
            <w:tcW w:w="528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105292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  <w:lang w:val="en-US"/>
              </w:rPr>
              <w:t>9</w:t>
            </w:r>
          </w:p>
        </w:tc>
        <w:tc>
          <w:tcPr>
            <w:tcW w:w="2044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CC7916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  <w:lang w:val="en-US"/>
              </w:rPr>
              <w:t>ZS20240521-004</w:t>
            </w:r>
          </w:p>
        </w:tc>
        <w:tc>
          <w:tcPr>
            <w:tcW w:w="4130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257995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  <w:lang w:eastAsia="zh-CN"/>
              </w:rPr>
              <w:t>广州浩翔信息技术有限公司</w:t>
            </w:r>
          </w:p>
        </w:tc>
        <w:tc>
          <w:tcPr>
            <w:tcW w:w="1174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A80FC3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  <w:lang w:eastAsia="zh-CN"/>
              </w:rPr>
              <w:t>贴息</w:t>
            </w:r>
          </w:p>
        </w:tc>
        <w:tc>
          <w:tcPr>
            <w:tcW w:w="1443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9B9F0E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  <w:lang w:val="en-US"/>
              </w:rPr>
              <w:t>4.126027</w:t>
            </w:r>
          </w:p>
        </w:tc>
      </w:tr>
      <w:tr w14:paraId="0DA53A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1874" w:hRule="atLeast"/>
        </w:trPr>
        <w:tc>
          <w:tcPr>
            <w:tcW w:w="528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394DA2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  <w:lang w:val="en-US"/>
              </w:rPr>
              <w:t>10</w:t>
            </w:r>
          </w:p>
        </w:tc>
        <w:tc>
          <w:tcPr>
            <w:tcW w:w="2044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604029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  <w:lang w:val="en-US"/>
              </w:rPr>
              <w:t>ZS20240520-051</w:t>
            </w:r>
          </w:p>
        </w:tc>
        <w:tc>
          <w:tcPr>
            <w:tcW w:w="4130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404901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  <w:lang w:eastAsia="zh-CN"/>
              </w:rPr>
              <w:t>广州精诚智造科技有限公司</w:t>
            </w:r>
          </w:p>
        </w:tc>
        <w:tc>
          <w:tcPr>
            <w:tcW w:w="1174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135F88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  <w:lang w:eastAsia="zh-CN"/>
              </w:rPr>
              <w:t>贴息</w:t>
            </w:r>
          </w:p>
        </w:tc>
        <w:tc>
          <w:tcPr>
            <w:tcW w:w="1443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875320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  <w:lang w:val="en-US"/>
              </w:rPr>
              <w:t>14.958904</w:t>
            </w:r>
          </w:p>
        </w:tc>
      </w:tr>
      <w:tr w14:paraId="2F48CD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1874" w:hRule="atLeast"/>
        </w:trPr>
        <w:tc>
          <w:tcPr>
            <w:tcW w:w="528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1F2032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  <w:lang w:val="en-US"/>
              </w:rPr>
              <w:t>11</w:t>
            </w:r>
          </w:p>
        </w:tc>
        <w:tc>
          <w:tcPr>
            <w:tcW w:w="2044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A0D12C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  <w:lang w:val="en-US"/>
              </w:rPr>
              <w:t>ZS20240521-060</w:t>
            </w:r>
          </w:p>
        </w:tc>
        <w:tc>
          <w:tcPr>
            <w:tcW w:w="4130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54E90D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  <w:lang w:eastAsia="zh-CN"/>
              </w:rPr>
              <w:t>广州珐玛珈智能设备股份有限公司</w:t>
            </w:r>
          </w:p>
        </w:tc>
        <w:tc>
          <w:tcPr>
            <w:tcW w:w="1174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A36121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  <w:lang w:eastAsia="zh-CN"/>
              </w:rPr>
              <w:t>贴息</w:t>
            </w:r>
          </w:p>
        </w:tc>
        <w:tc>
          <w:tcPr>
            <w:tcW w:w="1443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794887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  <w:lang w:val="en-US"/>
              </w:rPr>
              <w:t>29.917808</w:t>
            </w:r>
          </w:p>
        </w:tc>
      </w:tr>
      <w:tr w14:paraId="7DAFC3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1874" w:hRule="atLeast"/>
        </w:trPr>
        <w:tc>
          <w:tcPr>
            <w:tcW w:w="528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FBC611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  <w:lang w:val="en-US"/>
              </w:rPr>
              <w:t>12</w:t>
            </w:r>
          </w:p>
        </w:tc>
        <w:tc>
          <w:tcPr>
            <w:tcW w:w="2044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38594F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  <w:lang w:val="en-US"/>
              </w:rPr>
              <w:t>ZS20240522-057</w:t>
            </w:r>
          </w:p>
        </w:tc>
        <w:tc>
          <w:tcPr>
            <w:tcW w:w="4130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9F658A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  <w:lang w:eastAsia="zh-CN"/>
              </w:rPr>
              <w:t>广州鸿博微电子技术有限公司</w:t>
            </w:r>
          </w:p>
        </w:tc>
        <w:tc>
          <w:tcPr>
            <w:tcW w:w="1174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822C0B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  <w:lang w:eastAsia="zh-CN"/>
              </w:rPr>
              <w:t>贴息</w:t>
            </w:r>
          </w:p>
        </w:tc>
        <w:tc>
          <w:tcPr>
            <w:tcW w:w="1443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036BA8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  <w:lang w:val="en-US"/>
              </w:rPr>
              <w:t>8.1</w:t>
            </w:r>
          </w:p>
        </w:tc>
      </w:tr>
      <w:tr w14:paraId="5BCAFA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1874" w:hRule="atLeast"/>
        </w:trPr>
        <w:tc>
          <w:tcPr>
            <w:tcW w:w="528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5111E0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  <w:lang w:val="en-US"/>
              </w:rPr>
              <w:t>13</w:t>
            </w:r>
          </w:p>
        </w:tc>
        <w:tc>
          <w:tcPr>
            <w:tcW w:w="2044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ACB393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  <w:lang w:val="en-US"/>
              </w:rPr>
              <w:t>ZS20240524-007</w:t>
            </w:r>
          </w:p>
        </w:tc>
        <w:tc>
          <w:tcPr>
            <w:tcW w:w="4130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7DB590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  <w:lang w:eastAsia="zh-CN"/>
              </w:rPr>
              <w:t>广州精天信息科技股份有限公司</w:t>
            </w:r>
          </w:p>
        </w:tc>
        <w:tc>
          <w:tcPr>
            <w:tcW w:w="1174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DC3A50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  <w:lang w:eastAsia="zh-CN"/>
              </w:rPr>
              <w:t>贴息</w:t>
            </w:r>
          </w:p>
        </w:tc>
        <w:tc>
          <w:tcPr>
            <w:tcW w:w="1443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50041A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  <w:lang w:val="en-US"/>
              </w:rPr>
              <w:t>5.013</w:t>
            </w:r>
          </w:p>
        </w:tc>
      </w:tr>
      <w:tr w14:paraId="277D69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1874" w:hRule="atLeast"/>
        </w:trPr>
        <w:tc>
          <w:tcPr>
            <w:tcW w:w="528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029F1A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  <w:lang w:val="en-US"/>
              </w:rPr>
              <w:t>14</w:t>
            </w:r>
          </w:p>
        </w:tc>
        <w:tc>
          <w:tcPr>
            <w:tcW w:w="2044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C4E4E8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  <w:lang w:val="en-US"/>
              </w:rPr>
              <w:t>ZS20240522-011</w:t>
            </w:r>
          </w:p>
        </w:tc>
        <w:tc>
          <w:tcPr>
            <w:tcW w:w="4130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40EB7F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  <w:lang w:eastAsia="zh-CN"/>
              </w:rPr>
              <w:t>广州市爱浦电子科技有限公司</w:t>
            </w:r>
          </w:p>
        </w:tc>
        <w:tc>
          <w:tcPr>
            <w:tcW w:w="1174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F81476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  <w:lang w:eastAsia="zh-CN"/>
              </w:rPr>
              <w:t>贴息</w:t>
            </w:r>
          </w:p>
        </w:tc>
        <w:tc>
          <w:tcPr>
            <w:tcW w:w="1443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1101A9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  <w:lang w:val="en-US"/>
              </w:rPr>
              <w:t>29.835616</w:t>
            </w:r>
          </w:p>
        </w:tc>
      </w:tr>
      <w:tr w14:paraId="6B70BA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1874" w:hRule="atLeast"/>
        </w:trPr>
        <w:tc>
          <w:tcPr>
            <w:tcW w:w="528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D26E41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  <w:lang w:val="en-US"/>
              </w:rPr>
              <w:t>15</w:t>
            </w:r>
          </w:p>
        </w:tc>
        <w:tc>
          <w:tcPr>
            <w:tcW w:w="2044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0C602A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  <w:lang w:val="en-US"/>
              </w:rPr>
              <w:t>ZS20240523-020</w:t>
            </w:r>
          </w:p>
        </w:tc>
        <w:tc>
          <w:tcPr>
            <w:tcW w:w="4130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59ACE3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  <w:lang w:eastAsia="zh-CN"/>
              </w:rPr>
              <w:t>广州正奇科技有限公司</w:t>
            </w:r>
          </w:p>
        </w:tc>
        <w:tc>
          <w:tcPr>
            <w:tcW w:w="1174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392FD1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  <w:lang w:eastAsia="zh-CN"/>
              </w:rPr>
              <w:t>贴息</w:t>
            </w:r>
          </w:p>
        </w:tc>
        <w:tc>
          <w:tcPr>
            <w:tcW w:w="1443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415128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  <w:lang w:val="en-US"/>
              </w:rPr>
              <w:t>14.136986</w:t>
            </w:r>
          </w:p>
        </w:tc>
      </w:tr>
      <w:tr w14:paraId="721D81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1874" w:hRule="atLeast"/>
        </w:trPr>
        <w:tc>
          <w:tcPr>
            <w:tcW w:w="528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273F63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  <w:lang w:val="en-US"/>
              </w:rPr>
              <w:t>16</w:t>
            </w:r>
          </w:p>
        </w:tc>
        <w:tc>
          <w:tcPr>
            <w:tcW w:w="2044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59C78D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  <w:lang w:val="en-US"/>
              </w:rPr>
              <w:t>ZS20240521-064</w:t>
            </w:r>
          </w:p>
        </w:tc>
        <w:tc>
          <w:tcPr>
            <w:tcW w:w="4130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2E3CDE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  <w:lang w:eastAsia="zh-CN"/>
              </w:rPr>
              <w:t>广东力昂电子科技有限公司</w:t>
            </w:r>
          </w:p>
        </w:tc>
        <w:tc>
          <w:tcPr>
            <w:tcW w:w="1174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7B0088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  <w:lang w:eastAsia="zh-CN"/>
              </w:rPr>
              <w:t>贴息</w:t>
            </w:r>
          </w:p>
        </w:tc>
        <w:tc>
          <w:tcPr>
            <w:tcW w:w="1443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2200A0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  <w:lang w:val="en-US"/>
              </w:rPr>
              <w:t>12.287671</w:t>
            </w:r>
          </w:p>
        </w:tc>
      </w:tr>
      <w:tr w14:paraId="50AA42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1874" w:hRule="atLeast"/>
        </w:trPr>
        <w:tc>
          <w:tcPr>
            <w:tcW w:w="528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1B9568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  <w:lang w:val="en-US"/>
              </w:rPr>
              <w:t>17</w:t>
            </w:r>
          </w:p>
        </w:tc>
        <w:tc>
          <w:tcPr>
            <w:tcW w:w="2044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0497EE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  <w:lang w:val="en-US"/>
              </w:rPr>
              <w:t>ZS20240524-013</w:t>
            </w:r>
          </w:p>
        </w:tc>
        <w:tc>
          <w:tcPr>
            <w:tcW w:w="4130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A44D81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  <w:lang w:eastAsia="zh-CN"/>
              </w:rPr>
              <w:t>雄川氢能科技（广州）有限责任公司</w:t>
            </w:r>
          </w:p>
        </w:tc>
        <w:tc>
          <w:tcPr>
            <w:tcW w:w="1174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DC3C91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  <w:lang w:eastAsia="zh-CN"/>
              </w:rPr>
              <w:t>贴息</w:t>
            </w:r>
          </w:p>
        </w:tc>
        <w:tc>
          <w:tcPr>
            <w:tcW w:w="1443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6B9F49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  <w:lang w:val="en-US"/>
              </w:rPr>
              <w:t>14.958904</w:t>
            </w:r>
          </w:p>
        </w:tc>
      </w:tr>
      <w:tr w14:paraId="629070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1874" w:hRule="atLeast"/>
        </w:trPr>
        <w:tc>
          <w:tcPr>
            <w:tcW w:w="7876" w:type="dxa"/>
            <w:gridSpan w:val="4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E7B98E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  <w:lang w:eastAsia="zh-CN"/>
              </w:rPr>
              <w:t>合计：</w:t>
            </w:r>
          </w:p>
        </w:tc>
        <w:tc>
          <w:tcPr>
            <w:tcW w:w="1443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09C5EA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  <w:lang w:val="en-US"/>
              </w:rPr>
              <w:t xml:space="preserve">315.066423 </w:t>
            </w:r>
          </w:p>
        </w:tc>
      </w:tr>
      <w:bookmarkEnd w:id="1"/>
    </w:tbl>
    <w:p w14:paraId="72FCC69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D82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2025-05-20T06:24:38Z</dcterms:created>
  <dc:creator>skx</dc:creator>
  <cp:lastModifiedBy>芬达不爱可乐</cp:lastModifiedBy>
  <dcterms:modified xsi:type="dcterms:W3CDTF">2025-05-20T06:24:58Z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eyJoZGlkIjoiNDVmM2UzYTdmYmJlNGJhOWE2NTgxMWE0ZGZkY2JlZjQiLCJ1c2VySWQiOiIxMTM5NzQzMTk2In0=</vt:lpwstr>
  </property>
  <property fmtid="{D5CDD505-2E9C-101B-9397-08002B2CF9AE}" pid="4" name="ICV">
    <vt:lpwstr>A3D43B6CEAF948EA967C84057D8383A5_12</vt:lpwstr>
  </property>
</Properties>
</file>