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3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ascii="monospace" w:hAnsi="Calibri" w:eastAsia="monospace" w:cs="monospace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附件</w:t>
      </w:r>
    </w:p>
    <w:p w14:paraId="6807CC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4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年度第一批湛江市工程技术研究中心名单</w:t>
      </w:r>
      <w:bookmarkEnd w:id="0"/>
    </w:p>
    <w:tbl>
      <w:tblPr>
        <w:tblW w:w="10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997"/>
        <w:gridCol w:w="5131"/>
        <w:gridCol w:w="3383"/>
        <w:gridCol w:w="846"/>
      </w:tblGrid>
      <w:tr w14:paraId="4B20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B56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编号</w:t>
            </w:r>
          </w:p>
        </w:tc>
        <w:tc>
          <w:tcPr>
            <w:tcW w:w="5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BA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工程中心名称</w:t>
            </w:r>
          </w:p>
        </w:tc>
        <w:tc>
          <w:tcPr>
            <w:tcW w:w="3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3B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依托单位名称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DA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辖区</w:t>
            </w:r>
          </w:p>
        </w:tc>
      </w:tr>
      <w:tr w14:paraId="0F14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AE7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F9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2024A138</w:t>
            </w:r>
          </w:p>
        </w:tc>
        <w:tc>
          <w:tcPr>
            <w:tcW w:w="5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A63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湛江市虾预制食品工程技术研究开发中心</w:t>
            </w:r>
          </w:p>
        </w:tc>
        <w:tc>
          <w:tcPr>
            <w:tcW w:w="3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78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广东品先食品有限公司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9AF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遂溪县</w:t>
            </w:r>
          </w:p>
        </w:tc>
      </w:tr>
      <w:tr w14:paraId="42C6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62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E1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2024A139</w:t>
            </w:r>
          </w:p>
        </w:tc>
        <w:tc>
          <w:tcPr>
            <w:tcW w:w="5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4A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湛江市高质绒制造工程技术研究开发中心</w:t>
            </w:r>
          </w:p>
        </w:tc>
        <w:tc>
          <w:tcPr>
            <w:tcW w:w="3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45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广东羽顺羽绒制品有限公司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40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吴川市</w:t>
            </w:r>
          </w:p>
        </w:tc>
      </w:tr>
      <w:tr w14:paraId="00E0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7F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DD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2024A140</w:t>
            </w:r>
          </w:p>
        </w:tc>
        <w:tc>
          <w:tcPr>
            <w:tcW w:w="5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12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湛江市石油化工助剂加工工程技术研究中心</w:t>
            </w:r>
          </w:p>
        </w:tc>
        <w:tc>
          <w:tcPr>
            <w:tcW w:w="3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09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湛江中冠石油化工有限公司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51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霞山区</w:t>
            </w:r>
          </w:p>
        </w:tc>
      </w:tr>
      <w:tr w14:paraId="5430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93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57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  <w:t>2024A141</w:t>
            </w:r>
          </w:p>
        </w:tc>
        <w:tc>
          <w:tcPr>
            <w:tcW w:w="5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E0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eastAsia="zh-CN"/>
              </w:rPr>
              <w:t>湛江市红树林生态保护与协同利用工程技术研究中心</w:t>
            </w:r>
          </w:p>
        </w:tc>
        <w:tc>
          <w:tcPr>
            <w:tcW w:w="3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A22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7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广东海洋大学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3E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30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eastAsia="zh-CN"/>
              </w:rPr>
              <w:t>市直</w:t>
            </w:r>
          </w:p>
        </w:tc>
      </w:tr>
    </w:tbl>
    <w:p w14:paraId="5C51B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51C9E"/>
    <w:rsid w:val="3245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2025-06-11T09:08:00Z</dcterms:created>
  <dc:creator>Administrator</dc:creator>
  <cp:lastModifiedBy>Administrator</cp:lastModifiedBy>
  <dcterms:modified xsi:type="dcterms:W3CDTF">2025-06-11T09:08:51Z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DD6E360227BC409086D9FC9822183222_11</vt:lpwstr>
  </property>
  <property fmtid="{D5CDD505-2E9C-101B-9397-08002B2CF9AE}" pid="4" name="KSOTemplateDocerSaveRecord">
    <vt:lpwstr>eyJoZGlkIjoiYTJjNGM0NzM2ODZjMzhkNjBiZDFlN2FiZTkzMTE4NjQifQ==</vt:lpwstr>
  </property>
</Properties>
</file>